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D39BD" w:rsidRPr="007103C1" w:rsidRDefault="00DD39BD" w:rsidP="00DD39BD">
      <w:pPr>
        <w:jc w:val="center"/>
        <w:rPr>
          <w:b/>
        </w:rPr>
      </w:pPr>
      <w:bookmarkStart w:id="0" w:name="_GoBack"/>
      <w:bookmarkEnd w:id="0"/>
      <w:r w:rsidRPr="007103C1">
        <w:rPr>
          <w:b/>
        </w:rPr>
        <w:t>ПРАВИЛА</w:t>
      </w:r>
    </w:p>
    <w:p w:rsidR="00DD39BD" w:rsidRDefault="00DD39BD" w:rsidP="00DD39BD">
      <w:pPr>
        <w:jc w:val="center"/>
        <w:rPr>
          <w:b/>
        </w:rPr>
      </w:pPr>
      <w:r w:rsidRPr="007103C1">
        <w:rPr>
          <w:b/>
        </w:rPr>
        <w:t>БЛАГОУСТРОЙСТВА ТЕРРИТОРИИ МО «СИВЕРСКОЕ ГОРОДСКОЕ ПОСЕЛЕНИЕ ГАТЧИНСКОГО МУНИЦИПАЛЬНОГО РАЙОНА ЛЕНИНГРАДСКОЙ ОБЛАСТИ»</w:t>
      </w:r>
    </w:p>
    <w:p w:rsidR="00DD39BD" w:rsidRDefault="00DD39BD" w:rsidP="00DD39BD">
      <w:pPr>
        <w:spacing w:line="120" w:lineRule="auto"/>
        <w:jc w:val="center"/>
        <w:rPr>
          <w:b/>
        </w:rPr>
      </w:pPr>
    </w:p>
    <w:p w:rsidR="00DD39BD" w:rsidRPr="00DD5A77" w:rsidRDefault="00DD39BD" w:rsidP="00DD39BD">
      <w:pPr>
        <w:jc w:val="center"/>
      </w:pPr>
      <w:r w:rsidRPr="00DD5A77">
        <w:t>(утв. решением Совета депутатов Сиверского городского поселения от 26.10.2017 года № 40, в редакции решений</w:t>
      </w:r>
      <w:r>
        <w:t xml:space="preserve"> от 29.11.2018 года № 47, от 05.09.2019 года № 43, от 22.10.2019 № 14, от 23.12.2021 № 43, от 12.08.2022 года № 34, от 09.02.</w:t>
      </w:r>
      <w:r w:rsidRPr="00DD2297">
        <w:t>2023</w:t>
      </w:r>
      <w:r>
        <w:t xml:space="preserve"> г. №3, от 07.11.2023 г. №57</w:t>
      </w:r>
      <w:r w:rsidRPr="00DD5A77">
        <w:t>)</w:t>
      </w:r>
    </w:p>
    <w:p w:rsidR="00DD39BD" w:rsidRPr="007103C1" w:rsidRDefault="00DD39BD" w:rsidP="00DD39BD">
      <w:pPr>
        <w:jc w:val="center"/>
        <w:rPr>
          <w:b/>
        </w:rPr>
      </w:pPr>
    </w:p>
    <w:p w:rsidR="00DD39BD" w:rsidRPr="007103C1" w:rsidRDefault="00DD39BD" w:rsidP="00DD39BD">
      <w:pPr>
        <w:jc w:val="center"/>
        <w:rPr>
          <w:b/>
        </w:rPr>
      </w:pPr>
      <w:r w:rsidRPr="007103C1">
        <w:rPr>
          <w:b/>
        </w:rPr>
        <w:t xml:space="preserve">1. </w:t>
      </w:r>
      <w:r>
        <w:rPr>
          <w:b/>
        </w:rPr>
        <w:t>ОБЩИЕ ПОЛОЖЕНИЯ</w:t>
      </w:r>
    </w:p>
    <w:p w:rsidR="00DD39BD" w:rsidRDefault="00DD39BD" w:rsidP="00DD39BD">
      <w:pPr>
        <w:autoSpaceDE w:val="0"/>
        <w:autoSpaceDN w:val="0"/>
        <w:adjustRightInd w:val="0"/>
        <w:ind w:firstLine="709"/>
        <w:jc w:val="both"/>
      </w:pPr>
      <w:r w:rsidRPr="007103C1">
        <w:rPr>
          <w:b/>
        </w:rPr>
        <w:t>1.1.</w:t>
      </w:r>
      <w:r w:rsidRPr="007103C1">
        <w:t xml:space="preserve"> Настоящие Правила благоустройства территории МО «Сиверское городское поселение Гатчинского муниципального района Ленинградской области» разработаны в соответствии с Гражданским кодексом Российской Федерации, Земельным кодексом Российской Федерации, Градостроительным кодексом Российской Федерации, Кодексом Российской Федерации об административных правонарушениях, Федеральным законом от 06.10.2003</w:t>
      </w:r>
      <w:r>
        <w:t xml:space="preserve"> </w:t>
      </w:r>
      <w:r w:rsidRPr="007103C1">
        <w:t xml:space="preserve">№131-ФЗ «Об общих принципах организации местного самоуправления в Российской Федерации», </w:t>
      </w:r>
      <w:r w:rsidRPr="00066AEB">
        <w:t>учитывая Методические рекомендации по разработке норм и правил по благоустройству территорий муниципальных образований, утвержденные приказом Министерства строительства и жилищно-коммунального хозяйства от 29.12.2021 № 1042/пр</w:t>
      </w:r>
      <w:r w:rsidRPr="007103C1">
        <w:t>,</w:t>
      </w:r>
      <w:r w:rsidRPr="007103C1">
        <w:rPr>
          <w:b/>
          <w:bCs/>
        </w:rPr>
        <w:t xml:space="preserve"> </w:t>
      </w:r>
      <w:r w:rsidRPr="007103C1">
        <w:rPr>
          <w:bCs/>
        </w:rPr>
        <w:t xml:space="preserve">областным законом Ленинградской области от 02.07.2003 №47-оз «Об административных правонарушениях», </w:t>
      </w:r>
      <w:r w:rsidRPr="007103C1">
        <w:t>Уставом МО «Сиверское городское поселение Гатчинского муниципального района Ленинградской области» и иными нормативными правовыми актами.</w:t>
      </w:r>
    </w:p>
    <w:p w:rsidR="00DD39BD" w:rsidRDefault="00DD39BD" w:rsidP="00DD39BD">
      <w:pPr>
        <w:autoSpaceDE w:val="0"/>
        <w:autoSpaceDN w:val="0"/>
        <w:adjustRightInd w:val="0"/>
        <w:ind w:firstLine="709"/>
        <w:jc w:val="both"/>
      </w:pPr>
      <w:r w:rsidRPr="007103C1">
        <w:rPr>
          <w:b/>
        </w:rPr>
        <w:t>1.2.</w:t>
      </w:r>
      <w:r w:rsidRPr="007103C1">
        <w:t xml:space="preserve"> Главными задачами Правил благоустройства территории МО «Сиверское городское поселение Гатчинского муниципального района Ленинградской области» (далее – Правила) является:</w:t>
      </w:r>
    </w:p>
    <w:p w:rsidR="00DD39BD" w:rsidRDefault="00DD39BD" w:rsidP="00DD39BD">
      <w:pPr>
        <w:autoSpaceDE w:val="0"/>
        <w:autoSpaceDN w:val="0"/>
        <w:adjustRightInd w:val="0"/>
        <w:ind w:firstLine="709"/>
        <w:jc w:val="both"/>
      </w:pPr>
      <w:r>
        <w:t>- формирование комфортной, современной городской среды на территории муниципального образования;</w:t>
      </w:r>
    </w:p>
    <w:p w:rsidR="00DD39BD" w:rsidRDefault="00DD39BD" w:rsidP="00DD39BD">
      <w:pPr>
        <w:autoSpaceDE w:val="0"/>
        <w:autoSpaceDN w:val="0"/>
        <w:adjustRightInd w:val="0"/>
        <w:ind w:firstLine="709"/>
        <w:jc w:val="both"/>
      </w:pPr>
      <w:r>
        <w:t>- обеспечение и повышение комфортности условий проживания граждан;</w:t>
      </w:r>
    </w:p>
    <w:p w:rsidR="00DD39BD" w:rsidRDefault="00DD39BD" w:rsidP="00DD39BD">
      <w:pPr>
        <w:autoSpaceDE w:val="0"/>
        <w:autoSpaceDN w:val="0"/>
        <w:adjustRightInd w:val="0"/>
        <w:ind w:firstLine="709"/>
        <w:jc w:val="both"/>
      </w:pPr>
      <w:r>
        <w:t>- поддержание и улучшение санитарного и эстетического состояния территории муниципального образования;</w:t>
      </w:r>
    </w:p>
    <w:p w:rsidR="00DD39BD" w:rsidRDefault="00DD39BD" w:rsidP="00DD39BD">
      <w:pPr>
        <w:autoSpaceDE w:val="0"/>
        <w:autoSpaceDN w:val="0"/>
        <w:adjustRightInd w:val="0"/>
        <w:ind w:firstLine="709"/>
        <w:jc w:val="both"/>
      </w:pPr>
      <w:r>
        <w:t>- содержание территорий муниципальных образований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 содержание и обеспечение сохранности элементов благоустройства;</w:t>
      </w:r>
    </w:p>
    <w:p w:rsidR="00DD39BD" w:rsidRDefault="00DD39BD" w:rsidP="00DD39BD">
      <w:pPr>
        <w:autoSpaceDE w:val="0"/>
        <w:autoSpaceDN w:val="0"/>
        <w:adjustRightInd w:val="0"/>
        <w:ind w:firstLine="709"/>
        <w:jc w:val="both"/>
      </w:pPr>
      <w:r>
        <w:t>- формирование архитектурного облика в населенных пунктах на территории муниципального образования с учетом особенностей пространственной организации, исторических традиций и природного ландшафта;</w:t>
      </w:r>
    </w:p>
    <w:p w:rsidR="00DD39BD" w:rsidRDefault="00DD39BD" w:rsidP="00DD39BD">
      <w:pPr>
        <w:autoSpaceDE w:val="0"/>
        <w:autoSpaceDN w:val="0"/>
        <w:adjustRightInd w:val="0"/>
        <w:ind w:firstLine="709"/>
        <w:jc w:val="both"/>
      </w:pPr>
      <w:r>
        <w:t>- установление требований к благоустройству и элементам благоустройства территории муниципального образования, установление перечня мероприятий по благоустройству территории муниципального образования, порядка и периодичности их проведения;</w:t>
      </w:r>
    </w:p>
    <w:p w:rsidR="00DD39BD" w:rsidRDefault="00DD39BD" w:rsidP="00DD39BD">
      <w:pPr>
        <w:autoSpaceDE w:val="0"/>
        <w:autoSpaceDN w:val="0"/>
        <w:adjustRightInd w:val="0"/>
        <w:ind w:firstLine="709"/>
        <w:jc w:val="both"/>
      </w:pPr>
      <w:r>
        <w:t>- обеспечение доступности территорий муниципального образования, объектов социальной, инженерной и транспортной инфраструктур и предоставляемых услуг для инвалидов и иных лиц, испытывающих затруднения при самостоятельном передвижении (далее - МГН), получении ими услуг, необходимой информации или при ориентировании в пространстве;</w:t>
      </w:r>
    </w:p>
    <w:p w:rsidR="00DD39BD" w:rsidRDefault="00DD39BD" w:rsidP="00DD39BD">
      <w:pPr>
        <w:autoSpaceDE w:val="0"/>
        <w:autoSpaceDN w:val="0"/>
        <w:adjustRightInd w:val="0"/>
        <w:ind w:firstLine="709"/>
        <w:jc w:val="both"/>
      </w:pPr>
      <w:r>
        <w:t>создание условий для ведения здорового образа жизни граждан, включая активный досуг и отдых, физическое развитие.</w:t>
      </w:r>
    </w:p>
    <w:p w:rsidR="00DD39BD" w:rsidRDefault="00DD39BD" w:rsidP="00DD39BD">
      <w:pPr>
        <w:autoSpaceDE w:val="0"/>
        <w:autoSpaceDN w:val="0"/>
        <w:adjustRightInd w:val="0"/>
        <w:ind w:firstLine="709"/>
        <w:jc w:val="both"/>
      </w:pPr>
      <w:r>
        <w:t xml:space="preserve">- </w:t>
      </w:r>
      <w:r w:rsidRPr="007103C1">
        <w:t>создание благоприятных условий жизни для населения на территории МО «Сиверское городское поселение Гатчинского муниципального района Ленинградской области» (далее – поселение);</w:t>
      </w:r>
    </w:p>
    <w:p w:rsidR="00DD39BD" w:rsidRDefault="00DD39BD" w:rsidP="00DD39BD">
      <w:pPr>
        <w:autoSpaceDE w:val="0"/>
        <w:autoSpaceDN w:val="0"/>
        <w:adjustRightInd w:val="0"/>
        <w:ind w:firstLine="709"/>
        <w:jc w:val="both"/>
      </w:pPr>
      <w:r>
        <w:t xml:space="preserve">- </w:t>
      </w:r>
      <w:r w:rsidRPr="007103C1">
        <w:t>улучшение внешнего облика поселения, который определяется технически исправным состоянием зданий, элементов благоустройства, содержанием зеленых насаждений и поддержанием необходимого эстетического уровня.</w:t>
      </w:r>
    </w:p>
    <w:p w:rsidR="00DD39BD" w:rsidRDefault="00DD39BD" w:rsidP="00DD39BD">
      <w:pPr>
        <w:autoSpaceDE w:val="0"/>
        <w:autoSpaceDN w:val="0"/>
        <w:adjustRightInd w:val="0"/>
        <w:ind w:firstLine="709"/>
        <w:jc w:val="both"/>
        <w:rPr>
          <w:b/>
        </w:rPr>
      </w:pPr>
      <w:r w:rsidRPr="007103C1">
        <w:rPr>
          <w:b/>
        </w:rPr>
        <w:lastRenderedPageBreak/>
        <w:t xml:space="preserve">1.3. </w:t>
      </w:r>
      <w:r w:rsidRPr="006F7925">
        <w:t>В настоящих Правилах используются следующие термины и определения:</w:t>
      </w:r>
    </w:p>
    <w:p w:rsidR="00DD39BD" w:rsidRDefault="00DD39BD" w:rsidP="00DD39BD">
      <w:pPr>
        <w:autoSpaceDE w:val="0"/>
        <w:autoSpaceDN w:val="0"/>
        <w:adjustRightInd w:val="0"/>
        <w:ind w:firstLine="709"/>
        <w:jc w:val="both"/>
      </w:pPr>
      <w:r w:rsidRPr="007103C1">
        <w:rPr>
          <w:b/>
        </w:rPr>
        <w:t>ансамбли</w:t>
      </w:r>
      <w:r w:rsidRPr="007103C1">
        <w:t xml:space="preserve"> – четко локализуемые на исторически сложившихся территориях группы изолированных или объединенных памятников, строений и сооружений фортификационного, дворцового, жилого, общественного, административного, торгового, производственного, научного, учебного назначения, а также памятников и сооружений религиозного назначения, в том числе фрагменты исторических планировок и застроек поселений, которые могут быть отнесены к градостроительным ансамблям; произведения ландшафтной архитектуры и садово-паркового искусства (сады, парки, скверы, бульвары), некрополи; объекты археологического наследия;</w:t>
      </w:r>
    </w:p>
    <w:p w:rsidR="00DD39BD" w:rsidRDefault="00DD39BD" w:rsidP="00DD39BD">
      <w:pPr>
        <w:autoSpaceDE w:val="0"/>
        <w:autoSpaceDN w:val="0"/>
        <w:adjustRightInd w:val="0"/>
        <w:ind w:firstLine="709"/>
        <w:jc w:val="both"/>
      </w:pPr>
      <w:r w:rsidRPr="007103C1">
        <w:rPr>
          <w:b/>
        </w:rPr>
        <w:t>арендаторы земельных участков</w:t>
      </w:r>
      <w:r w:rsidRPr="007103C1">
        <w:t xml:space="preserve"> – лица, владеющие и пользующиеся земельными участками на основании договора аренды, субаренды;</w:t>
      </w:r>
    </w:p>
    <w:p w:rsidR="00DD39BD" w:rsidRDefault="00DD39BD" w:rsidP="00DD39BD">
      <w:pPr>
        <w:autoSpaceDE w:val="0"/>
        <w:autoSpaceDN w:val="0"/>
        <w:adjustRightInd w:val="0"/>
        <w:ind w:firstLine="709"/>
        <w:jc w:val="both"/>
        <w:rPr>
          <w:shd w:val="clear" w:color="auto" w:fill="FFFFFF"/>
        </w:rPr>
      </w:pPr>
      <w:r w:rsidRPr="007103C1">
        <w:rPr>
          <w:b/>
        </w:rPr>
        <w:t>благоустройство территории</w:t>
      </w:r>
      <w:r w:rsidRPr="007103C1">
        <w:t xml:space="preserve"> – </w:t>
      </w:r>
      <w:r w:rsidRPr="00FC6EE2">
        <w:t>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r w:rsidRPr="007103C1">
        <w:rPr>
          <w:shd w:val="clear" w:color="auto" w:fill="FFFFFF"/>
        </w:rPr>
        <w:t>;</w:t>
      </w:r>
    </w:p>
    <w:p w:rsidR="00DD39BD" w:rsidRDefault="00DD39BD" w:rsidP="00DD39BD">
      <w:pPr>
        <w:jc w:val="both"/>
        <w:rPr>
          <w:i/>
          <w:shd w:val="clear" w:color="auto" w:fill="FFFFFF"/>
        </w:rPr>
      </w:pPr>
      <w:r w:rsidRPr="00360052">
        <w:rPr>
          <w:i/>
          <w:shd w:val="clear" w:color="auto" w:fill="FFFFFF"/>
        </w:rPr>
        <w:t xml:space="preserve">(в ред. решения Совета депутатов от </w:t>
      </w:r>
      <w:r w:rsidRPr="00360052">
        <w:rPr>
          <w:i/>
        </w:rPr>
        <w:t>29.11.2018 года № 47</w:t>
      </w:r>
      <w:r w:rsidRPr="00360052">
        <w:rPr>
          <w:i/>
          <w:shd w:val="clear" w:color="auto" w:fill="FFFFFF"/>
        </w:rPr>
        <w:t>)</w:t>
      </w:r>
    </w:p>
    <w:p w:rsidR="00DD39BD" w:rsidRDefault="00DD39BD" w:rsidP="00DD39BD">
      <w:pPr>
        <w:ind w:firstLine="709"/>
        <w:jc w:val="both"/>
      </w:pPr>
      <w:r w:rsidRPr="005C1FD5">
        <w:rPr>
          <w:b/>
          <w:color w:val="000000"/>
        </w:rPr>
        <w:t>дизайн–код</w:t>
      </w:r>
      <w:r w:rsidRPr="005C1FD5">
        <w:rPr>
          <w:color w:val="000000"/>
        </w:rPr>
        <w:t xml:space="preserve"> — это нормативный правовой акт, являющийся приложением к правилам благоустройства.</w:t>
      </w:r>
      <w:r w:rsidRPr="005D4459">
        <w:t xml:space="preserve"> </w:t>
      </w:r>
    </w:p>
    <w:p w:rsidR="00DD39BD" w:rsidRPr="005C1FD5" w:rsidRDefault="00DD39BD" w:rsidP="00DD39BD">
      <w:pPr>
        <w:ind w:firstLine="709"/>
        <w:jc w:val="both"/>
        <w:rPr>
          <w:color w:val="000000"/>
        </w:rPr>
      </w:pPr>
      <w:r w:rsidRPr="005D4459">
        <w:rPr>
          <w:b/>
          <w:color w:val="000000"/>
        </w:rPr>
        <w:t>дизайн-код населенного пункта</w:t>
      </w:r>
      <w:r w:rsidRPr="005D4459">
        <w:rPr>
          <w:color w:val="000000"/>
        </w:rPr>
        <w:t xml:space="preserve"> - это правила и рекомендации, с помощью которых можно сформировать стилистически единую, комфортную и безопасную городскую среду.</w:t>
      </w:r>
    </w:p>
    <w:p w:rsidR="00DD39BD" w:rsidRPr="005C1FD5" w:rsidRDefault="00DD39BD" w:rsidP="00DD39BD">
      <w:pPr>
        <w:ind w:firstLine="709"/>
        <w:jc w:val="both"/>
        <w:rPr>
          <w:color w:val="000000"/>
        </w:rPr>
      </w:pPr>
      <w:r w:rsidRPr="005C1FD5">
        <w:rPr>
          <w:color w:val="000000"/>
        </w:rPr>
        <w:t>В дизайн-коде собраны ключевые правила и рекомендации по оформлению и размещению информационных конструкций и элементов озеленения и городской среды.</w:t>
      </w:r>
    </w:p>
    <w:p w:rsidR="00DD39BD" w:rsidRPr="005C1FD5" w:rsidRDefault="00DD39BD" w:rsidP="00DD39BD">
      <w:pPr>
        <w:jc w:val="both"/>
        <w:rPr>
          <w:color w:val="000000"/>
        </w:rPr>
      </w:pPr>
      <w:r w:rsidRPr="005C1FD5">
        <w:rPr>
          <w:color w:val="000000"/>
        </w:rPr>
        <w:t>При создании дизайн-кода команда руководствовалась федеральным и региональным законодательством в области землепользования, градостроительства, присвоения адресов, законодательством об административных правонарушениях, требованиями к размещению нестационарных торговых объектов (далее — НТО) на территории Ленинградской области, местными нормативными актами и иными, влияющими и определяющими качественную городскую среду.</w:t>
      </w:r>
    </w:p>
    <w:p w:rsidR="00DD39BD" w:rsidRPr="005C1FD5" w:rsidRDefault="00DD39BD" w:rsidP="00DD39BD">
      <w:pPr>
        <w:jc w:val="both"/>
        <w:rPr>
          <w:color w:val="000000"/>
        </w:rPr>
      </w:pPr>
      <w:r w:rsidRPr="005C1FD5">
        <w:rPr>
          <w:color w:val="000000"/>
        </w:rPr>
        <w:t>Полный перечень правил, стандартов и рекомендаций, которые включает дизайн-код:</w:t>
      </w:r>
    </w:p>
    <w:p w:rsidR="00DD39BD" w:rsidRPr="005C1FD5" w:rsidRDefault="00DD39BD" w:rsidP="00DD39BD">
      <w:pPr>
        <w:jc w:val="both"/>
        <w:rPr>
          <w:color w:val="000000"/>
        </w:rPr>
      </w:pPr>
      <w:r w:rsidRPr="005C1FD5">
        <w:rPr>
          <w:color w:val="000000"/>
        </w:rPr>
        <w:t>- Стандарт оформления и размещения информационных конструкций на фасадах зданий и прилегающих к ним территориях;</w:t>
      </w:r>
    </w:p>
    <w:p w:rsidR="00DD39BD" w:rsidRPr="005C1FD5" w:rsidRDefault="00DD39BD" w:rsidP="00DD39BD">
      <w:pPr>
        <w:jc w:val="both"/>
        <w:rPr>
          <w:color w:val="000000"/>
        </w:rPr>
      </w:pPr>
      <w:r w:rsidRPr="005C1FD5">
        <w:rPr>
          <w:color w:val="000000"/>
        </w:rPr>
        <w:t>- Стандарт оформления элементов фасадов зданий;</w:t>
      </w:r>
    </w:p>
    <w:p w:rsidR="00DD39BD" w:rsidRPr="005C1FD5" w:rsidRDefault="00DD39BD" w:rsidP="00DD39BD">
      <w:pPr>
        <w:jc w:val="both"/>
        <w:rPr>
          <w:color w:val="000000"/>
        </w:rPr>
      </w:pPr>
      <w:r w:rsidRPr="005C1FD5">
        <w:rPr>
          <w:color w:val="000000"/>
        </w:rPr>
        <w:t>- Стандарт оформления навигационных элементов в городской среде;</w:t>
      </w:r>
    </w:p>
    <w:p w:rsidR="00DD39BD" w:rsidRPr="005C1FD5" w:rsidRDefault="00DD39BD" w:rsidP="00DD39BD">
      <w:pPr>
        <w:jc w:val="both"/>
        <w:rPr>
          <w:color w:val="000000"/>
        </w:rPr>
      </w:pPr>
      <w:r w:rsidRPr="005C1FD5">
        <w:rPr>
          <w:color w:val="000000"/>
        </w:rPr>
        <w:t>- Стандарт оформления и размещения элементов городской среды, включающий требования и рекомендации к элементам благоустройства и их размещению.</w:t>
      </w:r>
    </w:p>
    <w:p w:rsidR="00DD39BD" w:rsidRPr="005C1FD5" w:rsidRDefault="00DD39BD" w:rsidP="00DD39BD">
      <w:pPr>
        <w:ind w:firstLine="709"/>
        <w:jc w:val="both"/>
        <w:rPr>
          <w:color w:val="000000"/>
        </w:rPr>
      </w:pPr>
      <w:r w:rsidRPr="005C1FD5">
        <w:rPr>
          <w:color w:val="000000"/>
        </w:rPr>
        <w:t>Дизайн-код адресован:</w:t>
      </w:r>
    </w:p>
    <w:p w:rsidR="00DD39BD" w:rsidRPr="005C1FD5" w:rsidRDefault="00DD39BD" w:rsidP="00DD39BD">
      <w:pPr>
        <w:jc w:val="both"/>
        <w:rPr>
          <w:color w:val="000000"/>
        </w:rPr>
      </w:pPr>
      <w:r w:rsidRPr="005C1FD5">
        <w:rPr>
          <w:color w:val="000000"/>
        </w:rPr>
        <w:t>• Сотрудникам администрации: для проведения консультаций и согласований поступающих предложений и заявлений.</w:t>
      </w:r>
    </w:p>
    <w:p w:rsidR="00DD39BD" w:rsidRPr="005C1FD5" w:rsidRDefault="00DD39BD" w:rsidP="00DD39BD">
      <w:pPr>
        <w:jc w:val="both"/>
        <w:rPr>
          <w:color w:val="000000"/>
        </w:rPr>
      </w:pPr>
      <w:r w:rsidRPr="005C1FD5">
        <w:rPr>
          <w:color w:val="000000"/>
        </w:rPr>
        <w:t>• Предпринимателям города: при выборе формата и места размещения вывесок, информационных конструкций для гармоничного встраивания в среду города.</w:t>
      </w:r>
    </w:p>
    <w:p w:rsidR="00DD39BD" w:rsidRPr="005C1FD5" w:rsidRDefault="00DD39BD" w:rsidP="00DD39BD">
      <w:pPr>
        <w:jc w:val="both"/>
        <w:rPr>
          <w:color w:val="000000"/>
        </w:rPr>
      </w:pPr>
      <w:r w:rsidRPr="005C1FD5">
        <w:rPr>
          <w:color w:val="000000"/>
        </w:rPr>
        <w:t>• Управляющим компаниям: при планировании качественного и соответствующего индивидуальному облику города благоустройства и озеленения.</w:t>
      </w:r>
    </w:p>
    <w:p w:rsidR="00DD39BD" w:rsidRPr="005C1FD5" w:rsidRDefault="00DD39BD" w:rsidP="00DD39BD">
      <w:pPr>
        <w:jc w:val="both"/>
        <w:rPr>
          <w:color w:val="000000"/>
        </w:rPr>
      </w:pPr>
      <w:r w:rsidRPr="005C1FD5">
        <w:rPr>
          <w:color w:val="000000"/>
        </w:rPr>
        <w:t>• Проектировщикам: для учета особенностей индивидуального облика города при проектировании.</w:t>
      </w:r>
    </w:p>
    <w:p w:rsidR="00DD39BD" w:rsidRPr="005C1FD5" w:rsidRDefault="00DD39BD" w:rsidP="00DD39BD">
      <w:pPr>
        <w:jc w:val="both"/>
        <w:rPr>
          <w:color w:val="000000"/>
        </w:rPr>
      </w:pPr>
      <w:r w:rsidRPr="005C1FD5">
        <w:rPr>
          <w:color w:val="000000"/>
        </w:rPr>
        <w:t>• Жителям и активистам города: для диалога с представителями администрации и для составления гармоничных и целесообразных предложений развития среды.</w:t>
      </w:r>
    </w:p>
    <w:p w:rsidR="00DD39BD" w:rsidRPr="005C1FD5" w:rsidRDefault="00DD39BD" w:rsidP="00DD39BD">
      <w:pPr>
        <w:jc w:val="both"/>
        <w:rPr>
          <w:color w:val="000000"/>
        </w:rPr>
      </w:pPr>
      <w:r w:rsidRPr="005C1FD5">
        <w:rPr>
          <w:color w:val="000000"/>
        </w:rPr>
        <w:t>• Художникам, художникам-монументалистам: для создания объектов искусства в общественном пространстве с учетом единого и целостного дизайн-кода города.</w:t>
      </w:r>
    </w:p>
    <w:p w:rsidR="00DD39BD" w:rsidRPr="005C1FD5" w:rsidRDefault="00DD39BD" w:rsidP="00DD39BD">
      <w:pPr>
        <w:ind w:firstLine="709"/>
        <w:jc w:val="both"/>
        <w:rPr>
          <w:color w:val="000000"/>
        </w:rPr>
      </w:pPr>
      <w:r w:rsidRPr="005C1FD5">
        <w:rPr>
          <w:b/>
          <w:color w:val="000000"/>
        </w:rPr>
        <w:lastRenderedPageBreak/>
        <w:t>бункер-накопитель</w:t>
      </w:r>
      <w:r w:rsidRPr="005C1FD5">
        <w:rPr>
          <w:color w:val="000000"/>
        </w:rPr>
        <w:t xml:space="preserve"> – стандартная емкость для сбора крупногабаритного мусора (далее – КГМ) объемом более 2,0 куб.м.;</w:t>
      </w:r>
    </w:p>
    <w:p w:rsidR="00DD39BD" w:rsidRPr="005C1FD5" w:rsidRDefault="00DD39BD" w:rsidP="00DD39BD">
      <w:pPr>
        <w:ind w:firstLine="709"/>
        <w:jc w:val="both"/>
        <w:rPr>
          <w:color w:val="000000"/>
        </w:rPr>
      </w:pPr>
      <w:r w:rsidRPr="005C1FD5">
        <w:rPr>
          <w:b/>
          <w:color w:val="000000"/>
        </w:rPr>
        <w:t>высота ограждения</w:t>
      </w:r>
      <w:r w:rsidRPr="005C1FD5">
        <w:rPr>
          <w:color w:val="000000"/>
        </w:rPr>
        <w:t xml:space="preserve"> - расстояние по вертикали, измеренное от планировочной отметки земли до наиболее высокой точки ограждения;</w:t>
      </w:r>
    </w:p>
    <w:p w:rsidR="00DD39BD" w:rsidRPr="005C1FD5" w:rsidRDefault="00DD39BD" w:rsidP="00DD39BD">
      <w:pPr>
        <w:ind w:firstLine="709"/>
        <w:jc w:val="both"/>
        <w:rPr>
          <w:color w:val="000000"/>
        </w:rPr>
      </w:pPr>
      <w:r w:rsidRPr="005C1FD5">
        <w:rPr>
          <w:b/>
          <w:bCs/>
          <w:iCs/>
          <w:color w:val="000000"/>
        </w:rPr>
        <w:t>крупногабаритный мусор (КГМ)</w:t>
      </w:r>
      <w:r w:rsidRPr="005C1FD5">
        <w:rPr>
          <w:rStyle w:val="apple-converted-space"/>
          <w:color w:val="000000"/>
        </w:rPr>
        <w:t> </w:t>
      </w:r>
      <w:r w:rsidRPr="005C1FD5">
        <w:rPr>
          <w:color w:val="000000"/>
        </w:rPr>
        <w:t>– отходы потребления и хозяйственной деятельности (бытовая техника, мебель и др.), утратившие свои потребительские свойства, нестандартные по размерам и требующие привлечения дополнительного транспорта для его удаления;</w:t>
      </w:r>
    </w:p>
    <w:p w:rsidR="00DD39BD" w:rsidRPr="005C1FD5" w:rsidRDefault="00DD39BD" w:rsidP="00DD39BD">
      <w:pPr>
        <w:ind w:firstLine="709"/>
        <w:jc w:val="both"/>
        <w:rPr>
          <w:color w:val="000000"/>
        </w:rPr>
      </w:pPr>
      <w:r w:rsidRPr="005C1FD5">
        <w:rPr>
          <w:b/>
          <w:color w:val="000000"/>
        </w:rPr>
        <w:t>владелец животного</w:t>
      </w:r>
      <w:r w:rsidRPr="005C1FD5">
        <w:rPr>
          <w:color w:val="000000"/>
        </w:rPr>
        <w:t xml:space="preserve"> – физическое лицо, индивидуальный предприниматель, юридическое лицо, которому животное принадлежит на праве собственности или ином вещном праве, ответственное за его содержание, здоровье и использование животного;</w:t>
      </w:r>
    </w:p>
    <w:p w:rsidR="00DD39BD" w:rsidRPr="005C1FD5" w:rsidRDefault="00DD39BD" w:rsidP="00DD39BD">
      <w:pPr>
        <w:ind w:firstLine="709"/>
        <w:jc w:val="both"/>
        <w:rPr>
          <w:color w:val="000000"/>
        </w:rPr>
      </w:pPr>
      <w:r w:rsidRPr="005C1FD5">
        <w:rPr>
          <w:b/>
          <w:color w:val="000000"/>
        </w:rPr>
        <w:t xml:space="preserve">внешний архитектурный облик сложившейся застройки </w:t>
      </w:r>
      <w:r w:rsidRPr="005C1FD5">
        <w:rPr>
          <w:color w:val="000000"/>
        </w:rPr>
        <w:t>– совокупность визуально воспринимаемых градостроительных особенностей планировочной организации территории и особенностей архитектурного облика, расположенных в ее пределах зданий, строений, сооружений, элементов благоустройства и природного ландшафта;</w:t>
      </w:r>
    </w:p>
    <w:p w:rsidR="00DD39BD" w:rsidRPr="005C1FD5" w:rsidRDefault="00DD39BD" w:rsidP="00DD39BD">
      <w:pPr>
        <w:ind w:firstLine="709"/>
        <w:jc w:val="both"/>
        <w:rPr>
          <w:color w:val="000000"/>
        </w:rPr>
      </w:pPr>
      <w:r w:rsidRPr="005C1FD5">
        <w:rPr>
          <w:b/>
          <w:color w:val="000000"/>
        </w:rPr>
        <w:t>временные объекты</w:t>
      </w:r>
      <w:r w:rsidRPr="005C1FD5">
        <w:rPr>
          <w:color w:val="000000"/>
        </w:rPr>
        <w:t xml:space="preserve"> – строения и сооружения (киоски, палатки, торгово-остановочные павильоны, торговые павильоны и другие объекты сферы торговли, в том числе летние кафе, объекты общественного питания и бытового обслуживания, автостоянки, автозаправочные станции и т.д.) ограниченного срока эксплуатации из разборных конструкций, не относящиеся к недвижимым объектам;</w:t>
      </w:r>
    </w:p>
    <w:p w:rsidR="00DD39BD" w:rsidRPr="005C1FD5" w:rsidRDefault="00DD39BD" w:rsidP="00DD39BD">
      <w:pPr>
        <w:ind w:firstLine="709"/>
        <w:jc w:val="both"/>
        <w:rPr>
          <w:color w:val="000000"/>
        </w:rPr>
      </w:pPr>
      <w:r w:rsidRPr="005C1FD5">
        <w:rPr>
          <w:b/>
          <w:color w:val="000000"/>
        </w:rPr>
        <w:t xml:space="preserve">вывеска </w:t>
      </w:r>
      <w:r w:rsidRPr="005C1FD5">
        <w:rPr>
          <w:color w:val="000000"/>
        </w:rPr>
        <w:t>– информационная конструкция, размещаемая на фасаде, крыше или иных внешних поверхностях (внешних ограждающих конструкциях) зданий, строений, сооружений, включая витрины, внешних поверхностях нестационарных торговых объектов в месте фактического нахождения или осуществления деятельности организации, индивидуального предпринимателя или физического лица, зарегистрированного как самозанятый, содержащая сведения о профиле деятельности организации, индивидуального предпринимателя, физического лица, и (или) виде реализуемых ими товаров, оказываемых услуг и (или) их наименование (фирменное наименование, коммерческое обозначение, изображение товарного знака, знака обслуживания) в целях извещения неопределенного круга лиц о фактическом местоположении (месте осуществления деятельности) данной организации, индивидуального предпринимателя;</w:t>
      </w:r>
    </w:p>
    <w:p w:rsidR="00DD39BD" w:rsidRPr="005C1FD5" w:rsidRDefault="00DD39BD" w:rsidP="00DD39BD">
      <w:pPr>
        <w:ind w:firstLine="709"/>
        <w:jc w:val="both"/>
        <w:rPr>
          <w:color w:val="000000"/>
        </w:rPr>
      </w:pPr>
      <w:r w:rsidRPr="005C1FD5">
        <w:rPr>
          <w:b/>
          <w:color w:val="000000"/>
        </w:rPr>
        <w:t>информационная стела</w:t>
      </w:r>
      <w:r w:rsidRPr="005C1FD5">
        <w:rPr>
          <w:color w:val="000000"/>
        </w:rPr>
        <w:t xml:space="preserve"> — это отдельно стоящая конструкция информационного или навигационного назначения, хорошо видимая с большого расстояния, выполненная из металла и пластика, как правило, имеющая внутреннюю и наружную люминесцентную или светодиодную подсветку, а также размещенная на отдельном постаменте (фундаменте).</w:t>
      </w:r>
    </w:p>
    <w:p w:rsidR="00DD39BD" w:rsidRPr="005C1FD5" w:rsidRDefault="00DD39BD" w:rsidP="00DD39BD">
      <w:pPr>
        <w:ind w:firstLine="709"/>
        <w:jc w:val="both"/>
        <w:rPr>
          <w:color w:val="000000"/>
        </w:rPr>
      </w:pPr>
      <w:r w:rsidRPr="005C1FD5">
        <w:rPr>
          <w:b/>
          <w:color w:val="000000"/>
        </w:rPr>
        <w:t>информационный стенд</w:t>
      </w:r>
      <w:r w:rsidRPr="005C1FD5">
        <w:rPr>
          <w:color w:val="000000"/>
        </w:rPr>
        <w:t xml:space="preserve"> — это отдельно стоящая информационная конструкция для размещения официальной информации органа местного самоуправления или иной муниципальной, государственной или частной организации, а также для размещения правил нахождения в парках, скверах, на детских и спортивных площадках.</w:t>
      </w:r>
    </w:p>
    <w:p w:rsidR="00DD39BD" w:rsidRPr="005C1FD5" w:rsidRDefault="00DD39BD" w:rsidP="00DD39BD">
      <w:pPr>
        <w:ind w:firstLine="709"/>
        <w:jc w:val="both"/>
        <w:rPr>
          <w:color w:val="000000"/>
        </w:rPr>
      </w:pPr>
      <w:r w:rsidRPr="005C1FD5">
        <w:rPr>
          <w:b/>
          <w:color w:val="000000"/>
        </w:rPr>
        <w:t>навигационный стенд</w:t>
      </w:r>
      <w:r w:rsidRPr="005C1FD5">
        <w:rPr>
          <w:color w:val="000000"/>
        </w:rPr>
        <w:t xml:space="preserve"> — это отдельно стоящая информационная конструкция для размещения информации по навигации внутри населенных пунктов и, как правило, содержит информацию по маршрутам общественного транспорта, карту с указанием мест размещения различных организаций в городе (музеев, театров, библиотек, спортивных центров, торгово-развлекательных комплексов, объектов культа, парков, гостиниц и т.д.) или иную информацию необходимую для жителей и гостей городов и населённых пунктов иных категорий для их комфортного пребывания и навигации внутри городов и населённых пунктов иных категорий.</w:t>
      </w:r>
    </w:p>
    <w:p w:rsidR="00DD39BD" w:rsidRPr="005C1FD5" w:rsidRDefault="00DD39BD" w:rsidP="00DD39BD">
      <w:pPr>
        <w:ind w:firstLine="709"/>
        <w:jc w:val="both"/>
        <w:rPr>
          <w:color w:val="000000"/>
        </w:rPr>
      </w:pPr>
      <w:r w:rsidRPr="005C1FD5">
        <w:rPr>
          <w:b/>
          <w:color w:val="000000"/>
        </w:rPr>
        <w:t>настенное панно (мурал)</w:t>
      </w:r>
      <w:r w:rsidRPr="005C1FD5">
        <w:rPr>
          <w:color w:val="000000"/>
        </w:rPr>
        <w:t xml:space="preserve"> – это информационная конструкция или художественное изображение на фасадах зданий, строений, сооружений, занимающее значительное пространство фасада, основная задача которого улучшение внешнего облика фасада при отсутствии архитектурных элементов на фасаде.</w:t>
      </w:r>
    </w:p>
    <w:p w:rsidR="00DD39BD" w:rsidRPr="005C1FD5" w:rsidRDefault="00DD39BD" w:rsidP="00DD39BD">
      <w:pPr>
        <w:ind w:firstLine="709"/>
        <w:jc w:val="both"/>
        <w:rPr>
          <w:color w:val="000000"/>
        </w:rPr>
      </w:pPr>
      <w:r w:rsidRPr="005C1FD5">
        <w:rPr>
          <w:b/>
          <w:color w:val="000000"/>
        </w:rPr>
        <w:lastRenderedPageBreak/>
        <w:t>витрина</w:t>
      </w:r>
      <w:r w:rsidRPr="005C1FD5">
        <w:rPr>
          <w:color w:val="000000"/>
        </w:rPr>
        <w:t xml:space="preserve"> - специально оборудованное окно магазина или какого-либо учреждения или предприятия для демонстрации предлагаемых товаров и услуг.</w:t>
      </w:r>
    </w:p>
    <w:p w:rsidR="00DD39BD" w:rsidRPr="005C1FD5" w:rsidRDefault="00DD39BD" w:rsidP="00DD39BD">
      <w:pPr>
        <w:ind w:firstLine="709"/>
        <w:jc w:val="both"/>
        <w:rPr>
          <w:color w:val="000000"/>
        </w:rPr>
      </w:pPr>
      <w:r w:rsidRPr="005C1FD5">
        <w:rPr>
          <w:b/>
          <w:color w:val="000000"/>
        </w:rPr>
        <w:t>фасад</w:t>
      </w:r>
      <w:r w:rsidRPr="005C1FD5">
        <w:rPr>
          <w:color w:val="000000"/>
        </w:rPr>
        <w:t xml:space="preserve"> — наружная поверхность объекта капитального строительства, а также, некапитального объекта, включающая крышу, архитектурные элементы и детали (балконы, окна, двери, колоннады и др.).</w:t>
      </w:r>
    </w:p>
    <w:p w:rsidR="00DD39BD" w:rsidRPr="005C1FD5" w:rsidRDefault="00DD39BD" w:rsidP="00DD39BD">
      <w:pPr>
        <w:ind w:firstLine="709"/>
        <w:jc w:val="both"/>
        <w:rPr>
          <w:color w:val="000000"/>
        </w:rPr>
      </w:pPr>
      <w:r w:rsidRPr="005C1FD5">
        <w:rPr>
          <w:b/>
          <w:color w:val="000000"/>
        </w:rPr>
        <w:t>фриз</w:t>
      </w:r>
      <w:r w:rsidRPr="005C1FD5">
        <w:rPr>
          <w:color w:val="000000"/>
        </w:rPr>
        <w:t xml:space="preserve"> — архитектурный элемент, обрамляющий или увенчивающий значительную часть здания, строения, сооружения, НТО, представляющий собой сплошную протяженную горизонтальную полосу, выступающую из плоскости стены или выделенную посредством декоративных элементов и (или) за счет применения отличающегося от используемого для внешней отделки основного фасада материала.</w:t>
      </w:r>
    </w:p>
    <w:p w:rsidR="00DD39BD" w:rsidRPr="005C1FD5" w:rsidRDefault="00DD39BD" w:rsidP="00DD39BD">
      <w:pPr>
        <w:ind w:firstLine="709"/>
        <w:jc w:val="both"/>
        <w:rPr>
          <w:color w:val="000000"/>
        </w:rPr>
      </w:pPr>
      <w:r w:rsidRPr="005C1FD5">
        <w:rPr>
          <w:b/>
          <w:color w:val="000000"/>
        </w:rPr>
        <w:t>козырек</w:t>
      </w:r>
      <w:r w:rsidRPr="005C1FD5">
        <w:rPr>
          <w:color w:val="000000"/>
        </w:rPr>
        <w:t xml:space="preserve"> — архитектурный элемент фасада, подобный крыше, изготавливаемый из жестких материалов, устанавливаемый на фасаде без устройства самостоятельных опор над входом в жилое, административное или производственное здание, НТО, над крыльцом, балконом, пандусом.</w:t>
      </w:r>
    </w:p>
    <w:p w:rsidR="00DD39BD" w:rsidRPr="005C1FD5" w:rsidRDefault="00DD39BD" w:rsidP="00DD39BD">
      <w:pPr>
        <w:ind w:firstLine="709"/>
        <w:jc w:val="both"/>
        <w:rPr>
          <w:color w:val="000000"/>
        </w:rPr>
      </w:pPr>
      <w:r w:rsidRPr="005C1FD5">
        <w:rPr>
          <w:b/>
          <w:color w:val="000000"/>
        </w:rPr>
        <w:t xml:space="preserve">указатель </w:t>
      </w:r>
      <w:r w:rsidRPr="005C1FD5">
        <w:rPr>
          <w:color w:val="000000"/>
        </w:rPr>
        <w:t>– информационная табличка, имеющая целью извещение неопределенного круга лиц о фактическом местонахождении юридического лица (индивидуального предпринимателя) и (или) обозначении места входа;</w:t>
      </w:r>
    </w:p>
    <w:p w:rsidR="00DD39BD" w:rsidRPr="005C1FD5" w:rsidRDefault="00DD39BD" w:rsidP="00DD39BD">
      <w:pPr>
        <w:ind w:firstLine="709"/>
        <w:jc w:val="both"/>
        <w:rPr>
          <w:color w:val="000000"/>
        </w:rPr>
      </w:pPr>
      <w:r w:rsidRPr="005C1FD5">
        <w:rPr>
          <w:b/>
          <w:color w:val="000000"/>
        </w:rPr>
        <w:t>газон</w:t>
      </w:r>
      <w:r w:rsidRPr="005C1FD5">
        <w:rPr>
          <w:color w:val="000000"/>
        </w:rPr>
        <w:t xml:space="preserve"> – участок, преимущественно занятый естественно произрастающей или засеянной травянистой растительностью (дерновый покров), а также участок, который в соответствии с градостроительной, технической и планировочной документацией является газоном;</w:t>
      </w:r>
    </w:p>
    <w:p w:rsidR="00DD39BD" w:rsidRPr="005C1FD5" w:rsidRDefault="00DD39BD" w:rsidP="00DD39BD">
      <w:pPr>
        <w:ind w:firstLine="709"/>
        <w:jc w:val="both"/>
        <w:rPr>
          <w:color w:val="000000"/>
        </w:rPr>
      </w:pPr>
      <w:r w:rsidRPr="005C1FD5">
        <w:rPr>
          <w:b/>
          <w:color w:val="000000"/>
        </w:rPr>
        <w:t>захламление территории</w:t>
      </w:r>
      <w:r w:rsidRPr="005C1FD5">
        <w:rPr>
          <w:color w:val="000000"/>
        </w:rPr>
        <w:t xml:space="preserve"> – размещение в неустановленных местах предметов хозяйственной деятельности, твердых производственных и коммунальных отходов;</w:t>
      </w:r>
    </w:p>
    <w:p w:rsidR="00DD39BD" w:rsidRPr="005C1FD5" w:rsidRDefault="00DD39BD" w:rsidP="00DD39BD">
      <w:pPr>
        <w:ind w:firstLine="709"/>
        <w:jc w:val="both"/>
        <w:rPr>
          <w:color w:val="000000"/>
        </w:rPr>
      </w:pPr>
      <w:r w:rsidRPr="005C1FD5">
        <w:rPr>
          <w:b/>
          <w:color w:val="000000"/>
        </w:rPr>
        <w:t>зеленые насаждения</w:t>
      </w:r>
      <w:r w:rsidRPr="005C1FD5">
        <w:rPr>
          <w:color w:val="000000"/>
        </w:rPr>
        <w:t xml:space="preserve"> – совокупность древесно-кустарниковой и травянистой растительности естественного и искусственного происхождения (включая парки, скверы, газоны, цветники, а также отдельно стоящие деревья, кустарники и другие насаждения);</w:t>
      </w:r>
    </w:p>
    <w:p w:rsidR="00DD39BD" w:rsidRPr="005C1FD5" w:rsidRDefault="00DD39BD" w:rsidP="00DD39BD">
      <w:pPr>
        <w:ind w:firstLine="709"/>
        <w:jc w:val="both"/>
        <w:rPr>
          <w:color w:val="000000"/>
        </w:rPr>
      </w:pPr>
      <w:r w:rsidRPr="005C1FD5">
        <w:rPr>
          <w:b/>
          <w:color w:val="000000"/>
        </w:rPr>
        <w:t>земельный участок</w:t>
      </w:r>
      <w:r w:rsidRPr="005C1FD5">
        <w:rPr>
          <w:color w:val="000000"/>
        </w:rPr>
        <w:t xml:space="preserve"> – как объект права собственности и иных предусмотренных Земельным кодексом Российской Федерации прав на землю является недвижимой вещью, которая представляет собой часть земной поверхности и имеет характеристики, позволяющие определить ее в качестве индивидуально определенной вещи;</w:t>
      </w:r>
    </w:p>
    <w:p w:rsidR="00DD39BD" w:rsidRPr="005C1FD5" w:rsidRDefault="00DD39BD" w:rsidP="00DD39BD">
      <w:pPr>
        <w:ind w:firstLine="709"/>
        <w:jc w:val="both"/>
        <w:rPr>
          <w:color w:val="000000"/>
        </w:rPr>
      </w:pPr>
      <w:r w:rsidRPr="005C1FD5">
        <w:rPr>
          <w:b/>
          <w:color w:val="000000"/>
        </w:rPr>
        <w:t>земляные работы</w:t>
      </w:r>
      <w:r w:rsidRPr="005C1FD5">
        <w:rPr>
          <w:color w:val="000000"/>
        </w:rPr>
        <w:t xml:space="preserve"> - работы, связанные с вскрытием грунта на глубину более 30 см (за исключением пахотных работ), вскрытием дорожных покрытий, забивкой и погружением свай при возведении объектов и сооружений всех видов, подземных и наземных инженерных сетей, коммуникаций, отсыпка грунтом на высоту более 50 сантиметров, устройство бестраншейным способом горизонтальных скважин через автомобильные, железные дороги и другие коммуникации;</w:t>
      </w:r>
    </w:p>
    <w:p w:rsidR="00DD39BD" w:rsidRPr="005C1FD5" w:rsidRDefault="00DD39BD" w:rsidP="00DD39BD">
      <w:pPr>
        <w:ind w:firstLine="709"/>
        <w:jc w:val="both"/>
        <w:rPr>
          <w:color w:val="000000"/>
        </w:rPr>
      </w:pPr>
      <w:r w:rsidRPr="005C1FD5">
        <w:rPr>
          <w:b/>
          <w:color w:val="000000"/>
        </w:rPr>
        <w:t xml:space="preserve">контейнер </w:t>
      </w:r>
      <w:r w:rsidRPr="005C1FD5">
        <w:rPr>
          <w:color w:val="000000"/>
        </w:rPr>
        <w:t>– стандартная, имеющая крышку емкость для сбора твердых коммунальных отходов объемом 0,7-1,5 куб. м;</w:t>
      </w:r>
    </w:p>
    <w:p w:rsidR="00DD39BD" w:rsidRPr="005C1FD5" w:rsidRDefault="00DD39BD" w:rsidP="00DD39BD">
      <w:pPr>
        <w:ind w:firstLine="709"/>
        <w:jc w:val="both"/>
        <w:rPr>
          <w:color w:val="000000"/>
        </w:rPr>
      </w:pPr>
      <w:r w:rsidRPr="005C1FD5">
        <w:rPr>
          <w:b/>
          <w:color w:val="000000"/>
        </w:rPr>
        <w:t>кромка проезжей части</w:t>
      </w:r>
      <w:r w:rsidRPr="005C1FD5">
        <w:rPr>
          <w:color w:val="000000"/>
        </w:rPr>
        <w:t xml:space="preserve"> – граница, отделяющая проезжую часть на ездовом полотне от полосы безопасности;</w:t>
      </w:r>
    </w:p>
    <w:p w:rsidR="00DD39BD" w:rsidRPr="005C1FD5" w:rsidRDefault="00DD39BD" w:rsidP="00DD39BD">
      <w:pPr>
        <w:ind w:firstLine="709"/>
        <w:jc w:val="both"/>
        <w:rPr>
          <w:color w:val="000000"/>
        </w:rPr>
      </w:pPr>
      <w:r w:rsidRPr="005C1FD5">
        <w:rPr>
          <w:b/>
          <w:color w:val="000000"/>
        </w:rPr>
        <w:t>малые архитектурные формы</w:t>
      </w:r>
      <w:r w:rsidRPr="005C1FD5">
        <w:rPr>
          <w:color w:val="000000"/>
        </w:rPr>
        <w:t xml:space="preserve"> – переносные и переставные устройства и конструкции, имеющие различное функциональное назначение и обеспечивающие необходимый эстетический уровень (в том числе беседки, теневые навесы, перголы, цветочницы, отдельно стоящие контейнеры для сбора твердых коммунальных отходов, урны для мусора, декоративные бассейны, фонтаны, сооружения для игр детей и отдыха взрослого населения, ограды, ограждения, палисады, фонари, остановочные пункты и сооружения на остановках общественного транспорта, телефонные будки, установленные на территории жилой застройки, в общественных зонах, парках, скверах, на площадях, улицах, бульварах, площадях для отдыха, и другое);</w:t>
      </w:r>
    </w:p>
    <w:p w:rsidR="00DD39BD" w:rsidRPr="005C1FD5" w:rsidRDefault="00DD39BD" w:rsidP="00DD39BD">
      <w:pPr>
        <w:ind w:firstLine="709"/>
        <w:jc w:val="both"/>
        <w:rPr>
          <w:color w:val="000000"/>
        </w:rPr>
      </w:pPr>
      <w:r w:rsidRPr="005C1FD5">
        <w:rPr>
          <w:b/>
          <w:color w:val="000000"/>
        </w:rPr>
        <w:t>надлежащее техническое состояние рекламной конструкции</w:t>
      </w:r>
      <w:r w:rsidRPr="005C1FD5">
        <w:rPr>
          <w:color w:val="000000"/>
        </w:rPr>
        <w:t xml:space="preserve"> – соответствие проекту (эскизному проекту), исправное состояние всех деталей, механизмов, систем крепежа, приборов освещения, соответствие действующим техническим регламентам и требованиям </w:t>
      </w:r>
      <w:r w:rsidRPr="005C1FD5">
        <w:rPr>
          <w:color w:val="000000"/>
        </w:rPr>
        <w:lastRenderedPageBreak/>
        <w:t>безопасности, отсутствие видимых деформаций и отклонений элементов конструкции от проектного положения;</w:t>
      </w:r>
    </w:p>
    <w:p w:rsidR="00DD39BD" w:rsidRPr="005C1FD5" w:rsidRDefault="00DD39BD" w:rsidP="00DD39BD">
      <w:pPr>
        <w:ind w:firstLine="709"/>
        <w:jc w:val="both"/>
        <w:rPr>
          <w:color w:val="000000"/>
        </w:rPr>
      </w:pPr>
      <w:r w:rsidRPr="005C1FD5">
        <w:rPr>
          <w:b/>
          <w:color w:val="000000"/>
        </w:rPr>
        <w:t xml:space="preserve">надлежащий внешний вид рекламной конструкции </w:t>
      </w:r>
      <w:r w:rsidRPr="005C1FD5">
        <w:rPr>
          <w:color w:val="000000"/>
        </w:rPr>
        <w:t>– отсутствие видимых повреждений (отслоения, ржавчина) лакокрасочной поверхности конструкции и ее информационной части (отслоения рекламного изображения, повреждение, выцветание, старение материалов с рекламным изображением);</w:t>
      </w:r>
    </w:p>
    <w:p w:rsidR="00DD39BD" w:rsidRPr="005C1FD5" w:rsidRDefault="00DD39BD" w:rsidP="00DD39BD">
      <w:pPr>
        <w:ind w:firstLine="709"/>
        <w:jc w:val="both"/>
        <w:rPr>
          <w:color w:val="000000"/>
        </w:rPr>
      </w:pPr>
      <w:r w:rsidRPr="005C1FD5">
        <w:rPr>
          <w:b/>
          <w:color w:val="000000"/>
        </w:rPr>
        <w:t>территория поселения</w:t>
      </w:r>
      <w:r w:rsidRPr="005C1FD5">
        <w:rPr>
          <w:color w:val="000000"/>
        </w:rPr>
        <w:t xml:space="preserve"> – территория, границы которой установлены законом Ленинградской области от 15.06.2010 №32-оз «Об административно-территориальном устройстве Ленинградской области и порядке его изменения»;</w:t>
      </w:r>
    </w:p>
    <w:p w:rsidR="00DD39BD" w:rsidRPr="005C1FD5" w:rsidRDefault="00DD39BD" w:rsidP="00DD39BD">
      <w:pPr>
        <w:ind w:firstLine="709"/>
        <w:jc w:val="both"/>
        <w:rPr>
          <w:b/>
          <w:color w:val="000000"/>
        </w:rPr>
      </w:pPr>
      <w:r w:rsidRPr="005C1FD5">
        <w:rPr>
          <w:b/>
          <w:color w:val="000000"/>
        </w:rPr>
        <w:t>объекты благоустройства:</w:t>
      </w:r>
    </w:p>
    <w:p w:rsidR="00DD39BD" w:rsidRPr="005C1FD5" w:rsidRDefault="00DD39BD" w:rsidP="00DD39BD">
      <w:pPr>
        <w:ind w:firstLine="709"/>
        <w:jc w:val="both"/>
        <w:rPr>
          <w:color w:val="000000"/>
        </w:rPr>
      </w:pPr>
      <w:r w:rsidRPr="005C1FD5">
        <w:rPr>
          <w:color w:val="000000"/>
        </w:rPr>
        <w:t>- районы, микрорайоны, кварталы и иные элементы планировочной структуры населенного пункта;</w:t>
      </w:r>
    </w:p>
    <w:p w:rsidR="00DD39BD" w:rsidRPr="005C1FD5" w:rsidRDefault="00DD39BD" w:rsidP="00DD39BD">
      <w:pPr>
        <w:ind w:firstLine="709"/>
        <w:jc w:val="both"/>
        <w:rPr>
          <w:color w:val="000000"/>
        </w:rPr>
      </w:pPr>
      <w:r w:rsidRPr="005C1FD5">
        <w:rPr>
          <w:color w:val="000000"/>
        </w:rPr>
        <w:t>- территории общего пользования (в том числе площади, улицы, проезды, набережные, береговые полосы водных объектов общего пользования, скверы, бульвары, парки и другие территории, которыми беспрепятственно пользуется неограниченный круг лиц) (далее - общественные территории);</w:t>
      </w:r>
    </w:p>
    <w:p w:rsidR="00DD39BD" w:rsidRPr="005C1FD5" w:rsidRDefault="00DD39BD" w:rsidP="00DD39BD">
      <w:pPr>
        <w:ind w:firstLine="709"/>
        <w:jc w:val="both"/>
        <w:rPr>
          <w:color w:val="000000"/>
        </w:rPr>
      </w:pPr>
      <w:r w:rsidRPr="005C1FD5">
        <w:rPr>
          <w:color w:val="000000"/>
        </w:rPr>
        <w:t>- территории, прилегающие к многоквартирным домам, с расположенными на них объектами, предназначенными для обслуживания и эксплуатации таких домов, и элементами благоустройства этих территорий, в том числе парковками (парковочными местами), тротуарами и автомобильными дорогами, включая автомобильные дороги, образующие проезды к территориям, прилегающим к многоквартирным домам (далее - дворовые территории);</w:t>
      </w:r>
    </w:p>
    <w:p w:rsidR="00DD39BD" w:rsidRPr="005C1FD5" w:rsidRDefault="00DD39BD" w:rsidP="00DD39BD">
      <w:pPr>
        <w:ind w:firstLine="709"/>
        <w:jc w:val="both"/>
        <w:rPr>
          <w:color w:val="000000"/>
        </w:rPr>
      </w:pPr>
      <w:r w:rsidRPr="005C1FD5">
        <w:rPr>
          <w:color w:val="000000"/>
        </w:rPr>
        <w:t>- детские игровые и детские спортивные площадки;</w:t>
      </w:r>
    </w:p>
    <w:p w:rsidR="00DD39BD" w:rsidRPr="005C1FD5" w:rsidRDefault="00DD39BD" w:rsidP="00DD39BD">
      <w:pPr>
        <w:ind w:firstLine="709"/>
        <w:jc w:val="both"/>
        <w:rPr>
          <w:color w:val="000000"/>
        </w:rPr>
      </w:pPr>
      <w:r w:rsidRPr="005C1FD5">
        <w:rPr>
          <w:color w:val="000000"/>
        </w:rPr>
        <w:t>- инклюзивные детские игровые площадки и инклюзивные детские спортивные площадки, предусматривающие возможность для игр, в том числе совместных, детей, у которых отсутствуют ограничения здоровья, препятствующие физической активности, и детей с ограниченными возможностями здоровья (далее - инклюзивные детские площадки);</w:t>
      </w:r>
    </w:p>
    <w:p w:rsidR="00DD39BD" w:rsidRPr="005C1FD5" w:rsidRDefault="00DD39BD" w:rsidP="00DD39BD">
      <w:pPr>
        <w:ind w:firstLine="709"/>
        <w:jc w:val="both"/>
        <w:rPr>
          <w:color w:val="000000"/>
        </w:rPr>
      </w:pPr>
      <w:r w:rsidRPr="005C1FD5">
        <w:rPr>
          <w:color w:val="000000"/>
        </w:rPr>
        <w:t>- спортивные площадки, спортивные комплексы для занятий активными видами спорта, площадки, предназначенные для спортивных игр на открытом воздухе, спортивно-общественные кластеры (далее - спортивные площадки);</w:t>
      </w:r>
    </w:p>
    <w:p w:rsidR="00DD39BD" w:rsidRPr="005C1FD5" w:rsidRDefault="00DD39BD" w:rsidP="00DD39BD">
      <w:pPr>
        <w:ind w:firstLine="709"/>
        <w:jc w:val="both"/>
        <w:rPr>
          <w:color w:val="000000"/>
        </w:rPr>
      </w:pPr>
      <w:r w:rsidRPr="005C1FD5">
        <w:rPr>
          <w:color w:val="000000"/>
        </w:rPr>
        <w:t>- инклюзивные спортивные площадки, предусматривающие возможность для занятий физкультурой и спортом взрослыми людьми с ограниченными возможностями здоровья (далее - инклюзивные спортивные площадки);</w:t>
      </w:r>
    </w:p>
    <w:p w:rsidR="00DD39BD" w:rsidRPr="005C1FD5" w:rsidRDefault="00DD39BD" w:rsidP="00DD39BD">
      <w:pPr>
        <w:ind w:firstLine="709"/>
        <w:jc w:val="both"/>
        <w:rPr>
          <w:color w:val="000000"/>
        </w:rPr>
      </w:pPr>
      <w:r w:rsidRPr="005C1FD5">
        <w:rPr>
          <w:color w:val="000000"/>
        </w:rPr>
        <w:t>- велокоммуникации (в том числе велопешеходные и велосипедные дорожки, тропы, аллеи, полосы для движения велосипедного транспорта);</w:t>
      </w:r>
    </w:p>
    <w:p w:rsidR="00DD39BD" w:rsidRPr="005C1FD5" w:rsidRDefault="00DD39BD" w:rsidP="00DD39BD">
      <w:pPr>
        <w:ind w:firstLine="709"/>
        <w:jc w:val="both"/>
        <w:rPr>
          <w:color w:val="000000"/>
        </w:rPr>
      </w:pPr>
      <w:r w:rsidRPr="005C1FD5">
        <w:rPr>
          <w:color w:val="000000"/>
        </w:rPr>
        <w:t>- пешеходные коммуникации (в том числе пешеходные тротуары, дорожки, тропы, аллеи, эспланады, мосты, пешеходные улицы и зоны);</w:t>
      </w:r>
    </w:p>
    <w:p w:rsidR="00DD39BD" w:rsidRPr="005C1FD5" w:rsidRDefault="00DD39BD" w:rsidP="00DD39BD">
      <w:pPr>
        <w:ind w:firstLine="709"/>
        <w:jc w:val="both"/>
        <w:rPr>
          <w:color w:val="000000"/>
        </w:rPr>
      </w:pPr>
      <w:r w:rsidRPr="005C1FD5">
        <w:rPr>
          <w:color w:val="000000"/>
        </w:rPr>
        <w:t>- места размещения нестационарных торговых объектов;</w:t>
      </w:r>
    </w:p>
    <w:p w:rsidR="00DD39BD" w:rsidRPr="005C1FD5" w:rsidRDefault="00DD39BD" w:rsidP="00DD39BD">
      <w:pPr>
        <w:ind w:firstLine="709"/>
        <w:jc w:val="both"/>
        <w:rPr>
          <w:color w:val="000000"/>
        </w:rPr>
      </w:pPr>
      <w:r w:rsidRPr="005C1FD5">
        <w:rPr>
          <w:color w:val="000000"/>
        </w:rPr>
        <w:t>- проезды, не являющиеся элементами поперечного профиля улиц и дорог (в том числе местные, внутридворовые и внутриквартальные проезды, проезды хозяйственные для посадки и высадки пассажиров, для автомобилей скорой помощи, пожарных, аварийных служб, проезды на площадках, а также проезды, обеспечивающие возможность въезда-съезда транспортных средств на улицу или дорогу с пересекаемых или примыкающих улиц, или дорог и с прилегающих территорий);</w:t>
      </w:r>
    </w:p>
    <w:p w:rsidR="00DD39BD" w:rsidRPr="005C1FD5" w:rsidRDefault="00DD39BD" w:rsidP="00DD39BD">
      <w:pPr>
        <w:ind w:firstLine="709"/>
        <w:jc w:val="both"/>
        <w:rPr>
          <w:color w:val="000000"/>
        </w:rPr>
      </w:pPr>
      <w:r w:rsidRPr="005C1FD5">
        <w:rPr>
          <w:color w:val="000000"/>
        </w:rPr>
        <w:t>- кладбища и мемориальные зоны;</w:t>
      </w:r>
    </w:p>
    <w:p w:rsidR="00DD39BD" w:rsidRPr="005C1FD5" w:rsidRDefault="00DD39BD" w:rsidP="00DD39BD">
      <w:pPr>
        <w:ind w:firstLine="709"/>
        <w:jc w:val="both"/>
        <w:rPr>
          <w:color w:val="000000"/>
        </w:rPr>
      </w:pPr>
      <w:r w:rsidRPr="005C1FD5">
        <w:rPr>
          <w:color w:val="000000"/>
        </w:rPr>
        <w:t>- площадки отстойно-разворотные, остановочные, для отстоя грузовых машин перед ограждением и (или) въездом на территорию, прилегающую к зданиям, строениям, сооружениям и иным объектам;</w:t>
      </w:r>
    </w:p>
    <w:p w:rsidR="00DD39BD" w:rsidRPr="005C1FD5" w:rsidRDefault="00DD39BD" w:rsidP="00DD39BD">
      <w:pPr>
        <w:ind w:firstLine="709"/>
        <w:jc w:val="both"/>
        <w:rPr>
          <w:color w:val="000000"/>
        </w:rPr>
      </w:pPr>
      <w:r w:rsidRPr="005C1FD5">
        <w:rPr>
          <w:color w:val="000000"/>
        </w:rPr>
        <w:t>- площадки пикниковые, барбекю, танцевальные, для отдыха и досуга, проведения массовых мероприятий, размещения аттракционов, средств информации;</w:t>
      </w:r>
    </w:p>
    <w:p w:rsidR="00DD39BD" w:rsidRPr="005C1FD5" w:rsidRDefault="00DD39BD" w:rsidP="00DD39BD">
      <w:pPr>
        <w:ind w:firstLine="709"/>
        <w:jc w:val="both"/>
        <w:rPr>
          <w:color w:val="000000"/>
        </w:rPr>
      </w:pPr>
      <w:r w:rsidRPr="005C1FD5">
        <w:rPr>
          <w:color w:val="000000"/>
        </w:rPr>
        <w:t xml:space="preserve">- площадки, предназначенные для хранения транспортных средств (в том числе плоскостные открытые стоянки автомобилей и других мототранспортных средств, </w:t>
      </w:r>
      <w:r w:rsidRPr="005C1FD5">
        <w:rPr>
          <w:color w:val="000000"/>
        </w:rPr>
        <w:lastRenderedPageBreak/>
        <w:t>коллективные автостоянки (далее - автостоянки), парковки (парковочные места), площадки (места) для хранения (стоянки) велосипедов (велопарковки и велосипедные стоянки), кемпстоянки;</w:t>
      </w:r>
    </w:p>
    <w:p w:rsidR="00DD39BD" w:rsidRPr="005C1FD5" w:rsidRDefault="00DD39BD" w:rsidP="00DD39BD">
      <w:pPr>
        <w:ind w:firstLine="709"/>
        <w:jc w:val="both"/>
        <w:rPr>
          <w:color w:val="000000"/>
        </w:rPr>
      </w:pPr>
      <w:r w:rsidRPr="005C1FD5">
        <w:rPr>
          <w:color w:val="000000"/>
        </w:rPr>
        <w:t>- зоны транспортных, инженерных коммуникаций;</w:t>
      </w:r>
    </w:p>
    <w:p w:rsidR="00DD39BD" w:rsidRPr="005C1FD5" w:rsidRDefault="00DD39BD" w:rsidP="00DD39BD">
      <w:pPr>
        <w:ind w:firstLine="709"/>
        <w:jc w:val="both"/>
        <w:rPr>
          <w:color w:val="000000"/>
        </w:rPr>
      </w:pPr>
      <w:r w:rsidRPr="005C1FD5">
        <w:rPr>
          <w:color w:val="000000"/>
        </w:rPr>
        <w:t>- водоохранные зоны;</w:t>
      </w:r>
    </w:p>
    <w:p w:rsidR="00DD39BD" w:rsidRPr="005C1FD5" w:rsidRDefault="00DD39BD" w:rsidP="00DD39BD">
      <w:pPr>
        <w:ind w:firstLine="709"/>
        <w:jc w:val="both"/>
        <w:rPr>
          <w:color w:val="000000"/>
        </w:rPr>
      </w:pPr>
      <w:r w:rsidRPr="005C1FD5">
        <w:rPr>
          <w:color w:val="000000"/>
        </w:rPr>
        <w:t>- площадки для выгула и дрессировки животных;</w:t>
      </w:r>
    </w:p>
    <w:p w:rsidR="00DD39BD" w:rsidRPr="005C1FD5" w:rsidRDefault="00DD39BD" w:rsidP="00DD39BD">
      <w:pPr>
        <w:ind w:firstLine="709"/>
        <w:jc w:val="both"/>
        <w:rPr>
          <w:color w:val="000000"/>
        </w:rPr>
      </w:pPr>
      <w:r w:rsidRPr="005C1FD5">
        <w:rPr>
          <w:color w:val="000000"/>
        </w:rPr>
        <w:t>- контейнерные площадки и площадки для складирования отдельных групп коммунальных отходов;</w:t>
      </w:r>
    </w:p>
    <w:p w:rsidR="00DD39BD" w:rsidRPr="005C1FD5" w:rsidRDefault="00DD39BD" w:rsidP="00DD39BD">
      <w:pPr>
        <w:ind w:firstLine="709"/>
        <w:jc w:val="both"/>
        <w:rPr>
          <w:color w:val="000000"/>
        </w:rPr>
      </w:pPr>
      <w:r w:rsidRPr="005C1FD5">
        <w:rPr>
          <w:color w:val="000000"/>
        </w:rPr>
        <w:t>- другие территории муниципального образования.</w:t>
      </w:r>
    </w:p>
    <w:p w:rsidR="00DD39BD" w:rsidRPr="005C1FD5" w:rsidRDefault="00DD39BD" w:rsidP="00DD39BD">
      <w:pPr>
        <w:ind w:firstLine="709"/>
        <w:jc w:val="both"/>
        <w:rPr>
          <w:color w:val="000000"/>
        </w:rPr>
      </w:pPr>
      <w:r w:rsidRPr="005C1FD5">
        <w:rPr>
          <w:color w:val="000000"/>
        </w:rPr>
        <w:t>- искусственные покрытия поверхности земельных участков, иные части поверхности земельных участков, не занятые зданиями и сооружениями, в том числе площади, улицы, проезды, дороги, набережные, скверы, бульвары, аллеи, внутридворовые пространства, сады, парки, пляжи, детские, спортивные площадки, площадки для установки мусоросборников, площадки для выгула животных, площадки для дрессировки животных, площадки отдыха, площадки для автомобилей, хозяйственные площадки;</w:t>
      </w:r>
    </w:p>
    <w:p w:rsidR="00DD39BD" w:rsidRPr="005C1FD5" w:rsidRDefault="00DD39BD" w:rsidP="00DD39BD">
      <w:pPr>
        <w:ind w:firstLine="709"/>
        <w:jc w:val="both"/>
        <w:rPr>
          <w:color w:val="000000"/>
        </w:rPr>
      </w:pPr>
      <w:r w:rsidRPr="005C1FD5">
        <w:rPr>
          <w:color w:val="000000"/>
        </w:rPr>
        <w:t>- объекты оборудования детских и спортивных площадок;</w:t>
      </w:r>
    </w:p>
    <w:p w:rsidR="00DD39BD" w:rsidRPr="005C1FD5" w:rsidRDefault="00DD39BD" w:rsidP="00DD39BD">
      <w:pPr>
        <w:ind w:firstLine="709"/>
        <w:jc w:val="both"/>
        <w:rPr>
          <w:color w:val="000000"/>
        </w:rPr>
      </w:pPr>
      <w:r w:rsidRPr="005C1FD5">
        <w:rPr>
          <w:color w:val="000000"/>
        </w:rPr>
        <w:t>- зеленые насаждения, газоны, цветники;</w:t>
      </w:r>
    </w:p>
    <w:p w:rsidR="00DD39BD" w:rsidRPr="005C1FD5" w:rsidRDefault="00DD39BD" w:rsidP="00DD39BD">
      <w:pPr>
        <w:ind w:firstLine="709"/>
        <w:jc w:val="both"/>
        <w:rPr>
          <w:color w:val="000000"/>
        </w:rPr>
      </w:pPr>
      <w:r w:rsidRPr="005C1FD5">
        <w:rPr>
          <w:color w:val="000000"/>
        </w:rPr>
        <w:t>- мосты, путепроводы, тоннели, пешеходные тротуары, иные дорожные сооружения и их внешние элементы;</w:t>
      </w:r>
    </w:p>
    <w:p w:rsidR="00DD39BD" w:rsidRPr="005C1FD5" w:rsidRDefault="00DD39BD" w:rsidP="00DD39BD">
      <w:pPr>
        <w:ind w:firstLine="709"/>
        <w:jc w:val="both"/>
        <w:rPr>
          <w:color w:val="000000"/>
        </w:rPr>
      </w:pPr>
      <w:r w:rsidRPr="005C1FD5">
        <w:rPr>
          <w:color w:val="000000"/>
        </w:rPr>
        <w:t>- территории и капитальные сооружения станций (вокзалов) всех видов транспорта;</w:t>
      </w:r>
    </w:p>
    <w:p w:rsidR="00DD39BD" w:rsidRPr="005C1FD5" w:rsidRDefault="00DD39BD" w:rsidP="00DD39BD">
      <w:pPr>
        <w:ind w:firstLine="709"/>
        <w:jc w:val="both"/>
        <w:rPr>
          <w:color w:val="000000"/>
        </w:rPr>
      </w:pPr>
      <w:r w:rsidRPr="005C1FD5">
        <w:rPr>
          <w:color w:val="000000"/>
        </w:rPr>
        <w:t>- сооружения и места для хранения и технического обслуживания автомототранспортных средств, в том числе гаражи, автостоянки, парковки, автозаправочные станции, моечные комплексы;</w:t>
      </w:r>
    </w:p>
    <w:p w:rsidR="00DD39BD" w:rsidRPr="005C1FD5" w:rsidRDefault="00DD39BD" w:rsidP="00DD39BD">
      <w:pPr>
        <w:ind w:firstLine="709"/>
        <w:jc w:val="both"/>
        <w:rPr>
          <w:color w:val="000000"/>
        </w:rPr>
      </w:pPr>
      <w:r w:rsidRPr="005C1FD5">
        <w:rPr>
          <w:color w:val="000000"/>
        </w:rPr>
        <w:t>- технические средства регулирования дорожного движения;</w:t>
      </w:r>
    </w:p>
    <w:p w:rsidR="00DD39BD" w:rsidRPr="005C1FD5" w:rsidRDefault="00DD39BD" w:rsidP="00DD39BD">
      <w:pPr>
        <w:ind w:firstLine="709"/>
        <w:jc w:val="both"/>
        <w:rPr>
          <w:color w:val="000000"/>
        </w:rPr>
      </w:pPr>
      <w:r w:rsidRPr="005C1FD5">
        <w:rPr>
          <w:color w:val="000000"/>
        </w:rPr>
        <w:t>- устройства наружного освещения и подсветки;</w:t>
      </w:r>
    </w:p>
    <w:p w:rsidR="00DD39BD" w:rsidRPr="005C1FD5" w:rsidRDefault="00DD39BD" w:rsidP="00DD39BD">
      <w:pPr>
        <w:ind w:firstLine="709"/>
        <w:jc w:val="both"/>
        <w:rPr>
          <w:color w:val="000000"/>
        </w:rPr>
      </w:pPr>
      <w:r w:rsidRPr="005C1FD5">
        <w:rPr>
          <w:color w:val="000000"/>
        </w:rPr>
        <w:t>- береговые сооружения и их внешние элементы;</w:t>
      </w:r>
    </w:p>
    <w:p w:rsidR="00DD39BD" w:rsidRPr="005C1FD5" w:rsidRDefault="00DD39BD" w:rsidP="00DD39BD">
      <w:pPr>
        <w:ind w:firstLine="709"/>
        <w:jc w:val="both"/>
        <w:rPr>
          <w:color w:val="000000"/>
        </w:rPr>
      </w:pPr>
      <w:r w:rsidRPr="005C1FD5">
        <w:rPr>
          <w:color w:val="000000"/>
        </w:rPr>
        <w:t>- фасады зданий и сооружений, элементы их декора, а также иные внешние элементы зданий и сооружений, в том числе порталы арочных проездов, кровли, крыльца, ограждения и защитные решетки, навесы, козырьки, окна, входные двери, балконы, наружные лестницы, эркеры, лоджии, карнизы, столярные изделия, ставни, водосточные трубы, наружные радиоэлектронные устройства, светильники, флагштоки, настенные кондиционеры и другое оборудование, пристроенное к стенам или вмонтированное в них, знаки адресации;</w:t>
      </w:r>
    </w:p>
    <w:p w:rsidR="00DD39BD" w:rsidRPr="005C1FD5" w:rsidRDefault="00DD39BD" w:rsidP="00DD39BD">
      <w:pPr>
        <w:ind w:firstLine="709"/>
        <w:jc w:val="both"/>
        <w:rPr>
          <w:color w:val="000000"/>
        </w:rPr>
      </w:pPr>
      <w:r w:rsidRPr="005C1FD5">
        <w:rPr>
          <w:color w:val="000000"/>
        </w:rPr>
        <w:t>- заборы, ограды (временные ограждения зоны производства работ), ворота;</w:t>
      </w:r>
    </w:p>
    <w:p w:rsidR="00DD39BD" w:rsidRPr="005C1FD5" w:rsidRDefault="00DD39BD" w:rsidP="00DD39BD">
      <w:pPr>
        <w:ind w:firstLine="709"/>
        <w:jc w:val="both"/>
        <w:rPr>
          <w:color w:val="000000"/>
        </w:rPr>
      </w:pPr>
      <w:r w:rsidRPr="005C1FD5">
        <w:rPr>
          <w:color w:val="000000"/>
        </w:rPr>
        <w:t>- малые архитектурные формы;</w:t>
      </w:r>
    </w:p>
    <w:p w:rsidR="00DD39BD" w:rsidRPr="005C1FD5" w:rsidRDefault="00DD39BD" w:rsidP="00DD39BD">
      <w:pPr>
        <w:ind w:firstLine="709"/>
        <w:jc w:val="both"/>
        <w:rPr>
          <w:color w:val="000000"/>
        </w:rPr>
      </w:pPr>
      <w:r w:rsidRPr="005C1FD5">
        <w:rPr>
          <w:color w:val="000000"/>
        </w:rPr>
        <w:t>- объекты декоративного и рекреационного назначения, в том числе произведения монументального декоративного искусства (скульптуры, обелиски, стелы), памятные доски, беседки, эстрады;</w:t>
      </w:r>
    </w:p>
    <w:p w:rsidR="00DD39BD" w:rsidRPr="005C1FD5" w:rsidRDefault="00DD39BD" w:rsidP="00DD39BD">
      <w:pPr>
        <w:ind w:firstLine="709"/>
        <w:jc w:val="both"/>
        <w:rPr>
          <w:color w:val="000000"/>
        </w:rPr>
      </w:pPr>
      <w:r w:rsidRPr="005C1FD5">
        <w:rPr>
          <w:color w:val="000000"/>
        </w:rPr>
        <w:t>- предметы праздничного оформления поселения;</w:t>
      </w:r>
    </w:p>
    <w:p w:rsidR="00DD39BD" w:rsidRPr="005C1FD5" w:rsidRDefault="00DD39BD" w:rsidP="00DD39BD">
      <w:pPr>
        <w:ind w:firstLine="709"/>
        <w:jc w:val="both"/>
        <w:rPr>
          <w:color w:val="000000"/>
        </w:rPr>
      </w:pPr>
      <w:r w:rsidRPr="005C1FD5">
        <w:rPr>
          <w:color w:val="000000"/>
        </w:rPr>
        <w:t>- инженерные сооружения и некапитальные нестационарные сооружения, в том числе торговые объекты, специально приспособленные для торговли автомототранспортные средства, лотки, палатки, торговые ряды;</w:t>
      </w:r>
    </w:p>
    <w:p w:rsidR="00DD39BD" w:rsidRPr="005C1FD5" w:rsidRDefault="00DD39BD" w:rsidP="00DD39BD">
      <w:pPr>
        <w:ind w:firstLine="709"/>
        <w:jc w:val="both"/>
        <w:rPr>
          <w:color w:val="000000"/>
        </w:rPr>
      </w:pPr>
      <w:r w:rsidRPr="005C1FD5">
        <w:rPr>
          <w:color w:val="000000"/>
        </w:rPr>
        <w:t>- отдельно расположенные объекты уличного оборудования, в том числе оборудованные посты контрольных служб, павильоны и навесы остановок общественного транспорта, малые пункты связи (включая телефонные будки), объекты для размещения информации и рекламы (включая тумбы, стенды, табло, в том числе электронные табло и экраны, щитовые установки, стелы, панель-кронштейны, световые короба, брандмауэрные панно, пилоны, уличные часовые установки), общественные туалеты;</w:t>
      </w:r>
    </w:p>
    <w:p w:rsidR="00DD39BD" w:rsidRPr="005C1FD5" w:rsidRDefault="00DD39BD" w:rsidP="00DD39BD">
      <w:pPr>
        <w:ind w:firstLine="709"/>
        <w:jc w:val="both"/>
        <w:rPr>
          <w:color w:val="000000"/>
        </w:rPr>
      </w:pPr>
      <w:r w:rsidRPr="005C1FD5">
        <w:rPr>
          <w:color w:val="000000"/>
        </w:rPr>
        <w:t>- места, оборудование и сооружения, предназначенные для санитарного содержания территории, в том числе для сбора и вывоза мусора, отходов производства и потребления;</w:t>
      </w:r>
    </w:p>
    <w:p w:rsidR="00DD39BD" w:rsidRPr="005C1FD5" w:rsidRDefault="00DD39BD" w:rsidP="00DD39BD">
      <w:pPr>
        <w:ind w:firstLine="709"/>
        <w:jc w:val="both"/>
        <w:rPr>
          <w:color w:val="000000"/>
        </w:rPr>
      </w:pPr>
      <w:r w:rsidRPr="005C1FD5">
        <w:rPr>
          <w:color w:val="000000"/>
        </w:rPr>
        <w:t>- рассматриваемые в качестве объектов благоустройства территории производственных объектов и зон, зон инженерной инфраструктуры, зон специального назначения, а также соответствующие санитарно-защитные зоны;</w:t>
      </w:r>
    </w:p>
    <w:p w:rsidR="00DD39BD" w:rsidRPr="005C1FD5" w:rsidRDefault="00DD39BD" w:rsidP="00DD39BD">
      <w:pPr>
        <w:ind w:firstLine="709"/>
        <w:jc w:val="both"/>
        <w:rPr>
          <w:color w:val="000000"/>
        </w:rPr>
      </w:pPr>
      <w:r w:rsidRPr="005C1FD5">
        <w:rPr>
          <w:color w:val="000000"/>
        </w:rPr>
        <w:lastRenderedPageBreak/>
        <w:t>- наружная часть производственных и инженерных сооружений;</w:t>
      </w:r>
    </w:p>
    <w:p w:rsidR="00DD39BD" w:rsidRPr="005C1FD5" w:rsidRDefault="00DD39BD" w:rsidP="00DD39BD">
      <w:pPr>
        <w:ind w:firstLine="709"/>
        <w:jc w:val="both"/>
        <w:rPr>
          <w:color w:val="000000"/>
        </w:rPr>
      </w:pPr>
    </w:p>
    <w:p w:rsidR="00DD39BD" w:rsidRPr="005C1FD5" w:rsidRDefault="00DD39BD" w:rsidP="00DD39BD">
      <w:pPr>
        <w:ind w:firstLine="709"/>
        <w:jc w:val="both"/>
        <w:rPr>
          <w:color w:val="000000"/>
        </w:rPr>
      </w:pPr>
      <w:r w:rsidRPr="005C1FD5">
        <w:rPr>
          <w:color w:val="000000"/>
        </w:rPr>
        <w:t>- иные объекты, в отношении которых действия субъектов права регулируются установленными законодательством правилами и нормами благоустройства;</w:t>
      </w:r>
    </w:p>
    <w:p w:rsidR="00DD39BD" w:rsidRPr="005C1FD5" w:rsidRDefault="00DD39BD" w:rsidP="00DD39BD">
      <w:pPr>
        <w:ind w:firstLine="709"/>
        <w:jc w:val="both"/>
        <w:rPr>
          <w:color w:val="000000"/>
        </w:rPr>
      </w:pPr>
      <w:r w:rsidRPr="005C1FD5">
        <w:rPr>
          <w:b/>
          <w:color w:val="000000"/>
        </w:rPr>
        <w:t>объекты наружной информации</w:t>
      </w:r>
      <w:r w:rsidRPr="005C1FD5">
        <w:rPr>
          <w:color w:val="000000"/>
        </w:rPr>
        <w:t xml:space="preserve"> – указатели улиц и номерные знаки на домах, вывески;</w:t>
      </w:r>
    </w:p>
    <w:p w:rsidR="00DD39BD" w:rsidRPr="005C1FD5" w:rsidRDefault="00DD39BD" w:rsidP="00DD39BD">
      <w:pPr>
        <w:ind w:firstLine="709"/>
        <w:jc w:val="both"/>
        <w:rPr>
          <w:color w:val="000000"/>
        </w:rPr>
      </w:pPr>
      <w:r w:rsidRPr="005C1FD5">
        <w:rPr>
          <w:b/>
          <w:color w:val="000000"/>
        </w:rPr>
        <w:t>отведенная территория</w:t>
      </w:r>
      <w:r w:rsidRPr="005C1FD5">
        <w:rPr>
          <w:color w:val="000000"/>
        </w:rPr>
        <w:t xml:space="preserve"> – обособленная территория, в том числе земельный участок, предоставленный в установленном порядке юридическим лицам, индивидуальным предпринимателям или гражданам на праве собственности, аренды, ином праве, на которой размещены объекты благоустройства;</w:t>
      </w:r>
    </w:p>
    <w:p w:rsidR="00DD39BD" w:rsidRPr="005C1FD5" w:rsidRDefault="00DD39BD" w:rsidP="00DD39BD">
      <w:pPr>
        <w:ind w:firstLine="709"/>
        <w:jc w:val="both"/>
        <w:rPr>
          <w:color w:val="000000"/>
        </w:rPr>
      </w:pPr>
      <w:r w:rsidRPr="005C1FD5">
        <w:rPr>
          <w:b/>
          <w:color w:val="000000"/>
        </w:rPr>
        <w:t>придомовая (прилегающая) территория</w:t>
      </w:r>
      <w:r w:rsidRPr="005C1FD5">
        <w:rPr>
          <w:color w:val="000000"/>
        </w:rPr>
        <w:t xml:space="preserve"> – территория, установленная землеустроительной или технической документацией жилого дома и (или) отведенная в установленном порядке под жилой дом (здание, строение) и связанные с ним хозяйственные и технические сооружения, либо установленная по методике расчета нормативных размеров земельных участков, утвержденной приказом Минземстроя РФ от 26.08.1998 № 59. Придомовая (прилегающая) территория жилых домов (зданий, строений) включает в себя: территорию под жилым домом (зданием, строением); проезды и тротуары; озелененные территории; игровые площадки для детей; площадки для отдыха; спортивные площадки; площадки для временной стоянки транспортных средств; площадки для хозяйственных целей; другие территории, связанные с содержанием и эксплуатацией жилого дома (здания, строения);</w:t>
      </w:r>
    </w:p>
    <w:p w:rsidR="00DD39BD" w:rsidRPr="005C1FD5" w:rsidRDefault="00DD39BD" w:rsidP="00DD39BD">
      <w:pPr>
        <w:ind w:firstLine="709"/>
        <w:jc w:val="both"/>
        <w:rPr>
          <w:color w:val="000000"/>
        </w:rPr>
      </w:pPr>
      <w:r w:rsidRPr="005C1FD5">
        <w:rPr>
          <w:b/>
          <w:color w:val="000000"/>
        </w:rPr>
        <w:t>работы аварийные</w:t>
      </w:r>
      <w:r w:rsidRPr="005C1FD5">
        <w:rPr>
          <w:color w:val="000000"/>
        </w:rPr>
        <w:t xml:space="preserve"> – работы, производимые на коммуникациях для устранения последствия аварии и восстановления работоспособности;</w:t>
      </w:r>
    </w:p>
    <w:p w:rsidR="00DD39BD" w:rsidRPr="005C1FD5" w:rsidRDefault="00DD39BD" w:rsidP="00DD39BD">
      <w:pPr>
        <w:ind w:firstLine="709"/>
        <w:jc w:val="both"/>
        <w:rPr>
          <w:color w:val="000000"/>
        </w:rPr>
      </w:pPr>
      <w:r w:rsidRPr="005C1FD5">
        <w:rPr>
          <w:b/>
          <w:color w:val="000000"/>
        </w:rPr>
        <w:t xml:space="preserve">разрешение (ордер) на проведение земляных работ </w:t>
      </w:r>
      <w:r w:rsidRPr="005C1FD5">
        <w:rPr>
          <w:color w:val="000000"/>
        </w:rPr>
        <w:t>– документ, подтверждающий соответствие проектной документации требованиям действующих ГОСТов, правил и строительных норм и дающий заявителю право осуществлять работы, связанные с нарушением благоустройства территории;</w:t>
      </w:r>
    </w:p>
    <w:p w:rsidR="00DD39BD" w:rsidRPr="005C1FD5" w:rsidRDefault="00DD39BD" w:rsidP="00DD39BD">
      <w:pPr>
        <w:ind w:firstLine="709"/>
        <w:jc w:val="both"/>
        <w:rPr>
          <w:color w:val="000000"/>
        </w:rPr>
      </w:pPr>
      <w:r w:rsidRPr="005C1FD5">
        <w:rPr>
          <w:b/>
          <w:color w:val="000000"/>
        </w:rPr>
        <w:t>разрешение на аварийное вскрытие</w:t>
      </w:r>
      <w:r w:rsidRPr="005C1FD5">
        <w:rPr>
          <w:color w:val="000000"/>
        </w:rPr>
        <w:t xml:space="preserve"> – документ, оформляемый в 3-дневный срок при возникновении аварийной ситуации на инженерных сооружениях, подземных коммуникациях, при необходимости немедленной ликвидации последствий аварии на инженерных сооружениях, подземных коммуникациях;</w:t>
      </w:r>
    </w:p>
    <w:p w:rsidR="00DD39BD" w:rsidRPr="005C1FD5" w:rsidRDefault="00DD39BD" w:rsidP="00DD39BD">
      <w:pPr>
        <w:ind w:firstLine="709"/>
        <w:jc w:val="both"/>
        <w:rPr>
          <w:color w:val="000000"/>
        </w:rPr>
      </w:pPr>
      <w:r w:rsidRPr="005C1FD5">
        <w:rPr>
          <w:b/>
          <w:color w:val="000000"/>
        </w:rPr>
        <w:t>брошенный разукомплектованный автотранспорт</w:t>
      </w:r>
      <w:r w:rsidRPr="005C1FD5">
        <w:rPr>
          <w:color w:val="000000"/>
        </w:rPr>
        <w:t xml:space="preserve"> – транспортное средство, от которого собственник в установленном порядке отказался, не имеющее собственника, собственник которого неизвестен. Заключения о принадлежности транспортного средства (наличии или отсутствии собственника) представляют органы ГИБДД;</w:t>
      </w:r>
    </w:p>
    <w:p w:rsidR="00DD39BD" w:rsidRPr="005C1FD5" w:rsidRDefault="00DD39BD" w:rsidP="00DD39BD">
      <w:pPr>
        <w:ind w:firstLine="709"/>
        <w:jc w:val="both"/>
        <w:rPr>
          <w:color w:val="000000"/>
        </w:rPr>
      </w:pPr>
      <w:r w:rsidRPr="005C1FD5">
        <w:rPr>
          <w:b/>
          <w:color w:val="000000"/>
        </w:rPr>
        <w:t>свалка отходов</w:t>
      </w:r>
      <w:r w:rsidRPr="005C1FD5">
        <w:rPr>
          <w:color w:val="000000"/>
        </w:rPr>
        <w:t xml:space="preserve"> – самовольный (несанкционированный) сброс (размещение) или складирование твердых коммунальных отходов, крупногабаритного мусора (КГМ), отходов производства и потребления, строительства, другого мусора, образованного в процессе деятельности юридических или физических лиц;</w:t>
      </w:r>
    </w:p>
    <w:p w:rsidR="00DD39BD" w:rsidRPr="005C1FD5" w:rsidRDefault="00DD39BD" w:rsidP="00DD39BD">
      <w:pPr>
        <w:ind w:firstLine="709"/>
        <w:jc w:val="both"/>
        <w:rPr>
          <w:color w:val="000000"/>
        </w:rPr>
      </w:pPr>
      <w:r w:rsidRPr="005C1FD5">
        <w:rPr>
          <w:b/>
          <w:color w:val="000000"/>
        </w:rPr>
        <w:t>сеть водопроводная</w:t>
      </w:r>
      <w:r w:rsidRPr="005C1FD5">
        <w:rPr>
          <w:color w:val="000000"/>
        </w:rPr>
        <w:t xml:space="preserve"> – система трубопроводов и сооружений на них, предназначенных для водоснабжения;</w:t>
      </w:r>
    </w:p>
    <w:p w:rsidR="00DD39BD" w:rsidRPr="005C1FD5" w:rsidRDefault="00DD39BD" w:rsidP="00DD39BD">
      <w:pPr>
        <w:ind w:firstLine="709"/>
        <w:jc w:val="both"/>
        <w:rPr>
          <w:color w:val="000000"/>
        </w:rPr>
      </w:pPr>
      <w:r w:rsidRPr="005C1FD5">
        <w:rPr>
          <w:b/>
          <w:color w:val="000000"/>
        </w:rPr>
        <w:t>сеть канализационная</w:t>
      </w:r>
      <w:r w:rsidRPr="005C1FD5">
        <w:rPr>
          <w:color w:val="000000"/>
        </w:rPr>
        <w:t xml:space="preserve"> – совокупность трубопроводов, коллекторов, каналов и лотков для приема и отведения сточных вод к месту расположения очистных сооружений;</w:t>
      </w:r>
    </w:p>
    <w:p w:rsidR="00DD39BD" w:rsidRPr="005C1FD5" w:rsidRDefault="00DD39BD" w:rsidP="00DD39BD">
      <w:pPr>
        <w:ind w:firstLine="709"/>
        <w:jc w:val="both"/>
        <w:rPr>
          <w:color w:val="000000"/>
        </w:rPr>
      </w:pPr>
      <w:r w:rsidRPr="005C1FD5">
        <w:rPr>
          <w:b/>
          <w:color w:val="000000"/>
        </w:rPr>
        <w:t>сеть контактная</w:t>
      </w:r>
      <w:r w:rsidRPr="005C1FD5">
        <w:rPr>
          <w:color w:val="000000"/>
        </w:rPr>
        <w:t xml:space="preserve"> – совокупность линейных токоведущих, изолирующих, поддерживающих и опорных элементов, предназначенных для подведения электроэнергии к токоприемникам;</w:t>
      </w:r>
    </w:p>
    <w:p w:rsidR="00DD39BD" w:rsidRPr="005C1FD5" w:rsidRDefault="00DD39BD" w:rsidP="00DD39BD">
      <w:pPr>
        <w:ind w:firstLine="709"/>
        <w:jc w:val="both"/>
        <w:rPr>
          <w:color w:val="000000"/>
        </w:rPr>
      </w:pPr>
      <w:r w:rsidRPr="005C1FD5">
        <w:rPr>
          <w:b/>
          <w:color w:val="000000"/>
        </w:rPr>
        <w:t>содержание объекта</w:t>
      </w:r>
      <w:r w:rsidRPr="005C1FD5">
        <w:rPr>
          <w:color w:val="000000"/>
        </w:rPr>
        <w:t xml:space="preserve"> – комплекс работ по поддержанию объекта в состоянии, отвечающем требованиям нормативно-технической документации, санитарных правил и норм;</w:t>
      </w:r>
    </w:p>
    <w:p w:rsidR="00DD39BD" w:rsidRPr="005C1FD5" w:rsidRDefault="00DD39BD" w:rsidP="00DD39BD">
      <w:pPr>
        <w:ind w:firstLine="709"/>
        <w:jc w:val="both"/>
        <w:rPr>
          <w:color w:val="000000"/>
        </w:rPr>
      </w:pPr>
      <w:r w:rsidRPr="005C1FD5">
        <w:rPr>
          <w:b/>
          <w:color w:val="000000"/>
        </w:rPr>
        <w:t>твердые коммунальные отходы (ТКО)</w:t>
      </w:r>
      <w:r w:rsidRPr="005C1FD5">
        <w:rPr>
          <w:color w:val="000000"/>
        </w:rPr>
        <w:t xml:space="preserve"> – отходы, образующиеся в жилых помещениях в процессе потребления физическими лицами, а также товары, утратившие свои потребительские свойства в процессе их использования физическими лицами в жилых </w:t>
      </w:r>
      <w:r w:rsidRPr="005C1FD5">
        <w:rPr>
          <w:color w:val="000000"/>
        </w:rPr>
        <w:lastRenderedPageBreak/>
        <w:t>помещениях в целях 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p>
    <w:p w:rsidR="00DD39BD" w:rsidRPr="005C1FD5" w:rsidRDefault="00DD39BD" w:rsidP="00DD39BD">
      <w:pPr>
        <w:ind w:firstLine="709"/>
        <w:jc w:val="both"/>
        <w:rPr>
          <w:color w:val="000000"/>
        </w:rPr>
      </w:pPr>
      <w:r w:rsidRPr="005C1FD5">
        <w:rPr>
          <w:b/>
          <w:color w:val="000000"/>
        </w:rPr>
        <w:t>территория общего пользования</w:t>
      </w:r>
      <w:r w:rsidRPr="005C1FD5">
        <w:rPr>
          <w:color w:val="000000"/>
        </w:rPr>
        <w:t xml:space="preserve"> – территория, которой беспрепятственно пользуется неограниченный круг лиц (в том числе площади, улицы, проезды, набережные, парки, скверы, бульвары, сады и другие);</w:t>
      </w:r>
    </w:p>
    <w:p w:rsidR="00DD39BD" w:rsidRPr="005C1FD5" w:rsidRDefault="00DD39BD" w:rsidP="00DD39BD">
      <w:pPr>
        <w:ind w:firstLine="709"/>
        <w:jc w:val="both"/>
        <w:rPr>
          <w:color w:val="000000"/>
        </w:rPr>
      </w:pPr>
      <w:r w:rsidRPr="005C1FD5">
        <w:rPr>
          <w:b/>
          <w:color w:val="000000"/>
        </w:rPr>
        <w:t xml:space="preserve">тротуар </w:t>
      </w:r>
      <w:r w:rsidRPr="005C1FD5">
        <w:rPr>
          <w:color w:val="000000"/>
        </w:rPr>
        <w:t>– элемент дороги, предназначенный для движения пешеходов и примыкающий к проезжей части или отделенный от нее газоном;</w:t>
      </w:r>
    </w:p>
    <w:p w:rsidR="00DD39BD" w:rsidRPr="005C1FD5" w:rsidRDefault="00DD39BD" w:rsidP="00DD39BD">
      <w:pPr>
        <w:ind w:firstLine="709"/>
        <w:jc w:val="both"/>
        <w:rPr>
          <w:color w:val="000000"/>
        </w:rPr>
      </w:pPr>
      <w:r w:rsidRPr="005C1FD5">
        <w:rPr>
          <w:b/>
          <w:color w:val="000000"/>
        </w:rPr>
        <w:t>прилегающая территория</w:t>
      </w:r>
      <w:r w:rsidRPr="005C1FD5">
        <w:rPr>
          <w:color w:val="000000"/>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rsidR="00DD39BD" w:rsidRPr="005C1FD5" w:rsidRDefault="00DD39BD" w:rsidP="00DD39BD">
      <w:pPr>
        <w:jc w:val="both"/>
        <w:rPr>
          <w:color w:val="000000"/>
        </w:rPr>
      </w:pPr>
      <w:r w:rsidRPr="005C1FD5">
        <w:rPr>
          <w:i/>
          <w:color w:val="000000"/>
          <w:shd w:val="clear" w:color="auto" w:fill="FFFFFF"/>
        </w:rPr>
        <w:t xml:space="preserve">(абз. введён решением Совета депутатов от </w:t>
      </w:r>
      <w:r w:rsidRPr="005C1FD5">
        <w:rPr>
          <w:i/>
          <w:color w:val="000000"/>
        </w:rPr>
        <w:t>29.11.2018 года № 47</w:t>
      </w:r>
      <w:r w:rsidRPr="005C1FD5">
        <w:rPr>
          <w:i/>
          <w:color w:val="000000"/>
          <w:shd w:val="clear" w:color="auto" w:fill="FFFFFF"/>
        </w:rPr>
        <w:t>)</w:t>
      </w:r>
    </w:p>
    <w:p w:rsidR="00DD39BD" w:rsidRPr="005C1FD5" w:rsidRDefault="00DD39BD" w:rsidP="00DD39BD">
      <w:pPr>
        <w:ind w:firstLine="709"/>
        <w:jc w:val="both"/>
        <w:rPr>
          <w:color w:val="000000"/>
        </w:rPr>
      </w:pPr>
      <w:r w:rsidRPr="005C1FD5">
        <w:rPr>
          <w:b/>
          <w:color w:val="000000"/>
        </w:rPr>
        <w:t>элементы благоустройства</w:t>
      </w:r>
      <w:r w:rsidRPr="005C1FD5">
        <w:rPr>
          <w:color w:val="000000"/>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rsidR="00DD39BD" w:rsidRPr="005C1FD5" w:rsidRDefault="00DD39BD" w:rsidP="00DD39BD">
      <w:pPr>
        <w:pStyle w:val="210"/>
        <w:spacing w:after="0" w:line="240" w:lineRule="auto"/>
        <w:ind w:left="0"/>
        <w:jc w:val="both"/>
        <w:rPr>
          <w:i/>
          <w:color w:val="000000"/>
          <w:shd w:val="clear" w:color="auto" w:fill="FFFFFF"/>
        </w:rPr>
      </w:pPr>
      <w:r w:rsidRPr="005C1FD5">
        <w:rPr>
          <w:i/>
          <w:color w:val="000000"/>
          <w:shd w:val="clear" w:color="auto" w:fill="FFFFFF"/>
        </w:rPr>
        <w:t xml:space="preserve">(абз. введён решением Совета депутатов от </w:t>
      </w:r>
      <w:r w:rsidRPr="005C1FD5">
        <w:rPr>
          <w:i/>
          <w:color w:val="000000"/>
        </w:rPr>
        <w:t>29.11.2018 года № 47</w:t>
      </w:r>
      <w:r w:rsidRPr="005C1FD5">
        <w:rPr>
          <w:i/>
          <w:color w:val="000000"/>
          <w:shd w:val="clear" w:color="auto" w:fill="FFFFFF"/>
        </w:rPr>
        <w:t>):</w:t>
      </w:r>
    </w:p>
    <w:p w:rsidR="00DD39BD" w:rsidRPr="005C1FD5" w:rsidRDefault="00DD39BD" w:rsidP="00DD39BD">
      <w:pPr>
        <w:ind w:firstLine="709"/>
        <w:jc w:val="both"/>
        <w:rPr>
          <w:color w:val="000000"/>
        </w:rPr>
      </w:pPr>
      <w:r w:rsidRPr="005C1FD5">
        <w:rPr>
          <w:color w:val="000000"/>
        </w:rPr>
        <w:t>- внешние поверхности зданий, строений, сооружений (в том числе декоративные, технические, планировочные, конструктивные устройства, различные виды оборудования и оформления, изображения, архитектурно-строительные изделия и иной декор, оконные и дверные проемы, витражи, витрины, козырьки, навесы, тамбуры, входные площадки, лестницы, пандусы, ограждения и перила, балконы, лоджии, входные группы, цоколи, террасы, веранды и иные элементы, иные внешние поверхности фасадов, крыш);</w:t>
      </w:r>
    </w:p>
    <w:p w:rsidR="00DD39BD" w:rsidRPr="005C1FD5" w:rsidRDefault="00DD39BD" w:rsidP="00DD39BD">
      <w:pPr>
        <w:ind w:firstLine="709"/>
        <w:jc w:val="both"/>
        <w:rPr>
          <w:color w:val="000000"/>
        </w:rPr>
      </w:pPr>
      <w:r w:rsidRPr="005C1FD5">
        <w:rPr>
          <w:color w:val="000000"/>
        </w:rPr>
        <w:t>- покрытия объектов благоустройства (в том числе резиновое, синтетическое, песчаное, грунтовое, гравийное, деревянное, тротуарная плитка, асфальтобетонное, асфальтовое, щебеночное, газон, искусственный газон, экоплитки, газонные решетки), направляющие дорожные устройства, стационарные искусственные неровности, стационарные шумовые полосы, вертикальная и горизонтальная разметки, рельеф и элементы организации рельефа, иные неотделимые улучшения объектов благоустройства;</w:t>
      </w:r>
    </w:p>
    <w:p w:rsidR="00DD39BD" w:rsidRPr="005C1FD5" w:rsidRDefault="00DD39BD" w:rsidP="00DD39BD">
      <w:pPr>
        <w:ind w:firstLine="709"/>
        <w:jc w:val="both"/>
        <w:rPr>
          <w:color w:val="000000"/>
        </w:rPr>
      </w:pPr>
      <w:r w:rsidRPr="005C1FD5">
        <w:rPr>
          <w:color w:val="000000"/>
        </w:rPr>
        <w:t>- элементы сопряжения покрытий (в том числе бортовые камни, бордюры, линейные разделители, садовые борта, подпорные стенки, мостики, лестницы, пандусы);</w:t>
      </w:r>
    </w:p>
    <w:p w:rsidR="00DD39BD" w:rsidRPr="005C1FD5" w:rsidRDefault="00DD39BD" w:rsidP="00DD39BD">
      <w:pPr>
        <w:ind w:firstLine="709"/>
        <w:jc w:val="both"/>
        <w:rPr>
          <w:color w:val="000000"/>
        </w:rPr>
      </w:pPr>
      <w:r w:rsidRPr="005C1FD5">
        <w:rPr>
          <w:color w:val="000000"/>
        </w:rPr>
        <w:t>- сборные искусственные неровности, сборные шумовые полосы;</w:t>
      </w:r>
    </w:p>
    <w:p w:rsidR="00DD39BD" w:rsidRPr="005C1FD5" w:rsidRDefault="00DD39BD" w:rsidP="00DD39BD">
      <w:pPr>
        <w:ind w:firstLine="709"/>
        <w:jc w:val="both"/>
        <w:rPr>
          <w:color w:val="000000"/>
        </w:rPr>
      </w:pPr>
      <w:r w:rsidRPr="005C1FD5">
        <w:rPr>
          <w:color w:val="000000"/>
        </w:rPr>
        <w:t>- элементы сохранения и защиты корневой системы элементов озеленения (в том числе прикопы, приствольные лунки, приствольные решетки, защитные приствольные ограждения);</w:t>
      </w:r>
    </w:p>
    <w:p w:rsidR="00DD39BD" w:rsidRPr="005C1FD5" w:rsidRDefault="00DD39BD" w:rsidP="00DD39BD">
      <w:pPr>
        <w:ind w:firstLine="709"/>
        <w:jc w:val="both"/>
        <w:rPr>
          <w:color w:val="000000"/>
        </w:rPr>
      </w:pPr>
      <w:r w:rsidRPr="005C1FD5">
        <w:rPr>
          <w:color w:val="000000"/>
        </w:rPr>
        <w:t>- ограждения, ограждающие устройства, ограждающие элементы, придорожные экраны;</w:t>
      </w:r>
    </w:p>
    <w:p w:rsidR="00DD39BD" w:rsidRPr="005C1FD5" w:rsidRDefault="00DD39BD" w:rsidP="00DD39BD">
      <w:pPr>
        <w:ind w:firstLine="709"/>
        <w:jc w:val="both"/>
        <w:rPr>
          <w:color w:val="000000"/>
        </w:rPr>
      </w:pPr>
      <w:r w:rsidRPr="005C1FD5">
        <w:rPr>
          <w:color w:val="000000"/>
        </w:rPr>
        <w:t>- въездные группы;</w:t>
      </w:r>
    </w:p>
    <w:p w:rsidR="00DD39BD" w:rsidRPr="005C1FD5" w:rsidRDefault="00DD39BD" w:rsidP="00DD39BD">
      <w:pPr>
        <w:ind w:firstLine="709"/>
        <w:jc w:val="both"/>
        <w:rPr>
          <w:color w:val="000000"/>
        </w:rPr>
      </w:pPr>
      <w:r w:rsidRPr="005C1FD5">
        <w:rPr>
          <w:color w:val="000000"/>
        </w:rPr>
        <w:t>- система наружного освещения (в том числе утилитарное наружное освещение, архитектурно-художественное освещение, праздничное освещение (иллюминация), элементы освещения (в том числе источники света, осветительные приборы и установки наружного освещения всех видов, включая уличные, архитектурные, рекламные, витринные, опоры освещения, тросы, кронштейны, включая оборудование для управления наружным освещением);</w:t>
      </w:r>
    </w:p>
    <w:p w:rsidR="00DD39BD" w:rsidRPr="005C1FD5" w:rsidRDefault="00DD39BD" w:rsidP="00DD39BD">
      <w:pPr>
        <w:ind w:firstLine="709"/>
        <w:jc w:val="both"/>
        <w:rPr>
          <w:color w:val="000000"/>
        </w:rPr>
      </w:pPr>
      <w:r w:rsidRPr="005C1FD5">
        <w:rPr>
          <w:color w:val="000000"/>
        </w:rPr>
        <w:t>- пруды и обводненные карьеры, искусственные сезонные водные объекты для массового отдыха, размещаемые на общественных территориях;</w:t>
      </w:r>
    </w:p>
    <w:p w:rsidR="00DD39BD" w:rsidRPr="005C1FD5" w:rsidRDefault="00DD39BD" w:rsidP="00DD39BD">
      <w:pPr>
        <w:ind w:firstLine="709"/>
        <w:jc w:val="both"/>
        <w:rPr>
          <w:color w:val="000000"/>
        </w:rPr>
      </w:pPr>
      <w:r w:rsidRPr="005C1FD5">
        <w:rPr>
          <w:color w:val="000000"/>
        </w:rPr>
        <w:t xml:space="preserve">- лодочные станции, объекты, предназначенные для обеспечения безопасности людей на водных объектах, сооружения водно-спасательных станций и постов в береговой и </w:t>
      </w:r>
      <w:r w:rsidRPr="005C1FD5">
        <w:rPr>
          <w:color w:val="000000"/>
        </w:rPr>
        <w:lastRenderedPageBreak/>
        <w:t>прибрежной защитных полосах водных объектов, пирсы, парковые павильоны, общественные туалеты, иные сооружения, благоустраиваемые на общественных территориях;</w:t>
      </w:r>
    </w:p>
    <w:p w:rsidR="00DD39BD" w:rsidRPr="005C1FD5" w:rsidRDefault="00DD39BD" w:rsidP="00DD39BD">
      <w:pPr>
        <w:ind w:firstLine="709"/>
        <w:jc w:val="both"/>
        <w:rPr>
          <w:color w:val="000000"/>
        </w:rPr>
      </w:pPr>
      <w:r w:rsidRPr="005C1FD5">
        <w:rPr>
          <w:color w:val="000000"/>
        </w:rPr>
        <w:t>- водные устройства (в том числе питьевые фонтанчики, фонтаны, искусственные декоративные водопады);</w:t>
      </w:r>
    </w:p>
    <w:p w:rsidR="00DD39BD" w:rsidRPr="005C1FD5" w:rsidRDefault="00DD39BD" w:rsidP="00DD39BD">
      <w:pPr>
        <w:ind w:firstLine="709"/>
        <w:jc w:val="both"/>
        <w:rPr>
          <w:color w:val="000000"/>
        </w:rPr>
      </w:pPr>
      <w:r w:rsidRPr="005C1FD5">
        <w:rPr>
          <w:color w:val="000000"/>
        </w:rPr>
        <w:t>- плавучие домики для птиц, скворечники, кормушки, голубятни;</w:t>
      </w:r>
    </w:p>
    <w:p w:rsidR="00DD39BD" w:rsidRPr="005C1FD5" w:rsidRDefault="00DD39BD" w:rsidP="00DD39BD">
      <w:pPr>
        <w:ind w:firstLine="709"/>
        <w:jc w:val="both"/>
        <w:rPr>
          <w:color w:val="000000"/>
        </w:rPr>
      </w:pPr>
      <w:r w:rsidRPr="005C1FD5">
        <w:rPr>
          <w:color w:val="000000"/>
        </w:rPr>
        <w:t>- уличное коммунально-бытовое и техническое оборудование (в том числе урны, люки смотровых колодцев, подъемные платформы);</w:t>
      </w:r>
    </w:p>
    <w:p w:rsidR="00DD39BD" w:rsidRPr="005C1FD5" w:rsidRDefault="00DD39BD" w:rsidP="00DD39BD">
      <w:pPr>
        <w:ind w:firstLine="709"/>
        <w:jc w:val="both"/>
        <w:rPr>
          <w:color w:val="000000"/>
        </w:rPr>
      </w:pPr>
      <w:r w:rsidRPr="005C1FD5">
        <w:rPr>
          <w:color w:val="000000"/>
        </w:rPr>
        <w:t>- детское игровое, спортивно-развивающее и спортивное оборудование, в том числе инклюзивное спортивно-развивающее и инклюзивное спортивное оборудование;</w:t>
      </w:r>
    </w:p>
    <w:p w:rsidR="00DD39BD" w:rsidRPr="005C1FD5" w:rsidRDefault="00DD39BD" w:rsidP="00DD39BD">
      <w:pPr>
        <w:ind w:firstLine="709"/>
        <w:jc w:val="both"/>
        <w:rPr>
          <w:color w:val="000000"/>
        </w:rPr>
      </w:pPr>
      <w:r w:rsidRPr="005C1FD5">
        <w:rPr>
          <w:color w:val="000000"/>
        </w:rPr>
        <w:t>- остановочные павильоны;</w:t>
      </w:r>
    </w:p>
    <w:p w:rsidR="00DD39BD" w:rsidRPr="005C1FD5" w:rsidRDefault="00DD39BD" w:rsidP="00DD39BD">
      <w:pPr>
        <w:ind w:firstLine="709"/>
        <w:jc w:val="both"/>
        <w:rPr>
          <w:color w:val="000000"/>
        </w:rPr>
      </w:pPr>
      <w:r w:rsidRPr="005C1FD5">
        <w:rPr>
          <w:color w:val="000000"/>
        </w:rPr>
        <w:t>- сезонные (летние) кафе;</w:t>
      </w:r>
    </w:p>
    <w:p w:rsidR="00DD39BD" w:rsidRPr="005C1FD5" w:rsidRDefault="00DD39BD" w:rsidP="00DD39BD">
      <w:pPr>
        <w:ind w:firstLine="709"/>
        <w:jc w:val="both"/>
        <w:rPr>
          <w:color w:val="000000"/>
        </w:rPr>
      </w:pPr>
      <w:r w:rsidRPr="005C1FD5">
        <w:rPr>
          <w:color w:val="000000"/>
        </w:rPr>
        <w:t>- городская мебель;</w:t>
      </w:r>
    </w:p>
    <w:p w:rsidR="00DD39BD" w:rsidRPr="005C1FD5" w:rsidRDefault="00DD39BD" w:rsidP="00DD39BD">
      <w:pPr>
        <w:ind w:firstLine="709"/>
        <w:jc w:val="both"/>
        <w:rPr>
          <w:color w:val="000000"/>
        </w:rPr>
      </w:pPr>
      <w:r w:rsidRPr="005C1FD5">
        <w:rPr>
          <w:color w:val="000000"/>
        </w:rPr>
        <w:t>- рекламные конструкции;</w:t>
      </w:r>
    </w:p>
    <w:p w:rsidR="00DD39BD" w:rsidRPr="005C1FD5" w:rsidRDefault="00DD39BD" w:rsidP="00DD39BD">
      <w:pPr>
        <w:ind w:firstLine="709"/>
        <w:jc w:val="both"/>
        <w:rPr>
          <w:color w:val="000000"/>
        </w:rPr>
      </w:pPr>
      <w:r w:rsidRPr="005C1FD5">
        <w:rPr>
          <w:color w:val="000000"/>
        </w:rPr>
        <w:t>- праздничное оформление.</w:t>
      </w:r>
    </w:p>
    <w:p w:rsidR="00DD39BD" w:rsidRPr="005C1FD5" w:rsidRDefault="00DD39BD" w:rsidP="00DD39BD">
      <w:pPr>
        <w:pStyle w:val="210"/>
        <w:spacing w:after="0" w:line="240" w:lineRule="auto"/>
        <w:ind w:left="0" w:firstLine="709"/>
        <w:jc w:val="both"/>
        <w:rPr>
          <w:color w:val="000000"/>
        </w:rPr>
      </w:pPr>
      <w:r w:rsidRPr="005C1FD5">
        <w:rPr>
          <w:b/>
          <w:color w:val="000000"/>
        </w:rPr>
        <w:t>1.4.</w:t>
      </w:r>
      <w:r w:rsidRPr="005C1FD5">
        <w:rPr>
          <w:color w:val="000000"/>
        </w:rPr>
        <w:t xml:space="preserve"> Настоящими Правилами определяются требования:</w:t>
      </w:r>
    </w:p>
    <w:p w:rsidR="00DD39BD" w:rsidRPr="005C1FD5" w:rsidRDefault="00DD39BD" w:rsidP="00DD39BD">
      <w:pPr>
        <w:pStyle w:val="210"/>
        <w:spacing w:after="0" w:line="240" w:lineRule="auto"/>
        <w:ind w:left="0" w:firstLine="709"/>
        <w:jc w:val="both"/>
        <w:rPr>
          <w:color w:val="000000"/>
        </w:rPr>
      </w:pPr>
      <w:r w:rsidRPr="005C1FD5">
        <w:rPr>
          <w:color w:val="000000"/>
        </w:rPr>
        <w:t>- к внешнему облику поселения;</w:t>
      </w:r>
    </w:p>
    <w:p w:rsidR="00DD39BD" w:rsidRPr="005C1FD5" w:rsidRDefault="00DD39BD" w:rsidP="00DD39BD">
      <w:pPr>
        <w:pStyle w:val="210"/>
        <w:spacing w:after="0" w:line="240" w:lineRule="auto"/>
        <w:ind w:left="0" w:firstLine="709"/>
        <w:jc w:val="both"/>
        <w:rPr>
          <w:color w:val="000000"/>
        </w:rPr>
      </w:pPr>
      <w:r w:rsidRPr="005C1FD5">
        <w:rPr>
          <w:color w:val="000000"/>
        </w:rPr>
        <w:t>- по содержанию территорий поселения, включая санитарную уборку;</w:t>
      </w:r>
    </w:p>
    <w:p w:rsidR="00DD39BD" w:rsidRPr="005C1FD5" w:rsidRDefault="00DD39BD" w:rsidP="00DD39BD">
      <w:pPr>
        <w:pStyle w:val="210"/>
        <w:spacing w:after="0" w:line="240" w:lineRule="auto"/>
        <w:ind w:left="0" w:firstLine="709"/>
        <w:jc w:val="both"/>
        <w:rPr>
          <w:color w:val="000000"/>
        </w:rPr>
      </w:pPr>
      <w:r w:rsidRPr="005C1FD5">
        <w:rPr>
          <w:color w:val="000000"/>
        </w:rPr>
        <w:t>- по содержанию фасадов и кровель зданий, строений, сооружений, временных объектов, к их архитектурному облику;</w:t>
      </w:r>
    </w:p>
    <w:p w:rsidR="00DD39BD" w:rsidRPr="005C1FD5" w:rsidRDefault="00DD39BD" w:rsidP="00DD39BD">
      <w:pPr>
        <w:pStyle w:val="210"/>
        <w:spacing w:after="0" w:line="240" w:lineRule="auto"/>
        <w:ind w:left="0" w:firstLine="709"/>
        <w:jc w:val="both"/>
        <w:rPr>
          <w:color w:val="000000"/>
        </w:rPr>
      </w:pPr>
      <w:r w:rsidRPr="005C1FD5">
        <w:rPr>
          <w:color w:val="000000"/>
        </w:rPr>
        <w:t>- по порядку проведения земляных и ремонтно-строительных работ вне строительных площадок;</w:t>
      </w:r>
    </w:p>
    <w:p w:rsidR="00DD39BD" w:rsidRPr="005C1FD5" w:rsidRDefault="00DD39BD" w:rsidP="00DD39BD">
      <w:pPr>
        <w:pStyle w:val="210"/>
        <w:spacing w:after="0" w:line="240" w:lineRule="auto"/>
        <w:ind w:left="0" w:firstLine="709"/>
        <w:jc w:val="both"/>
        <w:rPr>
          <w:color w:val="000000"/>
        </w:rPr>
      </w:pPr>
      <w:r w:rsidRPr="005C1FD5">
        <w:rPr>
          <w:color w:val="000000"/>
        </w:rPr>
        <w:t>- по охране и содержанию зеленых насаждений;</w:t>
      </w:r>
    </w:p>
    <w:p w:rsidR="00DD39BD" w:rsidRPr="005C1FD5" w:rsidRDefault="00DD39BD" w:rsidP="00DD39BD">
      <w:pPr>
        <w:pStyle w:val="210"/>
        <w:spacing w:after="0" w:line="240" w:lineRule="auto"/>
        <w:ind w:left="0" w:firstLine="709"/>
        <w:jc w:val="both"/>
        <w:rPr>
          <w:color w:val="000000"/>
        </w:rPr>
      </w:pPr>
      <w:r w:rsidRPr="005C1FD5">
        <w:rPr>
          <w:color w:val="000000"/>
        </w:rPr>
        <w:t>- по порядку организации уличной торговли;</w:t>
      </w:r>
    </w:p>
    <w:p w:rsidR="00DD39BD" w:rsidRPr="005C1FD5" w:rsidRDefault="00DD39BD" w:rsidP="00DD39BD">
      <w:pPr>
        <w:pStyle w:val="210"/>
        <w:spacing w:after="0" w:line="240" w:lineRule="auto"/>
        <w:ind w:left="0" w:firstLine="709"/>
        <w:jc w:val="both"/>
        <w:rPr>
          <w:color w:val="000000"/>
        </w:rPr>
      </w:pPr>
      <w:r w:rsidRPr="005C1FD5">
        <w:rPr>
          <w:color w:val="000000"/>
        </w:rPr>
        <w:t>- по содержанию систем дренажей и ливневой канализации;</w:t>
      </w:r>
    </w:p>
    <w:p w:rsidR="00DD39BD" w:rsidRPr="005C1FD5" w:rsidRDefault="00DD39BD" w:rsidP="00DD39BD">
      <w:pPr>
        <w:pStyle w:val="210"/>
        <w:spacing w:after="0" w:line="240" w:lineRule="auto"/>
        <w:ind w:left="0" w:firstLine="709"/>
        <w:jc w:val="both"/>
        <w:rPr>
          <w:color w:val="000000"/>
        </w:rPr>
      </w:pPr>
      <w:r w:rsidRPr="005C1FD5">
        <w:rPr>
          <w:color w:val="000000"/>
        </w:rPr>
        <w:t>- по содержанию строительных площадок;</w:t>
      </w:r>
    </w:p>
    <w:p w:rsidR="00DD39BD" w:rsidRPr="005C1FD5" w:rsidRDefault="00DD39BD" w:rsidP="00DD39BD">
      <w:pPr>
        <w:pStyle w:val="210"/>
        <w:spacing w:after="0" w:line="240" w:lineRule="auto"/>
        <w:ind w:left="0" w:firstLine="709"/>
        <w:jc w:val="both"/>
        <w:rPr>
          <w:color w:val="000000"/>
        </w:rPr>
      </w:pPr>
      <w:r w:rsidRPr="005C1FD5">
        <w:rPr>
          <w:color w:val="000000"/>
        </w:rPr>
        <w:t>- по порядку содержания транспортных средств;</w:t>
      </w:r>
    </w:p>
    <w:p w:rsidR="00DD39BD" w:rsidRPr="005C1FD5" w:rsidRDefault="00DD39BD" w:rsidP="00DD39BD">
      <w:pPr>
        <w:pStyle w:val="210"/>
        <w:spacing w:after="0" w:line="240" w:lineRule="auto"/>
        <w:ind w:left="0" w:firstLine="709"/>
        <w:jc w:val="both"/>
        <w:rPr>
          <w:color w:val="000000"/>
        </w:rPr>
      </w:pPr>
      <w:r w:rsidRPr="005C1FD5">
        <w:rPr>
          <w:color w:val="000000"/>
        </w:rPr>
        <w:t>- по содержанию домашних животных и птиц.</w:t>
      </w:r>
    </w:p>
    <w:p w:rsidR="00DD39BD" w:rsidRPr="005C1FD5" w:rsidRDefault="00DD39BD" w:rsidP="00DD39BD">
      <w:pPr>
        <w:pStyle w:val="210"/>
        <w:spacing w:after="0" w:line="240" w:lineRule="auto"/>
        <w:ind w:left="0" w:firstLine="709"/>
        <w:jc w:val="center"/>
        <w:rPr>
          <w:b/>
          <w:color w:val="000000"/>
        </w:rPr>
      </w:pPr>
      <w:r w:rsidRPr="005C1FD5">
        <w:rPr>
          <w:b/>
          <w:color w:val="000000"/>
        </w:rPr>
        <w:t>1.5. Требования к содержанию объектов благоустройства территории поселения и внешнему облику поселения устанавливают обязанности следующих субъектов:</w:t>
      </w:r>
    </w:p>
    <w:p w:rsidR="00DD39BD" w:rsidRPr="005C1FD5" w:rsidRDefault="00DD39BD" w:rsidP="00DD39BD">
      <w:pPr>
        <w:pStyle w:val="210"/>
        <w:spacing w:after="0" w:line="240" w:lineRule="auto"/>
        <w:ind w:left="0" w:firstLine="709"/>
        <w:jc w:val="both"/>
        <w:rPr>
          <w:color w:val="000000"/>
        </w:rPr>
      </w:pPr>
      <w:r w:rsidRPr="005C1FD5">
        <w:rPr>
          <w:b/>
          <w:color w:val="000000"/>
        </w:rPr>
        <w:t>физических, юридических лиц и индивидуальных предпринимателей</w:t>
      </w:r>
      <w:r w:rsidRPr="005C1FD5">
        <w:rPr>
          <w:color w:val="000000"/>
        </w:rPr>
        <w:t xml:space="preserve"> – по содержанию и уборке зданий (включая жилые дома), строений, сооружений, временных объектов, включая их внешний архитектурный облик, и отведенных территорий, на которых они расположены и принадлежат им на соответствующем праве, а также прилегающих территорий в объеме, предусмотренном действующим законодательством и настоящими Правилами;</w:t>
      </w:r>
    </w:p>
    <w:p w:rsidR="00DD39BD" w:rsidRPr="005C1FD5" w:rsidRDefault="00DD39BD" w:rsidP="00DD39BD">
      <w:pPr>
        <w:pStyle w:val="210"/>
        <w:spacing w:after="0" w:line="240" w:lineRule="auto"/>
        <w:ind w:left="0" w:firstLine="709"/>
        <w:jc w:val="both"/>
        <w:rPr>
          <w:color w:val="000000"/>
        </w:rPr>
      </w:pPr>
      <w:r w:rsidRPr="005C1FD5">
        <w:rPr>
          <w:b/>
          <w:color w:val="000000"/>
        </w:rPr>
        <w:t>физических, юридических лиц и индивидуальных предпринимателей</w:t>
      </w:r>
      <w:r w:rsidRPr="005C1FD5">
        <w:rPr>
          <w:color w:val="000000"/>
        </w:rPr>
        <w:t xml:space="preserve"> – по содержанию и уборке отведенных территорий, которые принадлежат им на соответствующем праве и прилегающих территорий в объеме, предусмотренном действующим законодательством и настоящими Правилами;</w:t>
      </w:r>
    </w:p>
    <w:p w:rsidR="00DD39BD" w:rsidRPr="005C1FD5" w:rsidRDefault="00DD39BD" w:rsidP="00DD39BD">
      <w:pPr>
        <w:pStyle w:val="210"/>
        <w:spacing w:after="0" w:line="240" w:lineRule="auto"/>
        <w:ind w:left="0" w:firstLine="709"/>
        <w:jc w:val="both"/>
        <w:rPr>
          <w:color w:val="000000"/>
        </w:rPr>
      </w:pPr>
      <w:r w:rsidRPr="005C1FD5">
        <w:rPr>
          <w:b/>
          <w:color w:val="000000"/>
        </w:rPr>
        <w:t>собственников помещений в многоквартирном жилом доме</w:t>
      </w:r>
      <w:r w:rsidRPr="005C1FD5">
        <w:rPr>
          <w:color w:val="000000"/>
        </w:rPr>
        <w:t>, а в случае выбора способа управления многоквартирным домом управляющей организацией, товариществом собственников жилья либо жилищным кооперативом или иным специализированным потребительским кооперативом (далее - организации, управляющие жилищным фондом) – по содержанию и уборке многоквартирного дома и придомовой (прилегающей) территории;</w:t>
      </w:r>
    </w:p>
    <w:p w:rsidR="00DD39BD" w:rsidRPr="005C1FD5" w:rsidRDefault="00DD39BD" w:rsidP="00DD39BD">
      <w:pPr>
        <w:pStyle w:val="210"/>
        <w:spacing w:after="0" w:line="240" w:lineRule="auto"/>
        <w:ind w:left="0" w:firstLine="709"/>
        <w:jc w:val="both"/>
        <w:rPr>
          <w:color w:val="000000"/>
        </w:rPr>
      </w:pPr>
      <w:r w:rsidRPr="005C1FD5">
        <w:rPr>
          <w:b/>
          <w:color w:val="000000"/>
        </w:rPr>
        <w:t>физических, юридических лиц и индивидуальных предпринимателей</w:t>
      </w:r>
      <w:r w:rsidRPr="005C1FD5">
        <w:rPr>
          <w:color w:val="000000"/>
        </w:rPr>
        <w:t xml:space="preserve"> – по содержанию конструктивных элементов инженерных коммуникаций;</w:t>
      </w:r>
    </w:p>
    <w:p w:rsidR="00DD39BD" w:rsidRPr="005C1FD5" w:rsidRDefault="00DD39BD" w:rsidP="00DD39BD">
      <w:pPr>
        <w:pStyle w:val="210"/>
        <w:spacing w:after="0" w:line="240" w:lineRule="auto"/>
        <w:ind w:left="0" w:firstLine="709"/>
        <w:jc w:val="both"/>
        <w:rPr>
          <w:color w:val="000000"/>
        </w:rPr>
      </w:pPr>
      <w:r w:rsidRPr="005C1FD5">
        <w:rPr>
          <w:b/>
          <w:color w:val="000000"/>
        </w:rPr>
        <w:t>лиц, ведущих земляные, строительные и ремонтно-строительные работы</w:t>
      </w:r>
      <w:r w:rsidRPr="005C1FD5">
        <w:rPr>
          <w:color w:val="000000"/>
        </w:rPr>
        <w:t>, – по организации производства этих работ и восстановлению нарушенного в этой связи благоустройства;</w:t>
      </w:r>
    </w:p>
    <w:p w:rsidR="00DD39BD" w:rsidRPr="005C1FD5" w:rsidRDefault="00DD39BD" w:rsidP="00DD39BD">
      <w:pPr>
        <w:pStyle w:val="210"/>
        <w:spacing w:after="0" w:line="240" w:lineRule="auto"/>
        <w:ind w:left="0" w:firstLine="709"/>
        <w:jc w:val="both"/>
        <w:rPr>
          <w:color w:val="000000"/>
        </w:rPr>
      </w:pPr>
      <w:r w:rsidRPr="005C1FD5">
        <w:rPr>
          <w:b/>
          <w:color w:val="000000"/>
        </w:rPr>
        <w:t xml:space="preserve">иных физических, юридических лиц и индивидуальных предпринимателей </w:t>
      </w:r>
      <w:r w:rsidRPr="005C1FD5">
        <w:rPr>
          <w:color w:val="000000"/>
        </w:rPr>
        <w:t>– по сохранению благоустройства территории поселения, недопущению действий, ведущих к его нарушению.</w:t>
      </w:r>
    </w:p>
    <w:p w:rsidR="00DD39BD" w:rsidRPr="005C1FD5" w:rsidRDefault="00DD39BD" w:rsidP="00DD39BD">
      <w:pPr>
        <w:pStyle w:val="210"/>
        <w:spacing w:after="0" w:line="240" w:lineRule="auto"/>
        <w:ind w:left="0" w:firstLine="709"/>
        <w:jc w:val="both"/>
        <w:rPr>
          <w:color w:val="000000"/>
        </w:rPr>
      </w:pPr>
      <w:r w:rsidRPr="005C1FD5">
        <w:rPr>
          <w:color w:val="000000"/>
        </w:rPr>
        <w:lastRenderedPageBreak/>
        <w:t>Лицо, ответственное за эксплуатацию здания, строения, сооружения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 обязано принимать участие, в том числе финансовое, в содержании прилегающих территорий в случаях и порядке, которые определяются правилами благоустройства территории муниципального образования.</w:t>
      </w:r>
    </w:p>
    <w:p w:rsidR="00DD39BD" w:rsidRPr="005C1FD5" w:rsidRDefault="00DD39BD" w:rsidP="00DD39BD">
      <w:pPr>
        <w:jc w:val="both"/>
        <w:rPr>
          <w:color w:val="000000"/>
        </w:rPr>
      </w:pPr>
      <w:r w:rsidRPr="005C1FD5">
        <w:rPr>
          <w:i/>
          <w:color w:val="000000"/>
          <w:shd w:val="clear" w:color="auto" w:fill="FFFFFF"/>
        </w:rPr>
        <w:t xml:space="preserve">(абз. введён решением Совета депутатов от </w:t>
      </w:r>
      <w:r w:rsidRPr="005C1FD5">
        <w:rPr>
          <w:i/>
          <w:color w:val="000000"/>
        </w:rPr>
        <w:t>29.11.2018 года № 47</w:t>
      </w:r>
      <w:r w:rsidRPr="005C1FD5">
        <w:rPr>
          <w:i/>
          <w:color w:val="000000"/>
          <w:shd w:val="clear" w:color="auto" w:fill="FFFFFF"/>
        </w:rPr>
        <w:t>)</w:t>
      </w:r>
    </w:p>
    <w:p w:rsidR="00DD39BD" w:rsidRPr="005C1FD5" w:rsidRDefault="00DD39BD" w:rsidP="00DD39BD">
      <w:pPr>
        <w:ind w:firstLine="709"/>
        <w:jc w:val="both"/>
        <w:rPr>
          <w:color w:val="000000"/>
        </w:rPr>
      </w:pPr>
      <w:r w:rsidRPr="005C1FD5">
        <w:rPr>
          <w:color w:val="000000"/>
        </w:rPr>
        <w:t>Содержание и уборка зданий (включая жилые дома), строений, сооружений, временных объектов и отведенных территорий, на которых они расположены, а также прилегающих территорий, за исключением зданий (включая жилые дома), строений, сооружений, временных объектов и территорий, содержание которых обеспечивают физические, юридические лица и индивидуальные предприниматели в соответствии с законодательством и настоящими Правилами, осуществляется администрацией МО «Сиверское городское поселение Гатчинского муниципального района Ленинградской области» в пределах средств, предусмотренных на эти цели в бюджете МО «Сиверское городское поселение Гатчинского муниципального района Ленинградской области».</w:t>
      </w:r>
    </w:p>
    <w:p w:rsidR="00DD39BD" w:rsidRPr="005C1FD5" w:rsidRDefault="00DD39BD" w:rsidP="00DD39BD">
      <w:pPr>
        <w:jc w:val="both"/>
        <w:rPr>
          <w:color w:val="000000"/>
        </w:rPr>
      </w:pPr>
      <w:r w:rsidRPr="005C1FD5">
        <w:rPr>
          <w:i/>
          <w:color w:val="000000"/>
          <w:shd w:val="clear" w:color="auto" w:fill="FFFFFF"/>
        </w:rPr>
        <w:t xml:space="preserve">(абз. в ред. решения Совета депутатов от </w:t>
      </w:r>
      <w:r w:rsidRPr="005C1FD5">
        <w:rPr>
          <w:i/>
          <w:color w:val="000000"/>
        </w:rPr>
        <w:t>29.11.2018 года № 47</w:t>
      </w:r>
      <w:r w:rsidRPr="005C1FD5">
        <w:rPr>
          <w:i/>
          <w:color w:val="000000"/>
          <w:shd w:val="clear" w:color="auto" w:fill="FFFFFF"/>
        </w:rPr>
        <w:t>)</w:t>
      </w:r>
    </w:p>
    <w:p w:rsidR="00DD39BD" w:rsidRPr="005C1FD5" w:rsidRDefault="00DD39BD" w:rsidP="00DD39BD">
      <w:pPr>
        <w:ind w:firstLine="709"/>
        <w:jc w:val="both"/>
        <w:rPr>
          <w:color w:val="000000"/>
        </w:rPr>
      </w:pPr>
      <w:r w:rsidRPr="005C1FD5">
        <w:rPr>
          <w:b/>
          <w:color w:val="000000"/>
        </w:rPr>
        <w:t>1.6.</w:t>
      </w:r>
      <w:r w:rsidRPr="005C1FD5">
        <w:rPr>
          <w:color w:val="000000"/>
        </w:rPr>
        <w:t xml:space="preserve"> Требования настоящих Правил распространяются на физических лиц, индивидуальных предпринимателей и юридических лиц независимо от их организационно-правовой формы, находящихся на территории поселения и обязательны для применения в пределах утвержденных границ поселения.</w:t>
      </w:r>
    </w:p>
    <w:p w:rsidR="00DD39BD" w:rsidRPr="005C1FD5" w:rsidRDefault="00DD39BD" w:rsidP="00DD39BD">
      <w:pPr>
        <w:ind w:firstLine="709"/>
        <w:jc w:val="center"/>
        <w:rPr>
          <w:b/>
          <w:color w:val="000000"/>
        </w:rPr>
      </w:pPr>
      <w:r w:rsidRPr="005C1FD5">
        <w:rPr>
          <w:b/>
          <w:color w:val="000000"/>
        </w:rPr>
        <w:t>1.7. Формы и механизмы общественного участия в принятии решений и реализации проектов комплексного благоустройства</w:t>
      </w:r>
    </w:p>
    <w:p w:rsidR="00DD39BD" w:rsidRPr="005C1FD5" w:rsidRDefault="00DD39BD" w:rsidP="00DD39BD">
      <w:pPr>
        <w:ind w:firstLine="709"/>
        <w:jc w:val="both"/>
        <w:rPr>
          <w:color w:val="000000"/>
        </w:rPr>
      </w:pPr>
      <w:r w:rsidRPr="005C1FD5">
        <w:rPr>
          <w:b/>
          <w:color w:val="000000"/>
        </w:rPr>
        <w:t>1.7.1.</w:t>
      </w:r>
      <w:r w:rsidRPr="005C1FD5">
        <w:rPr>
          <w:color w:val="000000"/>
        </w:rPr>
        <w:t xml:space="preserve"> В целях повышения эффективности расходов на благоустройство и качества реализованных проектов, а также обеспечения сохранности созданных объектов благоустройства, жители поселения участвуют в подготовке и реализации проектов по благоустройству.</w:t>
      </w:r>
    </w:p>
    <w:p w:rsidR="00DD39BD" w:rsidRPr="005C1FD5" w:rsidRDefault="00DD39BD" w:rsidP="00DD39BD">
      <w:pPr>
        <w:ind w:firstLine="709"/>
        <w:jc w:val="both"/>
        <w:rPr>
          <w:color w:val="000000"/>
        </w:rPr>
      </w:pPr>
      <w:r w:rsidRPr="005C1FD5">
        <w:rPr>
          <w:b/>
          <w:color w:val="000000"/>
        </w:rPr>
        <w:t>1.7.2.</w:t>
      </w:r>
      <w:r w:rsidRPr="005C1FD5">
        <w:rPr>
          <w:color w:val="000000"/>
        </w:rPr>
        <w:t xml:space="preserve"> Участие жителей может быть прямым или опосредованным через общественные организации. </w:t>
      </w:r>
    </w:p>
    <w:p w:rsidR="00DD39BD" w:rsidRPr="005C1FD5" w:rsidRDefault="00DD39BD" w:rsidP="00DD39BD">
      <w:pPr>
        <w:ind w:firstLine="709"/>
        <w:jc w:val="both"/>
        <w:rPr>
          <w:color w:val="000000"/>
        </w:rPr>
      </w:pPr>
      <w:r w:rsidRPr="005C1FD5">
        <w:rPr>
          <w:b/>
          <w:color w:val="000000"/>
        </w:rPr>
        <w:t>1.7.3.</w:t>
      </w:r>
      <w:r w:rsidRPr="005C1FD5">
        <w:rPr>
          <w:color w:val="000000"/>
        </w:rPr>
        <w:t xml:space="preserve"> Все решения, касающиеся благоустройства и развития территорий, принимаются открыто и гласно, с учетом мнения жителей и иных заинтересованных лиц. </w:t>
      </w:r>
    </w:p>
    <w:p w:rsidR="00DD39BD" w:rsidRPr="005C1FD5" w:rsidRDefault="00DD39BD" w:rsidP="00DD39BD">
      <w:pPr>
        <w:ind w:firstLine="709"/>
        <w:jc w:val="both"/>
        <w:rPr>
          <w:color w:val="000000"/>
        </w:rPr>
      </w:pPr>
      <w:r w:rsidRPr="005C1FD5">
        <w:rPr>
          <w:b/>
          <w:color w:val="000000"/>
        </w:rPr>
        <w:t>1.7.4.</w:t>
      </w:r>
      <w:r w:rsidRPr="005C1FD5">
        <w:rPr>
          <w:color w:val="000000"/>
        </w:rPr>
        <w:t xml:space="preserve"> Для осуществления участия граждан и иных заинтересованных лиц в процессе принятия решений и реализации проектов комплексного благоустройства используются следующие формы:</w:t>
      </w:r>
    </w:p>
    <w:p w:rsidR="00DD39BD" w:rsidRPr="005C1FD5" w:rsidRDefault="00DD39BD" w:rsidP="00DD39BD">
      <w:pPr>
        <w:ind w:firstLine="709"/>
        <w:jc w:val="both"/>
        <w:rPr>
          <w:color w:val="000000"/>
        </w:rPr>
      </w:pPr>
      <w:r w:rsidRPr="005C1FD5">
        <w:rPr>
          <w:color w:val="000000"/>
        </w:rPr>
        <w:t>а) совместное определение целей и задач по развитию территории; инвентаризация проблем и потенциалов среды;</w:t>
      </w:r>
    </w:p>
    <w:p w:rsidR="00DD39BD" w:rsidRPr="005C1FD5" w:rsidRDefault="00DD39BD" w:rsidP="00DD39BD">
      <w:pPr>
        <w:ind w:firstLine="709"/>
        <w:jc w:val="both"/>
        <w:rPr>
          <w:color w:val="000000"/>
        </w:rPr>
      </w:pPr>
      <w:r w:rsidRPr="005C1FD5">
        <w:rPr>
          <w:color w:val="000000"/>
        </w:rPr>
        <w:t>б) определение преимущественных видов деятельности функциональных зон поселения;</w:t>
      </w:r>
    </w:p>
    <w:p w:rsidR="00DD39BD" w:rsidRPr="005C1FD5" w:rsidRDefault="00DD39BD" w:rsidP="00DD39BD">
      <w:pPr>
        <w:ind w:firstLine="709"/>
        <w:jc w:val="both"/>
        <w:rPr>
          <w:color w:val="000000"/>
        </w:rPr>
      </w:pPr>
      <w:r w:rsidRPr="005C1FD5">
        <w:rPr>
          <w:color w:val="000000"/>
        </w:rPr>
        <w:t>в) обсуждение и выбор типа оборудования, некапитальных объектов, малых архитектурных форм, включая определение их функционального назначения, соответствующих габаритов, стилевого решения, материалов;</w:t>
      </w:r>
    </w:p>
    <w:p w:rsidR="00DD39BD" w:rsidRPr="005C1FD5" w:rsidRDefault="00DD39BD" w:rsidP="00DD39BD">
      <w:pPr>
        <w:ind w:firstLine="709"/>
        <w:jc w:val="both"/>
        <w:rPr>
          <w:color w:val="000000"/>
        </w:rPr>
      </w:pPr>
      <w:r w:rsidRPr="005C1FD5">
        <w:rPr>
          <w:color w:val="000000"/>
        </w:rPr>
        <w:t>г) консультации по предполагаемым типам озеленения, типам освещения и осветительного оборудования;</w:t>
      </w:r>
    </w:p>
    <w:p w:rsidR="00DD39BD" w:rsidRPr="005C1FD5" w:rsidRDefault="00DD39BD" w:rsidP="00DD39BD">
      <w:pPr>
        <w:ind w:firstLine="709"/>
        <w:jc w:val="both"/>
        <w:rPr>
          <w:color w:val="000000"/>
        </w:rPr>
      </w:pPr>
      <w:r w:rsidRPr="005C1FD5">
        <w:rPr>
          <w:color w:val="000000"/>
        </w:rPr>
        <w:t>д) участие в разработке и обсуждении решений;</w:t>
      </w:r>
    </w:p>
    <w:p w:rsidR="00DD39BD" w:rsidRPr="005C1FD5" w:rsidRDefault="00DD39BD" w:rsidP="00DD39BD">
      <w:pPr>
        <w:ind w:firstLine="709"/>
        <w:jc w:val="both"/>
        <w:rPr>
          <w:color w:val="000000"/>
        </w:rPr>
      </w:pPr>
      <w:r w:rsidRPr="005C1FD5">
        <w:rPr>
          <w:color w:val="000000"/>
        </w:rPr>
        <w:t>е) осуществление общественного контроля над процессом реализации проекта (включая как возможность для контроля со стороны любых заинтересованных сторон, так и формирование рабочей группы, общественного совета проекта, либо наблюдательного совета проекта).</w:t>
      </w:r>
    </w:p>
    <w:p w:rsidR="00DD39BD" w:rsidRPr="005C1FD5" w:rsidRDefault="00DD39BD" w:rsidP="00DD39BD">
      <w:pPr>
        <w:ind w:firstLine="709"/>
        <w:jc w:val="both"/>
        <w:rPr>
          <w:color w:val="000000"/>
        </w:rPr>
      </w:pPr>
      <w:r w:rsidRPr="005C1FD5">
        <w:rPr>
          <w:b/>
          <w:color w:val="000000"/>
        </w:rPr>
        <w:t>1.7.5.</w:t>
      </w:r>
      <w:r w:rsidRPr="005C1FD5">
        <w:rPr>
          <w:color w:val="000000"/>
        </w:rPr>
        <w:t xml:space="preserve"> Обсуждение проектов проводится с использованием анкетирования, опросов, интервьюирования, общественных обсуждений, школьных проектов (рисунки, сочинения, пожелания, макеты), в том числе в интерактивном формате, а также всеми способами, </w:t>
      </w:r>
      <w:r w:rsidRPr="005C1FD5">
        <w:rPr>
          <w:color w:val="000000"/>
        </w:rPr>
        <w:lastRenderedPageBreak/>
        <w:t xml:space="preserve">предусмотренными Федеральным </w:t>
      </w:r>
      <w:hyperlink r:id="rId6" w:history="1">
        <w:r w:rsidRPr="005C1FD5">
          <w:rPr>
            <w:color w:val="000000"/>
          </w:rPr>
          <w:t>законом</w:t>
        </w:r>
      </w:hyperlink>
      <w:r w:rsidRPr="005C1FD5">
        <w:rPr>
          <w:color w:val="000000"/>
        </w:rPr>
        <w:t xml:space="preserve"> от 21.07.2014 №212-ФЗ «Об основах общественного контроля в Российской Федерации».</w:t>
      </w:r>
    </w:p>
    <w:p w:rsidR="00DD39BD" w:rsidRPr="005C1FD5" w:rsidRDefault="00DD39BD" w:rsidP="00DD39BD">
      <w:pPr>
        <w:ind w:firstLine="709"/>
        <w:jc w:val="both"/>
        <w:rPr>
          <w:color w:val="000000"/>
        </w:rPr>
      </w:pPr>
      <w:r w:rsidRPr="005C1FD5">
        <w:rPr>
          <w:b/>
          <w:color w:val="000000"/>
        </w:rPr>
        <w:t>1.7.6.</w:t>
      </w:r>
      <w:r w:rsidRPr="005C1FD5">
        <w:rPr>
          <w:color w:val="000000"/>
        </w:rPr>
        <w:t xml:space="preserve"> Общественный контроль в области благоустройства осуществляется любыми заинтересованными физическими и юридическими лицами, в том числе с использованием технических средств для фото-, видеофиксации, а также интерактивных порталов в сети Интернет. Информация о выявленных и зафиксированных в рамках общественного контроля нарушениях в области благоустройства направляется для принятия мер уполномоченным должностным лицам администрации поселения.</w:t>
      </w:r>
    </w:p>
    <w:p w:rsidR="00DD39BD" w:rsidRPr="005C1FD5" w:rsidRDefault="00DD39BD" w:rsidP="00DD39BD">
      <w:pPr>
        <w:ind w:firstLine="709"/>
        <w:jc w:val="both"/>
        <w:rPr>
          <w:color w:val="000000"/>
        </w:rPr>
      </w:pPr>
      <w:r w:rsidRPr="005C1FD5">
        <w:rPr>
          <w:b/>
          <w:color w:val="000000"/>
        </w:rPr>
        <w:t>1.7.7.</w:t>
      </w:r>
      <w:r w:rsidRPr="005C1FD5">
        <w:rPr>
          <w:color w:val="000000"/>
        </w:rPr>
        <w:t xml:space="preserve"> Участие лиц, осуществляющих предпринимательскую деятельность, в реализации комплексных проектов по благоустройству и созданию комфортной городской среды, может заключаться:</w:t>
      </w:r>
    </w:p>
    <w:p w:rsidR="00DD39BD" w:rsidRPr="005C1FD5" w:rsidRDefault="00DD39BD" w:rsidP="00DD39BD">
      <w:pPr>
        <w:ind w:firstLine="709"/>
        <w:jc w:val="both"/>
        <w:rPr>
          <w:color w:val="000000"/>
        </w:rPr>
      </w:pPr>
      <w:r w:rsidRPr="005C1FD5">
        <w:rPr>
          <w:color w:val="000000"/>
        </w:rPr>
        <w:t>а) в создании и предоставлении услуг и сервисов, организации мероприятий на территориях общего пользования поселения;</w:t>
      </w:r>
    </w:p>
    <w:p w:rsidR="00DD39BD" w:rsidRPr="005C1FD5" w:rsidRDefault="00DD39BD" w:rsidP="00DD39BD">
      <w:pPr>
        <w:ind w:firstLine="709"/>
        <w:jc w:val="both"/>
        <w:rPr>
          <w:color w:val="000000"/>
        </w:rPr>
      </w:pPr>
      <w:r w:rsidRPr="005C1FD5">
        <w:rPr>
          <w:color w:val="000000"/>
        </w:rPr>
        <w:t>б) в производстве или размещении элементов благоустройства;</w:t>
      </w:r>
    </w:p>
    <w:p w:rsidR="00DD39BD" w:rsidRPr="005C1FD5" w:rsidRDefault="00DD39BD" w:rsidP="00DD39BD">
      <w:pPr>
        <w:ind w:firstLine="709"/>
        <w:jc w:val="both"/>
        <w:rPr>
          <w:color w:val="000000"/>
        </w:rPr>
      </w:pPr>
      <w:r w:rsidRPr="005C1FD5">
        <w:rPr>
          <w:color w:val="000000"/>
        </w:rPr>
        <w:t>в) в комплексном благоустройстве отдельных территорий поселения;</w:t>
      </w:r>
    </w:p>
    <w:p w:rsidR="00DD39BD" w:rsidRPr="005C1FD5" w:rsidRDefault="00DD39BD" w:rsidP="00DD39BD">
      <w:pPr>
        <w:ind w:firstLine="709"/>
        <w:jc w:val="both"/>
        <w:rPr>
          <w:color w:val="000000"/>
        </w:rPr>
      </w:pPr>
      <w:r w:rsidRPr="005C1FD5">
        <w:rPr>
          <w:color w:val="000000"/>
        </w:rPr>
        <w:t>г) в организации уборки благоустроенных территорий, предоставлении средств для подготовки проектов или проведения творческих конкурсов на разработку архитектурных концепций на территориях общего пользования;</w:t>
      </w:r>
    </w:p>
    <w:p w:rsidR="00DD39BD" w:rsidRPr="005C1FD5" w:rsidRDefault="00DD39BD" w:rsidP="00DD39BD">
      <w:pPr>
        <w:ind w:firstLine="709"/>
        <w:jc w:val="both"/>
        <w:rPr>
          <w:color w:val="000000"/>
        </w:rPr>
      </w:pPr>
      <w:r w:rsidRPr="005C1FD5">
        <w:rPr>
          <w:color w:val="000000"/>
        </w:rPr>
        <w:t>д) в иных формах.</w:t>
      </w:r>
    </w:p>
    <w:p w:rsidR="00DD39BD" w:rsidRPr="005C1FD5" w:rsidRDefault="00DD39BD" w:rsidP="00DD39BD">
      <w:pPr>
        <w:ind w:firstLine="709"/>
        <w:jc w:val="both"/>
        <w:rPr>
          <w:color w:val="000000"/>
        </w:rPr>
      </w:pPr>
      <w:r w:rsidRPr="005C1FD5">
        <w:rPr>
          <w:b/>
          <w:color w:val="000000"/>
        </w:rPr>
        <w:t xml:space="preserve">1.7.8. </w:t>
      </w:r>
      <w:r w:rsidRPr="005C1FD5">
        <w:rPr>
          <w:color w:val="000000"/>
        </w:rPr>
        <w:t>К мероприятиям по благоустройству территорий относятся: мероприятия, реализуемые в рамках развития городской среды и благоустройства территории муниципального образования, в том числе выполнение дендрологических изысканий, научно-исследовательских и изыскательских работ, разработка концепций и стратегий, проектирование, создание, реконструкция, капитальный ремонт объектов благоустройства, реконструктивные и земляные работы, снос (демонтаж), модернизация, восстановление, ремонт, ямочный ремонт, текущий ремонт, содержание, в том числе уборка, покос, вырубка и полив, объектов и элементов благоустройства, обеспечение и повышение комфортности условий проживания граждан, поддержание и улучшение санитарного и эстетического состояния территории муниципального образования.</w:t>
      </w:r>
    </w:p>
    <w:p w:rsidR="00DD39BD" w:rsidRPr="005C1FD5" w:rsidRDefault="00DD39BD" w:rsidP="00DD39BD">
      <w:pPr>
        <w:ind w:firstLine="709"/>
        <w:jc w:val="center"/>
        <w:rPr>
          <w:b/>
          <w:color w:val="000000"/>
        </w:rPr>
      </w:pPr>
      <w:r w:rsidRPr="005C1FD5">
        <w:rPr>
          <w:b/>
          <w:color w:val="000000"/>
        </w:rPr>
        <w:t>1.9 Общие принципы и подходы к развитию городской среды</w:t>
      </w:r>
    </w:p>
    <w:p w:rsidR="00DD39BD" w:rsidRPr="005C1FD5" w:rsidRDefault="00DD39BD" w:rsidP="00DD39BD">
      <w:pPr>
        <w:ind w:firstLine="709"/>
        <w:jc w:val="both"/>
        <w:rPr>
          <w:color w:val="000000"/>
        </w:rPr>
      </w:pPr>
      <w:r w:rsidRPr="005C1FD5">
        <w:rPr>
          <w:b/>
          <w:color w:val="000000"/>
        </w:rPr>
        <w:t>1.9.1</w:t>
      </w:r>
      <w:r w:rsidRPr="005C1FD5">
        <w:rPr>
          <w:color w:val="000000"/>
        </w:rPr>
        <w:t xml:space="preserve"> Развитие городской среды рекомендуется осуществлять путем улучшения, обновления, развития инфраструктуры муниципального образования и системы управления городским хозяйством, использования лучших практик, технологий и материалов, инновационных решений, внедрения цифровых технологий и платформенных решений "умный город", развития коммуникаций между жителями муниципального образования и их объединениями. Реализация комплексных проектов по благоустройству, предполагает одновременное использование различных элементов благоустройства, обеспечивающих повышение удобства использования и визуальной привлекательности благоустраиваемой территории.</w:t>
      </w:r>
    </w:p>
    <w:p w:rsidR="00DD39BD" w:rsidRPr="005C1FD5" w:rsidRDefault="00DD39BD" w:rsidP="00DD39BD">
      <w:pPr>
        <w:ind w:firstLine="709"/>
        <w:jc w:val="both"/>
        <w:rPr>
          <w:color w:val="000000"/>
        </w:rPr>
      </w:pPr>
      <w:r w:rsidRPr="005C1FD5">
        <w:rPr>
          <w:b/>
          <w:color w:val="000000"/>
        </w:rPr>
        <w:t>1.9.2.</w:t>
      </w:r>
      <w:r w:rsidRPr="005C1FD5">
        <w:rPr>
          <w:color w:val="000000"/>
        </w:rPr>
        <w:t xml:space="preserve"> Территории муниципального образования, к которым обеспечена пешеходная и транспортная доступность для большого количества жителей муниципального образования, в том числе для МГН, должна быть использована с максимальной эффективностью, на протяжении как можно более длительного времени и в любой сезон.</w:t>
      </w:r>
    </w:p>
    <w:p w:rsidR="00DD39BD" w:rsidRPr="005C1FD5" w:rsidRDefault="00DD39BD" w:rsidP="00DD39BD">
      <w:pPr>
        <w:ind w:firstLine="709"/>
        <w:jc w:val="both"/>
        <w:rPr>
          <w:color w:val="000000"/>
        </w:rPr>
      </w:pPr>
      <w:r w:rsidRPr="005C1FD5">
        <w:rPr>
          <w:b/>
          <w:color w:val="000000"/>
        </w:rPr>
        <w:t>1.9.3.</w:t>
      </w:r>
      <w:r w:rsidRPr="005C1FD5">
        <w:rPr>
          <w:color w:val="000000"/>
        </w:rPr>
        <w:t xml:space="preserve"> К деятельности по благоустройству территорий относится разработка документации, основанной на стратегии развития муниципального образования и концепции, отражающей потребности жителей такого муниципального образования, содержащей материалы в текстовой и графической форме и определяющей проектные решения по благоустройству территории (далее - проект благоустройства территорий), выполнение мероприятий по благоустройству территорий и содержание объектов благоустройства.</w:t>
      </w:r>
    </w:p>
    <w:p w:rsidR="00DD39BD" w:rsidRPr="005C1FD5" w:rsidRDefault="00DD39BD" w:rsidP="00DD39BD">
      <w:pPr>
        <w:ind w:firstLine="709"/>
        <w:jc w:val="both"/>
        <w:rPr>
          <w:color w:val="000000"/>
        </w:rPr>
      </w:pPr>
      <w:r w:rsidRPr="005C1FD5">
        <w:rPr>
          <w:b/>
          <w:color w:val="000000"/>
        </w:rPr>
        <w:t>1.9.4.</w:t>
      </w:r>
      <w:r w:rsidRPr="005C1FD5">
        <w:rPr>
          <w:color w:val="000000"/>
        </w:rPr>
        <w:t xml:space="preserve"> К потенциальным участникам деятельности по благоустройству территорий относятся следующие группы лиц:</w:t>
      </w:r>
    </w:p>
    <w:p w:rsidR="00DD39BD" w:rsidRPr="005C1FD5" w:rsidRDefault="00DD39BD" w:rsidP="00DD39BD">
      <w:pPr>
        <w:ind w:firstLine="709"/>
        <w:jc w:val="both"/>
        <w:rPr>
          <w:color w:val="000000"/>
        </w:rPr>
      </w:pPr>
      <w:r w:rsidRPr="005C1FD5">
        <w:rPr>
          <w:color w:val="000000"/>
        </w:rPr>
        <w:lastRenderedPageBreak/>
        <w:t>а) жители муниципального образования (граждане, их объединения - группы граждан, объединенные общим признаком или общей деятельностью, добровольцев (волонтеров)) с целью определения перечня территорий, подлежащих благоустройству, участия (финансового и (или) трудового) в реализации мероприятий по благоустройству дворовых территорий, участия в содержании и эксплуатации общественных и дворовых территорий муниципального образования, формирования активного и сплоченного сообщества местных жителей, заинтересованного в развитии городской среды;</w:t>
      </w:r>
    </w:p>
    <w:p w:rsidR="00DD39BD" w:rsidRPr="005C1FD5" w:rsidRDefault="00DD39BD" w:rsidP="00DD39BD">
      <w:pPr>
        <w:ind w:firstLine="709"/>
        <w:jc w:val="both"/>
        <w:rPr>
          <w:color w:val="000000"/>
        </w:rPr>
      </w:pPr>
      <w:r w:rsidRPr="005C1FD5">
        <w:rPr>
          <w:color w:val="000000"/>
        </w:rPr>
        <w:t>б) представители органов местного самоуправления, которые формируют техническое задание на разработку проекта благоустройства, выбирают подрядчиков и обеспечивают в пределах своих полномочий финансирование работ по реализации проектов благоустройства;</w:t>
      </w:r>
    </w:p>
    <w:p w:rsidR="00DD39BD" w:rsidRPr="005C1FD5" w:rsidRDefault="00DD39BD" w:rsidP="00DD39BD">
      <w:pPr>
        <w:ind w:firstLine="709"/>
        <w:jc w:val="both"/>
        <w:rPr>
          <w:color w:val="000000"/>
        </w:rPr>
      </w:pPr>
      <w:r w:rsidRPr="005C1FD5">
        <w:rPr>
          <w:color w:val="000000"/>
        </w:rPr>
        <w:t>в) хозяйствующие субъекты, осуществляющие деятельность на территории муниципального образования, с целью формирования запроса на благоустройство, участия в финансировании мероприятий по благоустройству, удовлетворения потребностей жителей муниципального образования, формирования позитивного имиджа муниципального образования и его туристской и инвестиционной привлекательности;</w:t>
      </w:r>
    </w:p>
    <w:p w:rsidR="00DD39BD" w:rsidRPr="005C1FD5" w:rsidRDefault="00DD39BD" w:rsidP="00DD39BD">
      <w:pPr>
        <w:ind w:firstLine="709"/>
        <w:jc w:val="both"/>
        <w:rPr>
          <w:color w:val="000000"/>
        </w:rPr>
      </w:pPr>
      <w:r w:rsidRPr="005C1FD5">
        <w:rPr>
          <w:color w:val="000000"/>
        </w:rPr>
        <w:t>г) представители профессионального сообщества, в том числе экспертов в сфере градостроительства, архитектуры, урбанистики, экономики города, истории, культуры, археологии, инженерных изысканий, экологии, ландшафтной архитектуры, специалистов по благоустройству и озеленению, дизайнеров, разрабатывающих проекты благоустройства территории на стадиях концепции, проектной и рабочей документации, с целью повышения эффективности проектных решений;</w:t>
      </w:r>
    </w:p>
    <w:p w:rsidR="00DD39BD" w:rsidRPr="005C1FD5" w:rsidRDefault="00DD39BD" w:rsidP="00DD39BD">
      <w:pPr>
        <w:ind w:firstLine="709"/>
        <w:jc w:val="both"/>
        <w:rPr>
          <w:color w:val="000000"/>
        </w:rPr>
      </w:pPr>
      <w:r w:rsidRPr="005C1FD5">
        <w:rPr>
          <w:color w:val="000000"/>
        </w:rPr>
        <w:t>д) исполнители работ по разработке и реализации проектов благоустройства, специалистов по благоустройству и озеленению, в том числе возведению МАФ;</w:t>
      </w:r>
    </w:p>
    <w:p w:rsidR="00DD39BD" w:rsidRPr="005C1FD5" w:rsidRDefault="00DD39BD" w:rsidP="00DD39BD">
      <w:pPr>
        <w:ind w:firstLine="709"/>
        <w:jc w:val="both"/>
        <w:rPr>
          <w:color w:val="000000"/>
        </w:rPr>
      </w:pPr>
      <w:r w:rsidRPr="005C1FD5">
        <w:rPr>
          <w:color w:val="000000"/>
        </w:rPr>
        <w:t>е) региональные центры компетенций;</w:t>
      </w:r>
    </w:p>
    <w:p w:rsidR="00DD39BD" w:rsidRPr="005C1FD5" w:rsidRDefault="00DD39BD" w:rsidP="00DD39BD">
      <w:pPr>
        <w:ind w:firstLine="709"/>
        <w:jc w:val="both"/>
        <w:rPr>
          <w:color w:val="000000"/>
        </w:rPr>
      </w:pPr>
      <w:r w:rsidRPr="005C1FD5">
        <w:rPr>
          <w:color w:val="000000"/>
        </w:rPr>
        <w:t>ж) иные лица.</w:t>
      </w:r>
    </w:p>
    <w:p w:rsidR="00DD39BD" w:rsidRPr="005C1FD5" w:rsidRDefault="00DD39BD" w:rsidP="00DD39BD">
      <w:pPr>
        <w:ind w:firstLine="709"/>
        <w:jc w:val="both"/>
        <w:rPr>
          <w:color w:val="000000"/>
        </w:rPr>
      </w:pPr>
      <w:r w:rsidRPr="005C1FD5">
        <w:rPr>
          <w:b/>
          <w:color w:val="000000"/>
        </w:rPr>
        <w:t>1.9.5.</w:t>
      </w:r>
      <w:r w:rsidRPr="005C1FD5">
        <w:rPr>
          <w:color w:val="000000"/>
        </w:rPr>
        <w:t xml:space="preserve"> С целью формирования комфортной городской среды в муниципальном образовании органом местного самоуправления осуществляется планирование развития территорий муниципального образования, подготовка проектов благоустройства территорий, выбор территорий, подлежащих благоустройству, обсуждение деятельности по благоустройству, планирование и реализация мероприятий по благоустройству общественных и дворовых территорий, а также содержание и обеспечение сохранности объектов благоустройства с привлечением жителей муниципального образования, иных участников деятельности по благоустройству территорий и иных потенциальных пользователей общественных и дворовых территорий муниципального образования, с учетом Методических рекомендаций Министерства строительства и жилищно-коммунального хозяйства Российской Федерации по вовлечению граждан, их объединений и иных лиц в решение вопросов развития городской среды, утвержденных приказом от 30 декабря 2020 г. N 913/пр.</w:t>
      </w:r>
    </w:p>
    <w:p w:rsidR="00DD39BD" w:rsidRPr="005C1FD5" w:rsidRDefault="00DD39BD" w:rsidP="00DD39BD">
      <w:pPr>
        <w:ind w:firstLine="709"/>
        <w:jc w:val="both"/>
        <w:rPr>
          <w:color w:val="000000"/>
        </w:rPr>
      </w:pPr>
      <w:r w:rsidRPr="005C1FD5">
        <w:rPr>
          <w:b/>
          <w:color w:val="000000"/>
        </w:rPr>
        <w:t>1.9.6.</w:t>
      </w:r>
      <w:r w:rsidRPr="005C1FD5">
        <w:rPr>
          <w:color w:val="000000"/>
        </w:rPr>
        <w:t xml:space="preserve"> Проект благоустройства территории на стадии разработки концепции для каждой территории муниципального образования создается с учетом потребностей и запросов жителей муниципального образования и других участников деятельности по благоустройству и при их непосредственном участии, а также с учетом стратегических задач комплексного устойчивого развития городской среды муниципального образования. При этом обеспечивается синхронизация мероприятий, реализуемых в рамках государственных программ (подпрограмм) субъектов Российской Федерации и муниципальных программ формирования современной городской среды, с мероприятиями иных национальных и федеральных проектов и программ.</w:t>
      </w:r>
    </w:p>
    <w:p w:rsidR="00DD39BD" w:rsidRPr="005C1FD5" w:rsidRDefault="00DD39BD" w:rsidP="00DD39BD">
      <w:pPr>
        <w:ind w:firstLine="709"/>
        <w:jc w:val="both"/>
        <w:rPr>
          <w:color w:val="000000"/>
        </w:rPr>
      </w:pPr>
      <w:r w:rsidRPr="005C1FD5">
        <w:rPr>
          <w:b/>
          <w:color w:val="000000"/>
        </w:rPr>
        <w:t>1.9.7.</w:t>
      </w:r>
      <w:r w:rsidRPr="005C1FD5">
        <w:rPr>
          <w:color w:val="000000"/>
        </w:rPr>
        <w:t xml:space="preserve"> В качестве приоритетных территорий для благоустройства выбираются активно посещаемые или имеющие потенциал для роста пешеходных потоков территории населенного пункта с учетом объективной потребности в развитии тех или иных общественных территорий, их социально-экономической значимости и планов развития муниципального образования.</w:t>
      </w:r>
    </w:p>
    <w:p w:rsidR="00DD39BD" w:rsidRPr="005C1FD5" w:rsidRDefault="00DD39BD" w:rsidP="00DD39BD">
      <w:pPr>
        <w:ind w:firstLine="709"/>
        <w:jc w:val="both"/>
        <w:rPr>
          <w:color w:val="000000"/>
        </w:rPr>
      </w:pPr>
      <w:r w:rsidRPr="005C1FD5">
        <w:rPr>
          <w:b/>
          <w:color w:val="000000"/>
        </w:rPr>
        <w:lastRenderedPageBreak/>
        <w:t>1.9.8.</w:t>
      </w:r>
      <w:r w:rsidRPr="005C1FD5">
        <w:rPr>
          <w:color w:val="000000"/>
        </w:rPr>
        <w:t xml:space="preserve"> Перечень территорий, подлежащих благоустройству, очередность реализации проектов благоустройства, объемы и источники финансирования устанавливаются в соответствующей муниципальной программе(подпрограмме) формирования современной городской среды после инвентаризации объектов благоустройства с разработкой паспорта объектов благоустройства, в том числе в электронной форме. В паспорте объекта благоустройства рекомендуется отобразить следующую информацию:</w:t>
      </w:r>
    </w:p>
    <w:p w:rsidR="00DD39BD" w:rsidRPr="005C1FD5" w:rsidRDefault="00DD39BD" w:rsidP="00DD39BD">
      <w:pPr>
        <w:ind w:firstLine="709"/>
        <w:jc w:val="both"/>
        <w:rPr>
          <w:color w:val="000000"/>
        </w:rPr>
      </w:pPr>
      <w:r w:rsidRPr="005C1FD5">
        <w:rPr>
          <w:color w:val="000000"/>
        </w:rPr>
        <w:t>- наименование (вид) объекта благоустройства;</w:t>
      </w:r>
    </w:p>
    <w:p w:rsidR="00DD39BD" w:rsidRPr="005C1FD5" w:rsidRDefault="00DD39BD" w:rsidP="00DD39BD">
      <w:pPr>
        <w:ind w:firstLine="709"/>
        <w:jc w:val="both"/>
        <w:rPr>
          <w:color w:val="000000"/>
        </w:rPr>
      </w:pPr>
      <w:r w:rsidRPr="005C1FD5">
        <w:rPr>
          <w:color w:val="000000"/>
        </w:rPr>
        <w:t>- адрес объекта благоустройства;</w:t>
      </w:r>
    </w:p>
    <w:p w:rsidR="00DD39BD" w:rsidRPr="005C1FD5" w:rsidRDefault="00DD39BD" w:rsidP="00DD39BD">
      <w:pPr>
        <w:ind w:firstLine="709"/>
        <w:jc w:val="both"/>
        <w:rPr>
          <w:color w:val="000000"/>
        </w:rPr>
      </w:pPr>
      <w:r w:rsidRPr="005C1FD5">
        <w:rPr>
          <w:color w:val="000000"/>
        </w:rPr>
        <w:t>- площадь объекта благоустройства, в том числе площадь механизированной и ручной уборки;</w:t>
      </w:r>
    </w:p>
    <w:p w:rsidR="00DD39BD" w:rsidRPr="005C1FD5" w:rsidRDefault="00DD39BD" w:rsidP="00DD39BD">
      <w:pPr>
        <w:ind w:firstLine="709"/>
        <w:jc w:val="both"/>
        <w:rPr>
          <w:color w:val="000000"/>
        </w:rPr>
      </w:pPr>
      <w:r w:rsidRPr="005C1FD5">
        <w:rPr>
          <w:color w:val="000000"/>
        </w:rPr>
        <w:t>- ситуационный план;</w:t>
      </w:r>
    </w:p>
    <w:p w:rsidR="00DD39BD" w:rsidRPr="005C1FD5" w:rsidRDefault="00DD39BD" w:rsidP="00DD39BD">
      <w:pPr>
        <w:ind w:firstLine="709"/>
        <w:jc w:val="both"/>
        <w:rPr>
          <w:color w:val="000000"/>
        </w:rPr>
      </w:pPr>
      <w:r w:rsidRPr="005C1FD5">
        <w:rPr>
          <w:color w:val="000000"/>
        </w:rPr>
        <w:t>- информация о земельном участке, на котором расположен объект благоустройства (категория земель, вид разрешенного использования, кадастровый номер земельного участка);</w:t>
      </w:r>
    </w:p>
    <w:p w:rsidR="00DD39BD" w:rsidRPr="005C1FD5" w:rsidRDefault="00DD39BD" w:rsidP="00DD39BD">
      <w:pPr>
        <w:ind w:firstLine="709"/>
        <w:jc w:val="both"/>
        <w:rPr>
          <w:color w:val="000000"/>
        </w:rPr>
      </w:pPr>
      <w:r w:rsidRPr="005C1FD5">
        <w:rPr>
          <w:color w:val="000000"/>
        </w:rPr>
        <w:t>- информация о наличии зон с особыми условиями использования территории;</w:t>
      </w:r>
    </w:p>
    <w:p w:rsidR="00DD39BD" w:rsidRPr="005C1FD5" w:rsidRDefault="00DD39BD" w:rsidP="00DD39BD">
      <w:pPr>
        <w:ind w:firstLine="709"/>
        <w:jc w:val="both"/>
        <w:rPr>
          <w:color w:val="000000"/>
        </w:rPr>
      </w:pPr>
      <w:r w:rsidRPr="005C1FD5">
        <w:rPr>
          <w:color w:val="000000"/>
        </w:rPr>
        <w:t>- информация о всех элементах благоустройства объекта благоустройства, включая количество, назначенный срок службы, основные технические характеристики;</w:t>
      </w:r>
    </w:p>
    <w:p w:rsidR="00DD39BD" w:rsidRPr="005C1FD5" w:rsidRDefault="00DD39BD" w:rsidP="00DD39BD">
      <w:pPr>
        <w:ind w:firstLine="709"/>
        <w:jc w:val="both"/>
        <w:rPr>
          <w:color w:val="000000"/>
        </w:rPr>
      </w:pPr>
      <w:r w:rsidRPr="005C1FD5">
        <w:rPr>
          <w:color w:val="000000"/>
        </w:rPr>
        <w:t>- информация о лице, ответственном за содержание объекта благоустройства;</w:t>
      </w:r>
    </w:p>
    <w:p w:rsidR="00DD39BD" w:rsidRPr="005C1FD5" w:rsidRDefault="00DD39BD" w:rsidP="00DD39BD">
      <w:pPr>
        <w:ind w:firstLine="709"/>
        <w:jc w:val="both"/>
        <w:rPr>
          <w:color w:val="000000"/>
        </w:rPr>
      </w:pPr>
      <w:r w:rsidRPr="005C1FD5">
        <w:rPr>
          <w:color w:val="000000"/>
        </w:rPr>
        <w:t>- иная информация, характеризующая объект благоустройства.</w:t>
      </w:r>
    </w:p>
    <w:p w:rsidR="00DD39BD" w:rsidRPr="005C1FD5" w:rsidRDefault="00DD39BD" w:rsidP="00DD39BD">
      <w:pPr>
        <w:ind w:firstLine="709"/>
        <w:jc w:val="both"/>
        <w:rPr>
          <w:color w:val="000000"/>
        </w:rPr>
      </w:pPr>
      <w:r w:rsidRPr="005C1FD5">
        <w:rPr>
          <w:b/>
          <w:color w:val="000000"/>
        </w:rPr>
        <w:t>1.9.9.</w:t>
      </w:r>
      <w:r w:rsidRPr="005C1FD5">
        <w:rPr>
          <w:color w:val="000000"/>
        </w:rPr>
        <w:t xml:space="preserve"> Предлагаемые решения в проекте благоустройства территории на стадии разработки проектной документации подготавливаются по материалам инженерных изысканий, результатам социологических, маркетинговых, архитектурных, градостроительных и иных исследований, социально-экономической оценки эффективности проектных решений.</w:t>
      </w:r>
    </w:p>
    <w:p w:rsidR="00DD39BD" w:rsidRPr="005C1FD5" w:rsidRDefault="00DD39BD" w:rsidP="00DD39BD">
      <w:pPr>
        <w:ind w:firstLine="709"/>
        <w:jc w:val="both"/>
        <w:rPr>
          <w:color w:val="000000"/>
        </w:rPr>
      </w:pPr>
      <w:r w:rsidRPr="005C1FD5">
        <w:rPr>
          <w:b/>
          <w:color w:val="000000"/>
        </w:rPr>
        <w:t>1.9.10.</w:t>
      </w:r>
      <w:r w:rsidRPr="005C1FD5">
        <w:rPr>
          <w:color w:val="000000"/>
        </w:rPr>
        <w:t xml:space="preserve"> При реализации проектов благоустройства территорий муниципального образования обеспечивается:</w:t>
      </w:r>
    </w:p>
    <w:p w:rsidR="00DD39BD" w:rsidRPr="005C1FD5" w:rsidRDefault="00DD39BD" w:rsidP="00DD39BD">
      <w:pPr>
        <w:ind w:firstLine="709"/>
        <w:jc w:val="both"/>
        <w:rPr>
          <w:color w:val="000000"/>
        </w:rPr>
      </w:pPr>
      <w:r w:rsidRPr="005C1FD5">
        <w:rPr>
          <w:color w:val="000000"/>
        </w:rPr>
        <w:t>а) функциональное разнообразие благоустраиваемой территории - насыщенность территории разнообразными социальными и коммерческими сервисами;</w:t>
      </w:r>
    </w:p>
    <w:p w:rsidR="00DD39BD" w:rsidRPr="005C1FD5" w:rsidRDefault="00DD39BD" w:rsidP="00DD39BD">
      <w:pPr>
        <w:ind w:firstLine="709"/>
        <w:jc w:val="both"/>
        <w:rPr>
          <w:color w:val="000000"/>
        </w:rPr>
      </w:pPr>
      <w:r w:rsidRPr="005C1FD5">
        <w:rPr>
          <w:color w:val="000000"/>
        </w:rPr>
        <w:t>б) взаимосвязь пространств муниципального образования, доступность объектов инфраструктуры для детей и МГН, в том числе за счет ликвидации необоснованных барьеров и препятствий;</w:t>
      </w:r>
    </w:p>
    <w:p w:rsidR="00DD39BD" w:rsidRPr="005C1FD5" w:rsidRDefault="00DD39BD" w:rsidP="00DD39BD">
      <w:pPr>
        <w:ind w:firstLine="709"/>
        <w:jc w:val="both"/>
        <w:rPr>
          <w:color w:val="000000"/>
        </w:rPr>
      </w:pPr>
      <w:r w:rsidRPr="005C1FD5">
        <w:rPr>
          <w:color w:val="000000"/>
        </w:rPr>
        <w:t>в) создание комфортных пешеходных и велосипедных коммуникаций среды, в том числе путем создания в муниципальном образовании условий для безопасных и удобных пешеходных и велосипедных прогулок с обеспечением доступности для различных категорий граждан, в том числе для МГН, при различных погодных условиях, обеспечив при этом транзитную, коммуникационную, рекреационную и потребительскую функции территории на протяжении пешеходного маршрута;</w:t>
      </w:r>
    </w:p>
    <w:p w:rsidR="00DD39BD" w:rsidRPr="005C1FD5" w:rsidRDefault="00DD39BD" w:rsidP="00DD39BD">
      <w:pPr>
        <w:ind w:firstLine="709"/>
        <w:jc w:val="both"/>
        <w:rPr>
          <w:color w:val="000000"/>
        </w:rPr>
      </w:pPr>
      <w:r w:rsidRPr="005C1FD5">
        <w:rPr>
          <w:color w:val="000000"/>
        </w:rPr>
        <w:t>г) возможность доступа к основным значимым объектам на территории муниципального образования и за его пределами, где находятся наиболее востребованные для жителей муниципального образования и туристов объекты и сервисы (далее - центры притяжения), при помощи сопоставимых по скорости и уровню комфорта различных видов транспорта (различные виды общественного транспорта, личный автотранспорт, велосипед и другие);</w:t>
      </w:r>
    </w:p>
    <w:p w:rsidR="00DD39BD" w:rsidRPr="005C1FD5" w:rsidRDefault="00DD39BD" w:rsidP="00DD39BD">
      <w:pPr>
        <w:ind w:firstLine="709"/>
        <w:jc w:val="both"/>
        <w:rPr>
          <w:color w:val="000000"/>
        </w:rPr>
      </w:pPr>
      <w:r w:rsidRPr="005C1FD5">
        <w:rPr>
          <w:color w:val="000000"/>
        </w:rPr>
        <w:t>д) организация комфортной среды для общения жителей, в том числе путем благоустройства как крупных, часто посещаемых общественных территорий, так и территорий, доступ на которые ограничен, предназначенных для уединенного общения и проведения времени, создание природных и природно-антропогенных объектов в зависимости от функционального назначения части территории;</w:t>
      </w:r>
    </w:p>
    <w:p w:rsidR="00DD39BD" w:rsidRPr="005C1FD5" w:rsidRDefault="00DD39BD" w:rsidP="00DD39BD">
      <w:pPr>
        <w:ind w:firstLine="709"/>
        <w:jc w:val="both"/>
        <w:rPr>
          <w:color w:val="000000"/>
        </w:rPr>
      </w:pPr>
      <w:r w:rsidRPr="005C1FD5">
        <w:rPr>
          <w:color w:val="000000"/>
        </w:rPr>
        <w:t>е) шаговая доступность к объектам детской игровой и спортивной инфраструктуры для детей и подростков, в том числе относящихся к МГН;</w:t>
      </w:r>
    </w:p>
    <w:p w:rsidR="00DD39BD" w:rsidRPr="005C1FD5" w:rsidRDefault="00DD39BD" w:rsidP="00DD39BD">
      <w:pPr>
        <w:ind w:firstLine="709"/>
        <w:jc w:val="both"/>
        <w:rPr>
          <w:color w:val="000000"/>
        </w:rPr>
      </w:pPr>
      <w:r w:rsidRPr="005C1FD5">
        <w:rPr>
          <w:color w:val="000000"/>
        </w:rPr>
        <w:t>ж) защита окружающей среды, общественных и дворовых территорий, пешеходных и велосипедных маршрутов населенного пункта, в том числе с помощью озеленения и использования эффективных архитектурно-планировочных приемов;</w:t>
      </w:r>
    </w:p>
    <w:p w:rsidR="00DD39BD" w:rsidRPr="005C1FD5" w:rsidRDefault="00DD39BD" w:rsidP="00DD39BD">
      <w:pPr>
        <w:ind w:firstLine="709"/>
        <w:jc w:val="both"/>
        <w:rPr>
          <w:color w:val="000000"/>
        </w:rPr>
      </w:pPr>
      <w:r w:rsidRPr="005C1FD5">
        <w:rPr>
          <w:color w:val="000000"/>
        </w:rPr>
        <w:lastRenderedPageBreak/>
        <w:t>з) безопасность и порядок, в том числе путем организации системы освещения и видеонаблюдения.</w:t>
      </w:r>
    </w:p>
    <w:p w:rsidR="00DD39BD" w:rsidRPr="005C1FD5" w:rsidRDefault="00DD39BD" w:rsidP="00DD39BD">
      <w:pPr>
        <w:ind w:firstLine="709"/>
        <w:jc w:val="both"/>
        <w:rPr>
          <w:color w:val="000000"/>
        </w:rPr>
      </w:pPr>
      <w:r w:rsidRPr="005C1FD5">
        <w:rPr>
          <w:b/>
          <w:color w:val="000000"/>
        </w:rPr>
        <w:t>1.9.11</w:t>
      </w:r>
      <w:r w:rsidRPr="005C1FD5">
        <w:rPr>
          <w:color w:val="000000"/>
        </w:rPr>
        <w:t xml:space="preserve"> Реализацию комплексных проектов возможно благоустройства территорий муниципального образования осуществляется с привлечением внебюджетных источников финансирования, в том числе с использованием механизмов государственно-частного партнерства.</w:t>
      </w:r>
    </w:p>
    <w:p w:rsidR="00DD39BD" w:rsidRPr="005C1FD5" w:rsidRDefault="00DD39BD" w:rsidP="00DD39BD">
      <w:pPr>
        <w:ind w:firstLine="709"/>
        <w:jc w:val="center"/>
        <w:rPr>
          <w:b/>
          <w:color w:val="000000"/>
        </w:rPr>
      </w:pPr>
      <w:r w:rsidRPr="005C1FD5">
        <w:rPr>
          <w:b/>
          <w:color w:val="000000"/>
        </w:rPr>
        <w:t>1.10 Общие принципы и подходы к благоустройству общественных территорий</w:t>
      </w:r>
    </w:p>
    <w:p w:rsidR="00DD39BD" w:rsidRPr="005C1FD5" w:rsidRDefault="00DD39BD" w:rsidP="00DD39BD">
      <w:pPr>
        <w:ind w:firstLine="709"/>
        <w:jc w:val="both"/>
        <w:rPr>
          <w:color w:val="000000"/>
        </w:rPr>
      </w:pPr>
      <w:r w:rsidRPr="005C1FD5">
        <w:rPr>
          <w:b/>
          <w:color w:val="000000"/>
        </w:rPr>
        <w:t>1.10.1.</w:t>
      </w:r>
      <w:r w:rsidRPr="005C1FD5">
        <w:rPr>
          <w:color w:val="000000"/>
        </w:rPr>
        <w:t xml:space="preserve"> К объектам благоустройства общественных территорий муниципального образования относятся все разновидности общественных территорий населенного пункта и территории, просматриваемые в них, в том числе озелененные территории, центры притяжения, примагистральные территории, береговые полосы водных объектов общего пользования, а также другие объекты, которыми беспрепятственно пользуется неограниченный круг лиц.</w:t>
      </w:r>
    </w:p>
    <w:p w:rsidR="00DD39BD" w:rsidRPr="005C1FD5" w:rsidRDefault="00DD39BD" w:rsidP="00DD39BD">
      <w:pPr>
        <w:ind w:firstLine="709"/>
        <w:jc w:val="center"/>
        <w:rPr>
          <w:b/>
          <w:color w:val="000000"/>
        </w:rPr>
      </w:pPr>
      <w:r w:rsidRPr="005C1FD5">
        <w:rPr>
          <w:b/>
          <w:color w:val="000000"/>
        </w:rPr>
        <w:t>1.11. Требования к проектированию и благоустройству общественных территорий и элементов благоустройства:</w:t>
      </w:r>
    </w:p>
    <w:p w:rsidR="00DD39BD" w:rsidRPr="005C1FD5" w:rsidRDefault="00DD39BD" w:rsidP="00DD39BD">
      <w:pPr>
        <w:ind w:firstLine="709"/>
        <w:jc w:val="both"/>
        <w:rPr>
          <w:color w:val="000000"/>
        </w:rPr>
      </w:pPr>
      <w:r w:rsidRPr="005C1FD5">
        <w:rPr>
          <w:b/>
          <w:color w:val="000000"/>
        </w:rPr>
        <w:t>1.11.1.</w:t>
      </w:r>
      <w:r w:rsidRPr="005C1FD5">
        <w:rPr>
          <w:color w:val="000000"/>
        </w:rPr>
        <w:t xml:space="preserve"> При проектировании предполагается использование методов соучаствующего проектирования, обоснованные расчетами по оценке социально-экономической эффективности и анализом исторической значимости территории.</w:t>
      </w:r>
    </w:p>
    <w:p w:rsidR="00DD39BD" w:rsidRPr="005C1FD5" w:rsidRDefault="00DD39BD" w:rsidP="00DD39BD">
      <w:pPr>
        <w:ind w:firstLine="709"/>
        <w:jc w:val="both"/>
        <w:rPr>
          <w:color w:val="000000"/>
        </w:rPr>
      </w:pPr>
      <w:r w:rsidRPr="005C1FD5">
        <w:rPr>
          <w:b/>
          <w:color w:val="000000"/>
        </w:rPr>
        <w:t>1.11.2.</w:t>
      </w:r>
      <w:r w:rsidRPr="005C1FD5">
        <w:rPr>
          <w:color w:val="000000"/>
        </w:rPr>
        <w:t xml:space="preserve"> Проекты благоустройства общественных территорий разрабатываются на основании материалов изысканий и предпроектных исследований, определяющих потребности жителей населенного пункта и возможные виды деятельности на данной территории.</w:t>
      </w:r>
    </w:p>
    <w:p w:rsidR="00DD39BD" w:rsidRPr="005C1FD5" w:rsidRDefault="00DD39BD" w:rsidP="00DD39BD">
      <w:pPr>
        <w:ind w:firstLine="709"/>
        <w:jc w:val="both"/>
        <w:rPr>
          <w:color w:val="000000"/>
        </w:rPr>
      </w:pPr>
      <w:r w:rsidRPr="005C1FD5">
        <w:rPr>
          <w:b/>
          <w:color w:val="000000"/>
        </w:rPr>
        <w:t>1.11.3.</w:t>
      </w:r>
      <w:r w:rsidRPr="005C1FD5">
        <w:rPr>
          <w:color w:val="000000"/>
        </w:rPr>
        <w:t xml:space="preserve"> В проектной документации на создание, реконструкцию объектов благоустройства территории муниципального образования рекомендуется предусматривать наличие различных элементов благоустройства территории, являющихся неотъемлемыми компонентами благоустраиваемых территорий, которые могут быть как типовыми, так и выполненными по специально разработанным проектам.</w:t>
      </w:r>
    </w:p>
    <w:p w:rsidR="00DD39BD" w:rsidRPr="005C1FD5" w:rsidRDefault="00DD39BD" w:rsidP="00DD39BD">
      <w:pPr>
        <w:ind w:firstLine="709"/>
        <w:jc w:val="both"/>
        <w:rPr>
          <w:color w:val="000000"/>
        </w:rPr>
      </w:pPr>
      <w:r w:rsidRPr="005C1FD5">
        <w:rPr>
          <w:b/>
          <w:color w:val="000000"/>
        </w:rPr>
        <w:t xml:space="preserve">1.11.4. </w:t>
      </w:r>
      <w:r w:rsidRPr="005C1FD5">
        <w:rPr>
          <w:color w:val="000000"/>
        </w:rPr>
        <w:t>При благоустройстве территорий, располагаемых в зоне охраны объектов культурного наследия, проектную документацию рекомендуется согласовывать с органами, уполномоченными в области сохранения, использования, популяризации и государственной охраны объектов культурного наследия.</w:t>
      </w:r>
    </w:p>
    <w:p w:rsidR="00DD39BD" w:rsidRPr="005C1FD5" w:rsidRDefault="00DD39BD" w:rsidP="00DD39BD">
      <w:pPr>
        <w:ind w:firstLine="709"/>
        <w:jc w:val="both"/>
        <w:rPr>
          <w:color w:val="000000"/>
        </w:rPr>
      </w:pPr>
      <w:r w:rsidRPr="005C1FD5">
        <w:rPr>
          <w:b/>
          <w:color w:val="000000"/>
        </w:rPr>
        <w:t>1.11.5.</w:t>
      </w:r>
      <w:r w:rsidRPr="005C1FD5">
        <w:rPr>
          <w:color w:val="000000"/>
        </w:rPr>
        <w:t xml:space="preserve"> Проект благоустройства каждой общественной территории должен содержать следующее:</w:t>
      </w:r>
    </w:p>
    <w:p w:rsidR="00DD39BD" w:rsidRPr="005C1FD5" w:rsidRDefault="00DD39BD" w:rsidP="00DD39BD">
      <w:pPr>
        <w:widowControl w:val="0"/>
        <w:tabs>
          <w:tab w:val="left" w:pos="601"/>
        </w:tabs>
        <w:suppressAutoHyphens/>
        <w:autoSpaceDE w:val="0"/>
        <w:snapToGrid w:val="0"/>
        <w:spacing w:line="276" w:lineRule="auto"/>
        <w:jc w:val="both"/>
        <w:rPr>
          <w:rFonts w:eastAsia="Arial"/>
          <w:color w:val="000000"/>
          <w:kern w:val="2"/>
          <w:lang w:eastAsia="ar-SA"/>
        </w:rPr>
      </w:pPr>
      <w:r w:rsidRPr="005C1FD5">
        <w:rPr>
          <w:rFonts w:eastAsia="Arial"/>
          <w:color w:val="000000"/>
          <w:kern w:val="2"/>
          <w:lang w:eastAsia="ar-SA"/>
        </w:rPr>
        <w:t>- фото и описание существующего состояния территории;</w:t>
      </w:r>
    </w:p>
    <w:p w:rsidR="00DD39BD" w:rsidRPr="005C1FD5" w:rsidRDefault="00DD39BD" w:rsidP="00DD39BD">
      <w:pPr>
        <w:widowControl w:val="0"/>
        <w:tabs>
          <w:tab w:val="left" w:pos="601"/>
        </w:tabs>
        <w:suppressAutoHyphens/>
        <w:autoSpaceDE w:val="0"/>
        <w:snapToGrid w:val="0"/>
        <w:spacing w:line="276" w:lineRule="auto"/>
        <w:jc w:val="both"/>
        <w:rPr>
          <w:rFonts w:eastAsia="Arial"/>
          <w:color w:val="000000"/>
          <w:kern w:val="2"/>
          <w:lang w:eastAsia="ar-SA"/>
        </w:rPr>
      </w:pPr>
      <w:r w:rsidRPr="005C1FD5">
        <w:rPr>
          <w:rFonts w:eastAsia="Arial"/>
          <w:color w:val="000000"/>
          <w:kern w:val="2"/>
          <w:lang w:eastAsia="ar-SA"/>
        </w:rPr>
        <w:t>- численность населенного пункта муниципального образования, в котором требуется проведение благоустройства;</w:t>
      </w:r>
    </w:p>
    <w:p w:rsidR="00DD39BD" w:rsidRPr="005C1FD5" w:rsidRDefault="00DD39BD" w:rsidP="00DD39BD">
      <w:pPr>
        <w:widowControl w:val="0"/>
        <w:tabs>
          <w:tab w:val="left" w:pos="601"/>
        </w:tabs>
        <w:suppressAutoHyphens/>
        <w:autoSpaceDE w:val="0"/>
        <w:snapToGrid w:val="0"/>
        <w:spacing w:line="276" w:lineRule="auto"/>
        <w:jc w:val="both"/>
        <w:rPr>
          <w:rFonts w:eastAsia="Arial"/>
          <w:color w:val="000000"/>
          <w:kern w:val="2"/>
          <w:lang w:eastAsia="ar-SA"/>
        </w:rPr>
      </w:pPr>
      <w:r w:rsidRPr="005C1FD5">
        <w:rPr>
          <w:rFonts w:eastAsia="Arial"/>
          <w:color w:val="000000"/>
          <w:kern w:val="2"/>
          <w:lang w:eastAsia="ar-SA"/>
        </w:rPr>
        <w:t>- топографическую съемку территории в масштабе 1:500;</w:t>
      </w:r>
    </w:p>
    <w:p w:rsidR="00DD39BD" w:rsidRPr="005C1FD5" w:rsidRDefault="00DD39BD" w:rsidP="00DD39BD">
      <w:pPr>
        <w:widowControl w:val="0"/>
        <w:tabs>
          <w:tab w:val="left" w:pos="601"/>
        </w:tabs>
        <w:suppressAutoHyphens/>
        <w:autoSpaceDE w:val="0"/>
        <w:snapToGrid w:val="0"/>
        <w:spacing w:line="276" w:lineRule="auto"/>
        <w:jc w:val="both"/>
        <w:rPr>
          <w:rFonts w:eastAsia="Arial"/>
          <w:color w:val="000000"/>
          <w:kern w:val="2"/>
          <w:lang w:eastAsia="ar-SA"/>
        </w:rPr>
      </w:pPr>
      <w:r w:rsidRPr="005C1FD5">
        <w:rPr>
          <w:rFonts w:eastAsia="Arial"/>
          <w:color w:val="000000"/>
          <w:kern w:val="2"/>
          <w:lang w:eastAsia="ar-SA"/>
        </w:rPr>
        <w:t>- схему планируемого размещения объектов благоустройства на территории;</w:t>
      </w:r>
    </w:p>
    <w:p w:rsidR="00DD39BD" w:rsidRPr="005C1FD5" w:rsidRDefault="00DD39BD" w:rsidP="00DD39BD">
      <w:pPr>
        <w:widowControl w:val="0"/>
        <w:tabs>
          <w:tab w:val="left" w:pos="601"/>
        </w:tabs>
        <w:suppressAutoHyphens/>
        <w:autoSpaceDE w:val="0"/>
        <w:snapToGrid w:val="0"/>
        <w:spacing w:line="276" w:lineRule="auto"/>
        <w:jc w:val="both"/>
        <w:rPr>
          <w:rFonts w:eastAsia="Arial"/>
          <w:color w:val="000000"/>
          <w:kern w:val="2"/>
          <w:lang w:eastAsia="ar-SA"/>
        </w:rPr>
      </w:pPr>
      <w:r w:rsidRPr="005C1FD5">
        <w:rPr>
          <w:rFonts w:eastAsia="Arial"/>
          <w:color w:val="000000"/>
          <w:kern w:val="2"/>
          <w:lang w:eastAsia="ar-SA"/>
        </w:rPr>
        <w:t>- трехмерную визуализированную модель территории;</w:t>
      </w:r>
    </w:p>
    <w:p w:rsidR="00DD39BD" w:rsidRPr="005C1FD5" w:rsidRDefault="00DD39BD" w:rsidP="00DD39BD">
      <w:pPr>
        <w:widowControl w:val="0"/>
        <w:tabs>
          <w:tab w:val="left" w:pos="601"/>
        </w:tabs>
        <w:suppressAutoHyphens/>
        <w:autoSpaceDE w:val="0"/>
        <w:snapToGrid w:val="0"/>
        <w:spacing w:line="276" w:lineRule="auto"/>
        <w:jc w:val="both"/>
        <w:rPr>
          <w:rFonts w:eastAsia="Arial"/>
          <w:color w:val="000000"/>
          <w:kern w:val="2"/>
          <w:lang w:eastAsia="ar-SA"/>
        </w:rPr>
      </w:pPr>
      <w:r w:rsidRPr="005C1FD5">
        <w:rPr>
          <w:rFonts w:eastAsia="Arial"/>
          <w:color w:val="000000"/>
          <w:kern w:val="2"/>
          <w:lang w:eastAsia="ar-SA"/>
        </w:rPr>
        <w:t>- разделы проекта, в котором указывается информация:</w:t>
      </w:r>
    </w:p>
    <w:p w:rsidR="00DD39BD" w:rsidRPr="005C1FD5" w:rsidRDefault="00DD39BD" w:rsidP="00DD39BD">
      <w:pPr>
        <w:widowControl w:val="0"/>
        <w:tabs>
          <w:tab w:val="left" w:pos="601"/>
        </w:tabs>
        <w:suppressAutoHyphens/>
        <w:autoSpaceDE w:val="0"/>
        <w:snapToGrid w:val="0"/>
        <w:spacing w:line="276" w:lineRule="auto"/>
        <w:jc w:val="both"/>
        <w:rPr>
          <w:rFonts w:eastAsia="Arial"/>
          <w:color w:val="000000"/>
          <w:kern w:val="2"/>
          <w:lang w:eastAsia="ar-SA"/>
        </w:rPr>
      </w:pPr>
      <w:r w:rsidRPr="005C1FD5">
        <w:rPr>
          <w:rFonts w:eastAsia="Arial"/>
          <w:color w:val="000000"/>
          <w:kern w:val="2"/>
          <w:lang w:eastAsia="ar-SA"/>
        </w:rPr>
        <w:t xml:space="preserve">      - о наличии различных элементов благоустройства и их перечисление;</w:t>
      </w:r>
    </w:p>
    <w:p w:rsidR="00DD39BD" w:rsidRPr="005C1FD5" w:rsidRDefault="00DD39BD" w:rsidP="00DD39BD">
      <w:pPr>
        <w:widowControl w:val="0"/>
        <w:tabs>
          <w:tab w:val="left" w:pos="601"/>
        </w:tabs>
        <w:suppressAutoHyphens/>
        <w:autoSpaceDE w:val="0"/>
        <w:snapToGrid w:val="0"/>
        <w:spacing w:line="276" w:lineRule="auto"/>
        <w:jc w:val="both"/>
        <w:rPr>
          <w:rFonts w:eastAsia="Arial"/>
          <w:color w:val="000000"/>
          <w:kern w:val="2"/>
          <w:lang w:eastAsia="ar-SA"/>
        </w:rPr>
      </w:pPr>
      <w:r w:rsidRPr="005C1FD5">
        <w:rPr>
          <w:rFonts w:eastAsia="Arial"/>
          <w:color w:val="000000"/>
          <w:kern w:val="2"/>
          <w:lang w:eastAsia="ar-SA"/>
        </w:rPr>
        <w:t xml:space="preserve">      - о привлекательности территории для различных групп населения, в том числе с учетом необходимости обеспечения физической, пространственной и информационной доступности зданий, сооружений общественных территорий для инвалидов и других маломобильных групп населения;</w:t>
      </w:r>
    </w:p>
    <w:p w:rsidR="00DD39BD" w:rsidRPr="005C1FD5" w:rsidRDefault="00DD39BD" w:rsidP="00DD39BD">
      <w:pPr>
        <w:widowControl w:val="0"/>
        <w:tabs>
          <w:tab w:val="left" w:pos="601"/>
        </w:tabs>
        <w:suppressAutoHyphens/>
        <w:autoSpaceDE w:val="0"/>
        <w:snapToGrid w:val="0"/>
        <w:spacing w:line="276" w:lineRule="auto"/>
        <w:jc w:val="both"/>
        <w:rPr>
          <w:rFonts w:eastAsia="Arial"/>
          <w:color w:val="000000"/>
          <w:kern w:val="2"/>
          <w:lang w:eastAsia="ar-SA"/>
        </w:rPr>
      </w:pPr>
      <w:r w:rsidRPr="005C1FD5">
        <w:rPr>
          <w:rFonts w:eastAsia="Arial"/>
          <w:color w:val="000000"/>
          <w:kern w:val="2"/>
          <w:lang w:eastAsia="ar-SA"/>
        </w:rPr>
        <w:t xml:space="preserve">      - о наличии энергоэффективного освещения общественной территории; архитектурной и художественной подсветки зданий, прилегающих к общественной территории об организации постоянного видеонаблюдения общественной территории; </w:t>
      </w:r>
    </w:p>
    <w:p w:rsidR="00DD39BD" w:rsidRPr="005C1FD5" w:rsidRDefault="00DD39BD" w:rsidP="00DD39BD">
      <w:pPr>
        <w:widowControl w:val="0"/>
        <w:tabs>
          <w:tab w:val="left" w:pos="601"/>
        </w:tabs>
        <w:suppressAutoHyphens/>
        <w:autoSpaceDE w:val="0"/>
        <w:snapToGrid w:val="0"/>
        <w:spacing w:line="276" w:lineRule="auto"/>
        <w:jc w:val="both"/>
        <w:rPr>
          <w:rFonts w:eastAsia="Arial"/>
          <w:color w:val="000000"/>
          <w:kern w:val="2"/>
          <w:lang w:eastAsia="ar-SA"/>
        </w:rPr>
      </w:pPr>
      <w:r w:rsidRPr="005C1FD5">
        <w:rPr>
          <w:rFonts w:eastAsia="Arial"/>
          <w:color w:val="000000"/>
          <w:kern w:val="2"/>
          <w:lang w:eastAsia="ar-SA"/>
        </w:rPr>
        <w:t xml:space="preserve">      - о функциональном разнообразии объектов благоустройства с указанием количества функциональных зон.</w:t>
      </w:r>
    </w:p>
    <w:p w:rsidR="00DD39BD" w:rsidRPr="005C1FD5" w:rsidRDefault="00DD39BD" w:rsidP="00DD39BD">
      <w:pPr>
        <w:ind w:firstLine="709"/>
        <w:jc w:val="both"/>
        <w:rPr>
          <w:color w:val="000000"/>
        </w:rPr>
      </w:pPr>
      <w:r w:rsidRPr="005C1FD5">
        <w:rPr>
          <w:color w:val="000000"/>
        </w:rPr>
        <w:lastRenderedPageBreak/>
        <w:t>При разработке проектных мероприятий по благоустройству общественной территории обеспечивается открытость и проницаемость территорий для визуального восприятия (отсутствие глухих ограждений и излишних ограждений), условия беспрепятственного передвижения населения, включая МГН, приемы поддержки исторически сложившейся планировочной структуры и масштаба застройки, достижение стилевого единства элементов благоустройства к окружающей средой населенного пункта, а также стилевого единства конструкций, размещаемых на внешних поверхностях зданий, строений, сооружений (далее - дизайн-код населенного пункта).</w:t>
      </w:r>
    </w:p>
    <w:p w:rsidR="00DD39BD" w:rsidRPr="005C1FD5" w:rsidRDefault="00DD39BD" w:rsidP="00DD39BD">
      <w:pPr>
        <w:ind w:firstLine="709"/>
        <w:jc w:val="both"/>
        <w:rPr>
          <w:color w:val="000000"/>
        </w:rPr>
      </w:pPr>
      <w:r w:rsidRPr="005C1FD5">
        <w:rPr>
          <w:color w:val="000000"/>
        </w:rPr>
        <w:t>В перечень конструктивных элементов внешнего благоустройства общественных территорий муниципального образования рекомендуется включать твердые покрытия, элементы сопряжения поверхностей, озеленение, уличное детское и спортивное оборудование, уличное техническое оборудование, осветительное оборудование, оборудование архитектурно-декоративного освещения, носители информации, элементы защиты участков озеленения, скамьи, урны и другие элементы.</w:t>
      </w:r>
    </w:p>
    <w:p w:rsidR="00DD39BD" w:rsidRPr="005C1FD5" w:rsidRDefault="00DD39BD" w:rsidP="00DD39BD">
      <w:pPr>
        <w:ind w:firstLine="709"/>
        <w:jc w:val="both"/>
        <w:rPr>
          <w:color w:val="000000"/>
        </w:rPr>
      </w:pPr>
      <w:r w:rsidRPr="005C1FD5">
        <w:rPr>
          <w:color w:val="000000"/>
        </w:rPr>
        <w:t xml:space="preserve">На общественных территориях населенного пункта рекомендуется в том числе размещение памятников, произведений декоративно-прикладного искусства, декоративных водных устройств. </w:t>
      </w:r>
    </w:p>
    <w:p w:rsidR="00DD39BD" w:rsidRPr="005C1FD5" w:rsidRDefault="00DD39BD" w:rsidP="00DD39BD">
      <w:pPr>
        <w:ind w:firstLine="709"/>
        <w:jc w:val="both"/>
        <w:rPr>
          <w:color w:val="000000"/>
        </w:rPr>
      </w:pPr>
      <w:r w:rsidRPr="005C1FD5">
        <w:rPr>
          <w:b/>
          <w:color w:val="000000"/>
        </w:rPr>
        <w:t>1.11.6.</w:t>
      </w:r>
      <w:r w:rsidRPr="005C1FD5">
        <w:rPr>
          <w:color w:val="000000"/>
        </w:rPr>
        <w:t xml:space="preserve">  Для реализации выбираются проекты благоустройства, предусматривающие формирование визуально привлекательной среды, обеспечивающие высокий уровень комфорта пребывания граждан, в том числе туристов, создание мест для общения, а также обеспечивающие возможности для развития предпринимательства, при этом учитывается экологичность проектов благоустройства с точки зрения выбора общественной территории для благоустройства, архитектурных и планировочных решений, элементов озеленения, материалов и иных решений, влияющих на состояние окружающей среды и климат.</w:t>
      </w:r>
    </w:p>
    <w:p w:rsidR="00DD39BD" w:rsidRPr="005C1FD5" w:rsidRDefault="00DD39BD" w:rsidP="00DD39BD">
      <w:pPr>
        <w:jc w:val="center"/>
        <w:rPr>
          <w:b/>
          <w:color w:val="000000"/>
        </w:rPr>
      </w:pPr>
    </w:p>
    <w:p w:rsidR="00DD39BD" w:rsidRPr="005C1FD5" w:rsidRDefault="00DD39BD" w:rsidP="00DD39BD">
      <w:pPr>
        <w:jc w:val="center"/>
        <w:rPr>
          <w:b/>
          <w:color w:val="000000"/>
        </w:rPr>
      </w:pPr>
      <w:r w:rsidRPr="005C1FD5">
        <w:rPr>
          <w:b/>
          <w:color w:val="000000"/>
        </w:rPr>
        <w:t>2. ТРЕБОВАНИЯ К СОДЕРЖАНИЮ ТЕРРИТОРИИ ПОСЕЛЕНИЯ И ВНЕШНЕМУ ОБЛИКУ ПОСЕЛЕНИЯ</w:t>
      </w:r>
    </w:p>
    <w:p w:rsidR="00DD39BD" w:rsidRPr="005C1FD5" w:rsidRDefault="00DD39BD" w:rsidP="00DD39BD">
      <w:pPr>
        <w:pStyle w:val="ae"/>
        <w:spacing w:after="0"/>
        <w:ind w:left="0" w:firstLine="709"/>
        <w:jc w:val="both"/>
        <w:rPr>
          <w:color w:val="000000"/>
        </w:rPr>
      </w:pPr>
      <w:r w:rsidRPr="005C1FD5">
        <w:rPr>
          <w:b/>
          <w:color w:val="000000"/>
        </w:rPr>
        <w:t>2.1.</w:t>
      </w:r>
      <w:r w:rsidRPr="005C1FD5">
        <w:rPr>
          <w:color w:val="000000"/>
        </w:rPr>
        <w:t xml:space="preserve"> Территория поселения должна быть благоустроена в соответствии с требованиями нормативно-правовых актов и настоящих Правил.</w:t>
      </w:r>
    </w:p>
    <w:p w:rsidR="00DD39BD" w:rsidRPr="005C1FD5" w:rsidRDefault="00DD39BD" w:rsidP="00DD39BD">
      <w:pPr>
        <w:pStyle w:val="ae"/>
        <w:spacing w:after="0"/>
        <w:ind w:left="0" w:firstLine="709"/>
        <w:jc w:val="both"/>
        <w:rPr>
          <w:color w:val="000000"/>
        </w:rPr>
      </w:pPr>
      <w:r w:rsidRPr="005C1FD5">
        <w:rPr>
          <w:b/>
          <w:color w:val="000000"/>
        </w:rPr>
        <w:t>2.2.</w:t>
      </w:r>
      <w:r w:rsidRPr="005C1FD5">
        <w:rPr>
          <w:color w:val="000000"/>
        </w:rPr>
        <w:t xml:space="preserve"> Здания, строения, сооружения и временные объекты должны содержаться в надлежащем техническом и санитарном состоянии, а также в соответствии с требованиями к архитектурному облику. </w:t>
      </w:r>
    </w:p>
    <w:p w:rsidR="00DD39BD" w:rsidRPr="005C1FD5" w:rsidRDefault="00DD39BD" w:rsidP="00DD39BD">
      <w:pPr>
        <w:pStyle w:val="ae"/>
        <w:spacing w:after="0"/>
        <w:ind w:left="0" w:firstLine="709"/>
        <w:jc w:val="both"/>
        <w:rPr>
          <w:color w:val="000000"/>
        </w:rPr>
      </w:pPr>
      <w:r w:rsidRPr="005C1FD5">
        <w:rPr>
          <w:b/>
          <w:color w:val="000000"/>
        </w:rPr>
        <w:t xml:space="preserve">2.3. </w:t>
      </w:r>
      <w:r w:rsidRPr="005C1FD5">
        <w:rPr>
          <w:color w:val="000000"/>
        </w:rPr>
        <w:t>При планировочной организации и благоустройстве территории поселения необходимо предусматривать беспрепятственный доступ к зданиям и сооружениям инвалидов и других групп населения с ограниченными возможностями передвижения и их сопровождающих, а также специально оборудованные места для стоянки автомобилей маломобильных групп населения в соответствии с требованиями строительных норм и правил.</w:t>
      </w:r>
    </w:p>
    <w:p w:rsidR="00DD39BD" w:rsidRPr="005C1FD5" w:rsidRDefault="00DD39BD" w:rsidP="00DD39BD">
      <w:pPr>
        <w:pStyle w:val="ae"/>
        <w:spacing w:after="0"/>
        <w:ind w:left="0" w:firstLine="709"/>
        <w:jc w:val="both"/>
        <w:rPr>
          <w:color w:val="000000"/>
        </w:rPr>
      </w:pPr>
      <w:r w:rsidRPr="005C1FD5">
        <w:rPr>
          <w:b/>
          <w:color w:val="000000"/>
        </w:rPr>
        <w:t>2.4.</w:t>
      </w:r>
      <w:r w:rsidRPr="005C1FD5">
        <w:rPr>
          <w:color w:val="000000"/>
        </w:rPr>
        <w:t xml:space="preserve"> На территории поселения не допускается:</w:t>
      </w:r>
    </w:p>
    <w:p w:rsidR="00DD39BD" w:rsidRPr="005C1FD5" w:rsidRDefault="00DD39BD" w:rsidP="00DD39BD">
      <w:pPr>
        <w:pStyle w:val="ae"/>
        <w:spacing w:after="0"/>
        <w:ind w:left="0" w:firstLine="709"/>
        <w:jc w:val="both"/>
        <w:rPr>
          <w:color w:val="000000"/>
        </w:rPr>
      </w:pPr>
      <w:r w:rsidRPr="005C1FD5">
        <w:rPr>
          <w:b/>
          <w:color w:val="000000"/>
        </w:rPr>
        <w:t>2.4.1.</w:t>
      </w:r>
      <w:r w:rsidRPr="005C1FD5">
        <w:rPr>
          <w:color w:val="000000"/>
        </w:rPr>
        <w:t xml:space="preserve"> Захламление территорий отходами производства и потребления, свалка и сброс промышленных и коммунальных отходов, строительного мусора, тары, уличного смета, листвы, травы вне специально оборудованных контейнерных площадок или других устройств, предназначенных для сбора отходов;</w:t>
      </w:r>
    </w:p>
    <w:p w:rsidR="00DD39BD" w:rsidRPr="005C1FD5" w:rsidRDefault="00DD39BD" w:rsidP="00DD39BD">
      <w:pPr>
        <w:pStyle w:val="ae"/>
        <w:spacing w:after="0"/>
        <w:ind w:left="0" w:firstLine="709"/>
        <w:jc w:val="both"/>
        <w:rPr>
          <w:color w:val="000000"/>
        </w:rPr>
      </w:pPr>
      <w:r w:rsidRPr="005C1FD5">
        <w:rPr>
          <w:b/>
          <w:color w:val="000000"/>
        </w:rPr>
        <w:t>2.4.2.</w:t>
      </w:r>
      <w:r w:rsidRPr="005C1FD5">
        <w:rPr>
          <w:color w:val="000000"/>
        </w:rPr>
        <w:t xml:space="preserve"> Свалка снега и сколов льда, грунта в неустановленных местах;</w:t>
      </w:r>
    </w:p>
    <w:p w:rsidR="00DD39BD" w:rsidRPr="005C1FD5" w:rsidRDefault="00DD39BD" w:rsidP="00DD39BD">
      <w:pPr>
        <w:pStyle w:val="ae"/>
        <w:spacing w:after="0"/>
        <w:ind w:left="0" w:firstLine="709"/>
        <w:jc w:val="both"/>
        <w:rPr>
          <w:color w:val="000000"/>
        </w:rPr>
      </w:pPr>
      <w:r w:rsidRPr="005C1FD5">
        <w:rPr>
          <w:b/>
          <w:color w:val="000000"/>
        </w:rPr>
        <w:t>2.4.3.</w:t>
      </w:r>
      <w:r w:rsidRPr="005C1FD5">
        <w:rPr>
          <w:color w:val="000000"/>
        </w:rPr>
        <w:t xml:space="preserve"> Сжигание без специальных установок промышленных и коммунальных отходов строительного мусора, тары, уличного смета, листвы, травы;</w:t>
      </w:r>
    </w:p>
    <w:p w:rsidR="00DD39BD" w:rsidRPr="005C1FD5" w:rsidRDefault="00DD39BD" w:rsidP="00DD39BD">
      <w:pPr>
        <w:pStyle w:val="ae"/>
        <w:spacing w:after="0"/>
        <w:ind w:left="0" w:firstLine="709"/>
        <w:jc w:val="both"/>
        <w:rPr>
          <w:color w:val="000000"/>
        </w:rPr>
      </w:pPr>
      <w:r w:rsidRPr="005C1FD5">
        <w:rPr>
          <w:b/>
          <w:color w:val="000000"/>
        </w:rPr>
        <w:t>2.4.4.</w:t>
      </w:r>
      <w:r w:rsidRPr="005C1FD5">
        <w:rPr>
          <w:color w:val="000000"/>
        </w:rPr>
        <w:t xml:space="preserve"> Складирование и хранение строительных материалов, сырья, продукции, оборудования, грунта, тары вне территорий организаций, строек, помещений магазинов, на участках с зелеными насаждениями;</w:t>
      </w:r>
    </w:p>
    <w:p w:rsidR="00DD39BD" w:rsidRPr="005C1FD5" w:rsidRDefault="00DD39BD" w:rsidP="00DD39BD">
      <w:pPr>
        <w:pStyle w:val="ae"/>
        <w:spacing w:after="0"/>
        <w:ind w:left="0" w:firstLine="709"/>
        <w:jc w:val="both"/>
        <w:rPr>
          <w:iCs/>
          <w:color w:val="000000"/>
        </w:rPr>
      </w:pPr>
      <w:r w:rsidRPr="005C1FD5">
        <w:rPr>
          <w:b/>
          <w:iCs/>
          <w:color w:val="000000"/>
        </w:rPr>
        <w:t>2.4.5.</w:t>
      </w:r>
      <w:r w:rsidRPr="005C1FD5">
        <w:rPr>
          <w:iCs/>
          <w:color w:val="000000"/>
        </w:rPr>
        <w:t xml:space="preserve"> Повреждение либо уничтожение газонов, деревьев, кустарников, цветников,</w:t>
      </w:r>
      <w:r w:rsidRPr="005C1FD5">
        <w:rPr>
          <w:color w:val="000000"/>
        </w:rPr>
        <w:t xml:space="preserve"> дорожек и площадок, растительного слоя почвы</w:t>
      </w:r>
      <w:r w:rsidRPr="005C1FD5">
        <w:rPr>
          <w:iCs/>
          <w:color w:val="000000"/>
        </w:rPr>
        <w:t xml:space="preserve">; </w:t>
      </w:r>
    </w:p>
    <w:p w:rsidR="00DD39BD" w:rsidRPr="005C1FD5" w:rsidRDefault="00DD39BD" w:rsidP="00DD39BD">
      <w:pPr>
        <w:pStyle w:val="ae"/>
        <w:spacing w:after="0"/>
        <w:ind w:left="0" w:firstLine="709"/>
        <w:jc w:val="both"/>
        <w:rPr>
          <w:color w:val="000000"/>
        </w:rPr>
      </w:pPr>
      <w:r w:rsidRPr="005C1FD5">
        <w:rPr>
          <w:b/>
          <w:color w:val="000000"/>
        </w:rPr>
        <w:t>2.4.6.</w:t>
      </w:r>
      <w:r w:rsidRPr="005C1FD5">
        <w:rPr>
          <w:color w:val="000000"/>
        </w:rPr>
        <w:t xml:space="preserve"> Проезд или стоянка транспортного средства на участках с зелеными насаждениями, в том числе на газонах, цветниках, озелененных площадках придомовых </w:t>
      </w:r>
      <w:r w:rsidRPr="005C1FD5">
        <w:rPr>
          <w:color w:val="000000"/>
        </w:rPr>
        <w:lastRenderedPageBreak/>
        <w:t>(прилегающих) территорий многоквартирных домов или административных зданий, детских и спортивных площадках;</w:t>
      </w:r>
    </w:p>
    <w:p w:rsidR="00DD39BD" w:rsidRPr="005C1FD5" w:rsidRDefault="00DD39BD" w:rsidP="00DD39BD">
      <w:pPr>
        <w:pStyle w:val="ae"/>
        <w:spacing w:after="0"/>
        <w:ind w:left="0" w:firstLine="709"/>
        <w:jc w:val="both"/>
        <w:rPr>
          <w:color w:val="000000"/>
        </w:rPr>
      </w:pPr>
      <w:r w:rsidRPr="005C1FD5">
        <w:rPr>
          <w:b/>
          <w:color w:val="000000"/>
        </w:rPr>
        <w:t>2.4.7.</w:t>
      </w:r>
      <w:r w:rsidRPr="005C1FD5">
        <w:rPr>
          <w:color w:val="000000"/>
        </w:rPr>
        <w:t xml:space="preserve"> Размещение (хранение) разукомплектованных (неисправных) транспортных средств, механизмов вне специально отведенных для этих целей мест или земельных участков, находящихся в пользовании владельцев указанных транспортных средств;</w:t>
      </w:r>
    </w:p>
    <w:p w:rsidR="00DD39BD" w:rsidRPr="005C1FD5" w:rsidRDefault="00DD39BD" w:rsidP="00DD39BD">
      <w:pPr>
        <w:pStyle w:val="ae"/>
        <w:spacing w:after="0"/>
        <w:ind w:left="0" w:firstLine="709"/>
        <w:jc w:val="both"/>
        <w:rPr>
          <w:color w:val="000000"/>
        </w:rPr>
      </w:pPr>
      <w:r w:rsidRPr="005C1FD5">
        <w:rPr>
          <w:b/>
          <w:color w:val="000000"/>
        </w:rPr>
        <w:t>2.4.8.</w:t>
      </w:r>
      <w:r w:rsidRPr="005C1FD5">
        <w:rPr>
          <w:color w:val="000000"/>
        </w:rPr>
        <w:t xml:space="preserve"> Установка или размещение вывесок, указателей, афиш, объявлений, листовок, плакатов, печатных и иных информационных материалов, в том числе носящих рекламный характер, вне специально установленных для этих целей местах;</w:t>
      </w:r>
    </w:p>
    <w:p w:rsidR="00DD39BD" w:rsidRPr="005C1FD5" w:rsidRDefault="00DD39BD" w:rsidP="00DD39BD">
      <w:pPr>
        <w:pStyle w:val="ae"/>
        <w:spacing w:after="0"/>
        <w:ind w:left="0" w:firstLine="709"/>
        <w:jc w:val="both"/>
        <w:rPr>
          <w:color w:val="000000"/>
        </w:rPr>
      </w:pPr>
      <w:r w:rsidRPr="005C1FD5">
        <w:rPr>
          <w:b/>
          <w:color w:val="000000"/>
        </w:rPr>
        <w:t>2.4.9.</w:t>
      </w:r>
      <w:r w:rsidRPr="005C1FD5">
        <w:rPr>
          <w:color w:val="000000"/>
        </w:rPr>
        <w:t xml:space="preserve"> Мойка, ремонт, техническое обслуживание транспортных средств и механизмов, а также их заправка у водоразборных колонок, на тротуарах, детских и спортивных площадках, участках с зелеными насаждениями, в прибрежной защитной полосе и водоохраной зоне водоемов (включая искусственно созданные);</w:t>
      </w:r>
    </w:p>
    <w:p w:rsidR="00DD39BD" w:rsidRPr="005C1FD5" w:rsidRDefault="00DD39BD" w:rsidP="00DD39BD">
      <w:pPr>
        <w:pStyle w:val="ae"/>
        <w:spacing w:after="0"/>
        <w:ind w:left="0" w:firstLine="709"/>
        <w:jc w:val="both"/>
        <w:rPr>
          <w:color w:val="000000"/>
        </w:rPr>
      </w:pPr>
      <w:r w:rsidRPr="005C1FD5">
        <w:rPr>
          <w:b/>
          <w:color w:val="000000"/>
        </w:rPr>
        <w:t>2.4.10.</w:t>
      </w:r>
      <w:r w:rsidRPr="005C1FD5">
        <w:rPr>
          <w:color w:val="000000"/>
        </w:rPr>
        <w:t xml:space="preserve"> Мойка автомашин, слив топлива и масел, регулировка звукового сигнала, тормозов и двигателя на придомовых (прилегающих) территориях;</w:t>
      </w:r>
    </w:p>
    <w:p w:rsidR="00DD39BD" w:rsidRPr="005C1FD5" w:rsidRDefault="00DD39BD" w:rsidP="00DD39BD">
      <w:pPr>
        <w:pStyle w:val="ae"/>
        <w:spacing w:after="0"/>
        <w:ind w:left="0" w:firstLine="709"/>
        <w:jc w:val="both"/>
        <w:rPr>
          <w:color w:val="000000"/>
        </w:rPr>
      </w:pPr>
      <w:r w:rsidRPr="005C1FD5">
        <w:rPr>
          <w:b/>
          <w:color w:val="000000"/>
        </w:rPr>
        <w:t>2.4.11.</w:t>
      </w:r>
      <w:r w:rsidRPr="005C1FD5">
        <w:rPr>
          <w:color w:val="000000"/>
        </w:rPr>
        <w:t xml:space="preserve"> Выпас скота и домашней птицы в парках, скверах и других общественных местах;</w:t>
      </w:r>
    </w:p>
    <w:p w:rsidR="00DD39BD" w:rsidRPr="005C1FD5" w:rsidRDefault="00DD39BD" w:rsidP="00DD39BD">
      <w:pPr>
        <w:pStyle w:val="ae"/>
        <w:spacing w:after="0"/>
        <w:ind w:left="0" w:firstLine="709"/>
        <w:jc w:val="both"/>
        <w:rPr>
          <w:iCs/>
          <w:color w:val="000000"/>
        </w:rPr>
      </w:pPr>
      <w:r w:rsidRPr="005C1FD5">
        <w:rPr>
          <w:b/>
          <w:iCs/>
          <w:color w:val="000000"/>
        </w:rPr>
        <w:t>2.4.12.</w:t>
      </w:r>
      <w:r w:rsidRPr="005C1FD5">
        <w:rPr>
          <w:iCs/>
          <w:color w:val="000000"/>
        </w:rPr>
        <w:t xml:space="preserve"> </w:t>
      </w:r>
      <w:r w:rsidRPr="005C1FD5">
        <w:rPr>
          <w:color w:val="000000"/>
          <w:shd w:val="clear" w:color="auto" w:fill="FFFFFF"/>
        </w:rPr>
        <w:t>Загрязнение дорожного покрытия</w:t>
      </w:r>
      <w:r w:rsidRPr="005C1FD5">
        <w:rPr>
          <w:rFonts w:ascii="Georgia" w:hAnsi="Georgia"/>
          <w:color w:val="000000"/>
          <w:shd w:val="clear" w:color="auto" w:fill="FFFFFF"/>
        </w:rPr>
        <w:t xml:space="preserve"> </w:t>
      </w:r>
      <w:r w:rsidRPr="005C1FD5">
        <w:rPr>
          <w:iCs/>
          <w:color w:val="000000"/>
        </w:rPr>
        <w:t>транспортными средствами со строительных площадок и территорий организаций на проезжую часть улиц, дорог, дворов, местных проездов и выездов из дворов;</w:t>
      </w:r>
    </w:p>
    <w:p w:rsidR="00DD39BD" w:rsidRPr="005C1FD5" w:rsidRDefault="00DD39BD" w:rsidP="00DD39BD">
      <w:pPr>
        <w:pStyle w:val="ae"/>
        <w:spacing w:after="0"/>
        <w:ind w:left="0" w:firstLine="709"/>
        <w:jc w:val="both"/>
        <w:rPr>
          <w:iCs/>
          <w:color w:val="000000"/>
        </w:rPr>
      </w:pPr>
      <w:r w:rsidRPr="005C1FD5">
        <w:rPr>
          <w:b/>
          <w:iCs/>
          <w:color w:val="000000"/>
        </w:rPr>
        <w:t>2.4.13.</w:t>
      </w:r>
      <w:r w:rsidRPr="005C1FD5">
        <w:rPr>
          <w:iCs/>
          <w:color w:val="000000"/>
        </w:rPr>
        <w:t xml:space="preserve"> Перевозка открытым способом мусора, жидких, пылящих материалов, отходов деревообрабатывающих материалов, приводящих к загрязнению территории;</w:t>
      </w:r>
    </w:p>
    <w:p w:rsidR="00DD39BD" w:rsidRPr="005C1FD5" w:rsidRDefault="00DD39BD" w:rsidP="00DD39BD">
      <w:pPr>
        <w:pStyle w:val="ae"/>
        <w:spacing w:after="0"/>
        <w:ind w:left="0" w:firstLine="709"/>
        <w:jc w:val="both"/>
        <w:rPr>
          <w:color w:val="000000"/>
        </w:rPr>
      </w:pPr>
      <w:r w:rsidRPr="005C1FD5">
        <w:rPr>
          <w:b/>
          <w:color w:val="000000"/>
        </w:rPr>
        <w:t xml:space="preserve">2.4.14. </w:t>
      </w:r>
      <w:r w:rsidRPr="005C1FD5">
        <w:rPr>
          <w:color w:val="000000"/>
        </w:rPr>
        <w:t xml:space="preserve"> Сброс воды на проезжую часть улиц и дорог, на газоны, тротуары, проезды и площадки;</w:t>
      </w:r>
    </w:p>
    <w:p w:rsidR="00DD39BD" w:rsidRPr="005C1FD5" w:rsidRDefault="00DD39BD" w:rsidP="00DD39BD">
      <w:pPr>
        <w:pStyle w:val="ae"/>
        <w:spacing w:after="0"/>
        <w:ind w:left="0" w:firstLine="709"/>
        <w:jc w:val="both"/>
        <w:rPr>
          <w:iCs/>
          <w:color w:val="000000"/>
        </w:rPr>
      </w:pPr>
      <w:r w:rsidRPr="005C1FD5">
        <w:rPr>
          <w:b/>
          <w:iCs/>
          <w:color w:val="000000"/>
        </w:rPr>
        <w:t>2.4.15.</w:t>
      </w:r>
      <w:r w:rsidRPr="005C1FD5">
        <w:rPr>
          <w:iCs/>
          <w:color w:val="000000"/>
        </w:rPr>
        <w:t xml:space="preserve"> Повреждение или загрязнение объектов общественного благоустройства и малых архитектурных форм;</w:t>
      </w:r>
    </w:p>
    <w:p w:rsidR="00DD39BD" w:rsidRPr="005C1FD5" w:rsidRDefault="00DD39BD" w:rsidP="00DD39BD">
      <w:pPr>
        <w:pStyle w:val="ae"/>
        <w:spacing w:after="0"/>
        <w:ind w:left="0" w:firstLine="709"/>
        <w:jc w:val="both"/>
        <w:rPr>
          <w:color w:val="000000"/>
        </w:rPr>
      </w:pPr>
      <w:r w:rsidRPr="005C1FD5">
        <w:rPr>
          <w:b/>
          <w:color w:val="000000"/>
        </w:rPr>
        <w:t xml:space="preserve">2.4.16. </w:t>
      </w:r>
      <w:r w:rsidRPr="005C1FD5">
        <w:rPr>
          <w:color w:val="000000"/>
        </w:rPr>
        <w:t>Размещение контейнеров и бункеров-накопителей для ТКО</w:t>
      </w:r>
      <w:r w:rsidRPr="005C1FD5">
        <w:rPr>
          <w:i/>
          <w:color w:val="000000"/>
        </w:rPr>
        <w:t xml:space="preserve"> </w:t>
      </w:r>
      <w:r w:rsidRPr="005C1FD5">
        <w:rPr>
          <w:color w:val="000000"/>
        </w:rPr>
        <w:t>на проезжей части, тротуарах, газонах и в проходных арках домов;</w:t>
      </w:r>
    </w:p>
    <w:p w:rsidR="00DD39BD" w:rsidRPr="005C1FD5" w:rsidRDefault="00DD39BD" w:rsidP="00DD39BD">
      <w:pPr>
        <w:pStyle w:val="ae"/>
        <w:spacing w:after="0"/>
        <w:ind w:left="0" w:firstLine="709"/>
        <w:jc w:val="both"/>
        <w:rPr>
          <w:color w:val="000000"/>
        </w:rPr>
      </w:pPr>
      <w:r w:rsidRPr="005C1FD5">
        <w:rPr>
          <w:b/>
          <w:color w:val="000000"/>
        </w:rPr>
        <w:t>2.4.17.</w:t>
      </w:r>
      <w:r w:rsidRPr="005C1FD5">
        <w:rPr>
          <w:color w:val="000000"/>
        </w:rPr>
        <w:t xml:space="preserve"> Установка на дорогах, улицах, во внутриквартальных проездах, на тротуарах и внутридворовых территориях железобетонных блоков, столбов, ограждений и других сооружений, а также складирование дров;</w:t>
      </w:r>
    </w:p>
    <w:p w:rsidR="00DD39BD" w:rsidRPr="005C1FD5" w:rsidRDefault="00DD39BD" w:rsidP="00DD39BD">
      <w:pPr>
        <w:pStyle w:val="ae"/>
        <w:spacing w:after="0"/>
        <w:ind w:left="0" w:firstLine="709"/>
        <w:jc w:val="both"/>
        <w:rPr>
          <w:color w:val="000000"/>
        </w:rPr>
      </w:pPr>
      <w:r w:rsidRPr="005C1FD5">
        <w:rPr>
          <w:b/>
          <w:color w:val="000000"/>
        </w:rPr>
        <w:t>2.4.18.</w:t>
      </w:r>
      <w:r w:rsidRPr="005C1FD5">
        <w:rPr>
          <w:color w:val="000000"/>
        </w:rPr>
        <w:t xml:space="preserve"> Подключение промышленных, хозяйственно-бытовых и других стоков к ливневой канализации;</w:t>
      </w:r>
    </w:p>
    <w:p w:rsidR="00DD39BD" w:rsidRPr="005C1FD5" w:rsidRDefault="00DD39BD" w:rsidP="00DD39BD">
      <w:pPr>
        <w:pStyle w:val="ae"/>
        <w:spacing w:after="0"/>
        <w:ind w:left="0" w:firstLine="709"/>
        <w:jc w:val="both"/>
        <w:rPr>
          <w:color w:val="000000"/>
        </w:rPr>
      </w:pPr>
      <w:r w:rsidRPr="005C1FD5">
        <w:rPr>
          <w:b/>
          <w:color w:val="000000"/>
        </w:rPr>
        <w:t>2.4.19.</w:t>
      </w:r>
      <w:r w:rsidRPr="005C1FD5">
        <w:rPr>
          <w:color w:val="000000"/>
        </w:rPr>
        <w:t xml:space="preserve"> Складирование тары вне торговых сооружений, а также не допускается оставлять на улице оборудование передвижной мелкорозничной торговли, тару и мусор после окончания торговли;</w:t>
      </w:r>
    </w:p>
    <w:p w:rsidR="00DD39BD" w:rsidRPr="005C1FD5" w:rsidRDefault="00DD39BD" w:rsidP="00DD39BD">
      <w:pPr>
        <w:pStyle w:val="ae"/>
        <w:spacing w:after="0"/>
        <w:ind w:left="0" w:firstLine="709"/>
        <w:jc w:val="both"/>
        <w:rPr>
          <w:color w:val="000000"/>
        </w:rPr>
      </w:pPr>
      <w:r w:rsidRPr="005C1FD5">
        <w:rPr>
          <w:b/>
          <w:color w:val="000000"/>
        </w:rPr>
        <w:t>2.4.20.</w:t>
      </w:r>
      <w:r w:rsidRPr="005C1FD5">
        <w:rPr>
          <w:color w:val="000000"/>
        </w:rPr>
        <w:t xml:space="preserve"> Самовольная установка ограждений, заборов, шлагбаумов (автоматических ворот), искусственных неровностей;</w:t>
      </w:r>
    </w:p>
    <w:p w:rsidR="00DD39BD" w:rsidRPr="005C1FD5" w:rsidRDefault="00DD39BD" w:rsidP="00DD39BD">
      <w:pPr>
        <w:pStyle w:val="ae"/>
        <w:spacing w:after="0"/>
        <w:ind w:left="0" w:firstLine="709"/>
        <w:jc w:val="both"/>
        <w:rPr>
          <w:color w:val="000000"/>
        </w:rPr>
      </w:pPr>
      <w:r w:rsidRPr="005C1FD5">
        <w:rPr>
          <w:b/>
          <w:color w:val="000000"/>
        </w:rPr>
        <w:t>2.4.21.</w:t>
      </w:r>
      <w:r w:rsidRPr="005C1FD5">
        <w:rPr>
          <w:color w:val="000000"/>
        </w:rPr>
        <w:t xml:space="preserve"> Купание в неустановленных местах;</w:t>
      </w:r>
    </w:p>
    <w:p w:rsidR="00DD39BD" w:rsidRPr="005C1FD5" w:rsidRDefault="00DD39BD" w:rsidP="00DD39BD">
      <w:pPr>
        <w:pStyle w:val="ae"/>
        <w:spacing w:after="0"/>
        <w:ind w:left="0" w:firstLine="709"/>
        <w:jc w:val="both"/>
        <w:rPr>
          <w:color w:val="000000"/>
        </w:rPr>
      </w:pPr>
      <w:r w:rsidRPr="005C1FD5">
        <w:rPr>
          <w:b/>
          <w:color w:val="000000"/>
        </w:rPr>
        <w:t>2.4.22.</w:t>
      </w:r>
      <w:r w:rsidRPr="005C1FD5">
        <w:rPr>
          <w:color w:val="000000"/>
        </w:rPr>
        <w:t xml:space="preserve"> Производство строительных, ремонтных, в том числе земляных, работ, требующих выдачи разрешения, без соответствующих разрешений;</w:t>
      </w:r>
    </w:p>
    <w:p w:rsidR="00DD39BD" w:rsidRPr="005C1FD5" w:rsidRDefault="00DD39BD" w:rsidP="00DD39BD">
      <w:pPr>
        <w:pStyle w:val="ae"/>
        <w:spacing w:after="0"/>
        <w:ind w:left="0" w:firstLine="709"/>
        <w:jc w:val="both"/>
        <w:rPr>
          <w:color w:val="000000"/>
        </w:rPr>
      </w:pPr>
      <w:r w:rsidRPr="005C1FD5">
        <w:rPr>
          <w:b/>
          <w:color w:val="000000"/>
        </w:rPr>
        <w:t>2.4.23.</w:t>
      </w:r>
      <w:r w:rsidRPr="005C1FD5">
        <w:rPr>
          <w:color w:val="000000"/>
        </w:rPr>
        <w:t xml:space="preserve"> Самовольное занятие территории поселения, в том числе под склады, гаражи, бани, сараи, хозблоки, теплицы, киоски, лотки, овощные ямы, голубятни, огороды, складирование мусора;</w:t>
      </w:r>
    </w:p>
    <w:p w:rsidR="00DD39BD" w:rsidRPr="005C1FD5" w:rsidRDefault="00DD39BD" w:rsidP="00DD39BD">
      <w:pPr>
        <w:pStyle w:val="ae"/>
        <w:spacing w:after="0"/>
        <w:ind w:left="0" w:firstLine="709"/>
        <w:jc w:val="both"/>
        <w:rPr>
          <w:color w:val="000000"/>
        </w:rPr>
      </w:pPr>
      <w:r w:rsidRPr="005C1FD5">
        <w:rPr>
          <w:b/>
          <w:color w:val="000000"/>
        </w:rPr>
        <w:t>2.4.24.</w:t>
      </w:r>
      <w:r w:rsidRPr="005C1FD5">
        <w:rPr>
          <w:color w:val="000000"/>
        </w:rPr>
        <w:t xml:space="preserve"> Размещение огородов в парках, садах, скверах, во дворах жилых домов и на прочих не предоставленных для этих целей участках;</w:t>
      </w:r>
    </w:p>
    <w:p w:rsidR="00DD39BD" w:rsidRPr="005C1FD5" w:rsidRDefault="00DD39BD" w:rsidP="00DD39BD">
      <w:pPr>
        <w:pStyle w:val="ae"/>
        <w:spacing w:after="0"/>
        <w:ind w:left="0" w:firstLine="709"/>
        <w:jc w:val="both"/>
        <w:rPr>
          <w:color w:val="000000"/>
        </w:rPr>
      </w:pPr>
      <w:r w:rsidRPr="005C1FD5">
        <w:rPr>
          <w:b/>
          <w:color w:val="000000"/>
        </w:rPr>
        <w:t>2.4.25.</w:t>
      </w:r>
      <w:r w:rsidRPr="005C1FD5">
        <w:rPr>
          <w:color w:val="000000"/>
        </w:rPr>
        <w:t xml:space="preserve"> Выдвижение или перемещение на проезжую часть дорог, улиц и проездов снега, счищаемого с внутриквартальных, придомовых (прилегающих) территорий, территорий организаций, предприятий, учреждений, строительных площадок;</w:t>
      </w:r>
    </w:p>
    <w:p w:rsidR="00DD39BD" w:rsidRPr="005C1FD5" w:rsidRDefault="00DD39BD" w:rsidP="00DD39BD">
      <w:pPr>
        <w:pStyle w:val="ae"/>
        <w:spacing w:after="0"/>
        <w:ind w:left="0" w:firstLine="709"/>
        <w:jc w:val="both"/>
        <w:rPr>
          <w:color w:val="000000"/>
        </w:rPr>
      </w:pPr>
      <w:r w:rsidRPr="005C1FD5">
        <w:rPr>
          <w:b/>
          <w:color w:val="000000"/>
        </w:rPr>
        <w:t>2.4.26.</w:t>
      </w:r>
      <w:r w:rsidRPr="005C1FD5">
        <w:rPr>
          <w:color w:val="000000"/>
        </w:rPr>
        <w:t xml:space="preserve"> Переброска, перемещение и складирование загрязненного снега, а также сколов льда на газоны, цветники, территории с зелеными насаждениями;</w:t>
      </w:r>
    </w:p>
    <w:p w:rsidR="00DD39BD" w:rsidRPr="005C1FD5" w:rsidRDefault="00DD39BD" w:rsidP="00DD39BD">
      <w:pPr>
        <w:pStyle w:val="ae"/>
        <w:spacing w:after="0"/>
        <w:ind w:left="0" w:firstLine="709"/>
        <w:jc w:val="both"/>
        <w:rPr>
          <w:color w:val="000000"/>
        </w:rPr>
      </w:pPr>
      <w:r w:rsidRPr="005C1FD5">
        <w:rPr>
          <w:b/>
          <w:color w:val="000000"/>
        </w:rPr>
        <w:t>2.4.27.</w:t>
      </w:r>
      <w:r w:rsidRPr="005C1FD5">
        <w:rPr>
          <w:color w:val="000000"/>
        </w:rPr>
        <w:t xml:space="preserve"> Самовольное переоборудование фасадов зданий, инженерных сооружений, павильонов, киосков, ограждений и других объектов;</w:t>
      </w:r>
    </w:p>
    <w:p w:rsidR="00DD39BD" w:rsidRPr="005C1FD5" w:rsidRDefault="00DD39BD" w:rsidP="00DD39BD">
      <w:pPr>
        <w:pStyle w:val="ae"/>
        <w:spacing w:after="0"/>
        <w:ind w:left="0" w:firstLine="709"/>
        <w:jc w:val="both"/>
        <w:rPr>
          <w:color w:val="000000"/>
        </w:rPr>
      </w:pPr>
      <w:r w:rsidRPr="005C1FD5">
        <w:rPr>
          <w:b/>
          <w:color w:val="000000"/>
        </w:rPr>
        <w:lastRenderedPageBreak/>
        <w:t>2.4.28.</w:t>
      </w:r>
      <w:r w:rsidRPr="005C1FD5">
        <w:rPr>
          <w:color w:val="000000"/>
        </w:rPr>
        <w:t xml:space="preserve"> Содержание средств наружной информации (указатели и т.д.) в ненадлежащем состоянии (наличие дефектов внешнего вида и т.д.);</w:t>
      </w:r>
    </w:p>
    <w:p w:rsidR="00DD39BD" w:rsidRPr="005C1FD5" w:rsidRDefault="00DD39BD" w:rsidP="00DD39BD">
      <w:pPr>
        <w:pStyle w:val="ae"/>
        <w:spacing w:after="0"/>
        <w:ind w:left="0" w:firstLine="709"/>
        <w:jc w:val="both"/>
        <w:rPr>
          <w:color w:val="000000"/>
        </w:rPr>
      </w:pPr>
      <w:r w:rsidRPr="005C1FD5">
        <w:rPr>
          <w:b/>
          <w:color w:val="000000"/>
        </w:rPr>
        <w:t>2.4.29.</w:t>
      </w:r>
      <w:r w:rsidRPr="005C1FD5">
        <w:rPr>
          <w:color w:val="000000"/>
        </w:rPr>
        <w:t xml:space="preserve"> Содержание элементов праздничного оформления в ненадлежащем состоянии (наличие дефектов внешнего вида и т.д.);</w:t>
      </w:r>
    </w:p>
    <w:p w:rsidR="00DD39BD" w:rsidRPr="005C1FD5" w:rsidRDefault="00DD39BD" w:rsidP="00DD39BD">
      <w:pPr>
        <w:pStyle w:val="ae"/>
        <w:spacing w:after="0"/>
        <w:ind w:left="0" w:firstLine="709"/>
        <w:jc w:val="both"/>
        <w:rPr>
          <w:color w:val="000000"/>
        </w:rPr>
      </w:pPr>
      <w:r w:rsidRPr="005C1FD5">
        <w:rPr>
          <w:b/>
          <w:color w:val="000000"/>
        </w:rPr>
        <w:t>2.4.30.</w:t>
      </w:r>
      <w:r w:rsidRPr="005C1FD5">
        <w:rPr>
          <w:color w:val="000000"/>
        </w:rPr>
        <w:t xml:space="preserve"> Размещение элементов праздничного оформления, не прошедших согласования в соответствие с п.п. 3.13.4 п. 3.13 раздела 3 настоящих Правил;</w:t>
      </w:r>
    </w:p>
    <w:p w:rsidR="00DD39BD" w:rsidRPr="005C1FD5" w:rsidRDefault="00DD39BD" w:rsidP="00DD39BD">
      <w:pPr>
        <w:pStyle w:val="ae"/>
        <w:spacing w:after="0"/>
        <w:ind w:left="0" w:firstLine="709"/>
        <w:jc w:val="both"/>
        <w:rPr>
          <w:color w:val="000000"/>
        </w:rPr>
      </w:pPr>
      <w:r w:rsidRPr="005C1FD5">
        <w:rPr>
          <w:b/>
          <w:color w:val="000000"/>
        </w:rPr>
        <w:t>2.4.31.</w:t>
      </w:r>
      <w:r w:rsidRPr="005C1FD5">
        <w:rPr>
          <w:color w:val="000000"/>
        </w:rPr>
        <w:t xml:space="preserve"> Размещение отходов, строительного и коммунального мусора, складирование дров собственниками жилых домов за границами землепользования. Привезенная древесина и другой материал должен быть убран в течение 7 дней;</w:t>
      </w:r>
    </w:p>
    <w:p w:rsidR="00DD39BD" w:rsidRPr="005C1FD5" w:rsidRDefault="00DD39BD" w:rsidP="00DD39BD">
      <w:pPr>
        <w:pStyle w:val="ae"/>
        <w:spacing w:after="0"/>
        <w:ind w:left="0" w:firstLine="709"/>
        <w:jc w:val="both"/>
        <w:rPr>
          <w:color w:val="000000"/>
        </w:rPr>
      </w:pPr>
      <w:r w:rsidRPr="005C1FD5">
        <w:rPr>
          <w:b/>
          <w:color w:val="000000"/>
        </w:rPr>
        <w:t>2.4.32.</w:t>
      </w:r>
      <w:r w:rsidRPr="005C1FD5">
        <w:rPr>
          <w:color w:val="000000"/>
        </w:rPr>
        <w:t xml:space="preserve"> Проникновение и (или) нахождение лиц(а) в помещении, предназначенном для технического обслуживания и (или) обеспечения эксплуатации многоквартирных жилых домов, иных зданий и сооружений, за исключением собственников или владельцев здания, сооружения, многоквартирного жилого дома или доли общего имущества многоквартирного жилого дома, лиц, уполномоченных соответствующей управляющей или иной обеспечивающей эксплуатацию многоквартирного жилого дома, здания, сооружения организацией на выполнение работ в указанных помещениях, работников аварийных служб, правоохранительных органов, находящихся при исполнении служебных обязанностей.</w:t>
      </w:r>
    </w:p>
    <w:p w:rsidR="00DD39BD" w:rsidRPr="005C1FD5" w:rsidRDefault="00DD39BD" w:rsidP="00DD39BD">
      <w:pPr>
        <w:pStyle w:val="ae"/>
        <w:spacing w:after="0"/>
        <w:ind w:left="0" w:firstLine="709"/>
        <w:jc w:val="both"/>
        <w:rPr>
          <w:color w:val="000000"/>
        </w:rPr>
      </w:pPr>
      <w:r w:rsidRPr="005C1FD5">
        <w:rPr>
          <w:b/>
          <w:color w:val="000000"/>
        </w:rPr>
        <w:t xml:space="preserve">2.5. </w:t>
      </w:r>
      <w:r w:rsidRPr="005C1FD5">
        <w:rPr>
          <w:color w:val="000000"/>
        </w:rPr>
        <w:t>Границы прилегающей территории определяются в отношении территории общего пользования, которая прилегает (то есть имеет общую границу) к зданию, строению, сооружению, земельному участку, в зависимости от расположения зданий, строений, сооружений, земельных участков в существующей застройке, вида их разрешенного использования и фактического назначения, их площади и протяженности указанной общей границы, а также иных требований Областного закона Ленинградской области от 14.11.2018 г. № 118-оз «О порядке определения органами местного самоуправления границ прилегающих территорий на территории Ленинградской области.</w:t>
      </w:r>
    </w:p>
    <w:p w:rsidR="00DD39BD" w:rsidRPr="005C1FD5" w:rsidRDefault="00DD39BD" w:rsidP="00DD39BD">
      <w:pPr>
        <w:pStyle w:val="ae"/>
        <w:spacing w:after="0"/>
        <w:ind w:left="0" w:firstLine="709"/>
        <w:jc w:val="both"/>
        <w:rPr>
          <w:color w:val="000000"/>
        </w:rPr>
      </w:pPr>
      <w:r w:rsidRPr="005C1FD5">
        <w:rPr>
          <w:color w:val="000000"/>
        </w:rPr>
        <w:t>Границы прилегающей территории определяются с учетом следующих ограничений:</w:t>
      </w:r>
    </w:p>
    <w:p w:rsidR="00DD39BD" w:rsidRPr="005C1FD5" w:rsidRDefault="00DD39BD" w:rsidP="00DD39BD">
      <w:pPr>
        <w:pStyle w:val="ae"/>
        <w:spacing w:after="0"/>
        <w:ind w:left="0" w:firstLine="709"/>
        <w:jc w:val="both"/>
        <w:rPr>
          <w:color w:val="000000"/>
        </w:rPr>
      </w:pPr>
      <w:r w:rsidRPr="005C1FD5">
        <w:rPr>
          <w:color w:val="000000"/>
        </w:rPr>
        <w:t>-  в отношении каждого здания, строения, сооружения, земельного участка могут быть установлены границы только одной прилегающей территории, в том числе границы, имеющие один замкнутый контур или несколько непересекающихся замкнутых контуров;</w:t>
      </w:r>
    </w:p>
    <w:p w:rsidR="00DD39BD" w:rsidRPr="005C1FD5" w:rsidRDefault="00DD39BD" w:rsidP="00DD39BD">
      <w:pPr>
        <w:pStyle w:val="ae"/>
        <w:spacing w:after="0"/>
        <w:ind w:left="0" w:firstLine="709"/>
        <w:jc w:val="both"/>
        <w:rPr>
          <w:color w:val="000000"/>
        </w:rPr>
      </w:pPr>
      <w:r w:rsidRPr="005C1FD5">
        <w:rPr>
          <w:color w:val="000000"/>
        </w:rPr>
        <w:t>- в случае, если строение или сооружение, в том числе объект коммунальной инфраструктуры, обеспечивает исключительно функционирование другого здания, строения, сооружения, земельного участка, в отношении которого определяются границы прилегающей территории, устанавливается общая прилегающая территория для такого здания, строения, сооружения, земельного участка и обеспечивающего их исключительное функционирование строения или сооружения, в том числе объекта коммунальной инфраструктуры;</w:t>
      </w:r>
    </w:p>
    <w:p w:rsidR="00DD39BD" w:rsidRPr="005C1FD5" w:rsidRDefault="00DD39BD" w:rsidP="00DD39BD">
      <w:pPr>
        <w:pStyle w:val="ae"/>
        <w:spacing w:after="0"/>
        <w:ind w:left="0" w:firstLine="709"/>
        <w:jc w:val="both"/>
        <w:rPr>
          <w:color w:val="000000"/>
        </w:rPr>
      </w:pPr>
      <w:r w:rsidRPr="005C1FD5">
        <w:rPr>
          <w:color w:val="000000"/>
        </w:rPr>
        <w:t>- пересечение границ прилегающих территорий не допускается;</w:t>
      </w:r>
    </w:p>
    <w:p w:rsidR="00DD39BD" w:rsidRPr="005C1FD5" w:rsidRDefault="00DD39BD" w:rsidP="00DD39BD">
      <w:pPr>
        <w:pStyle w:val="ae"/>
        <w:spacing w:after="0"/>
        <w:ind w:left="0" w:firstLine="709"/>
        <w:jc w:val="both"/>
        <w:rPr>
          <w:color w:val="000000"/>
        </w:rPr>
      </w:pPr>
      <w:r w:rsidRPr="005C1FD5">
        <w:rPr>
          <w:color w:val="000000"/>
        </w:rPr>
        <w:t>- внутренняя часть границ прилегающей территории устанавливается по границе здания, строения, сооружения, земельного участка, в отношении которого определяются границы прилегающей территории;</w:t>
      </w:r>
    </w:p>
    <w:p w:rsidR="00DD39BD" w:rsidRPr="005C1FD5" w:rsidRDefault="00DD39BD" w:rsidP="00DD39BD">
      <w:pPr>
        <w:pStyle w:val="ae"/>
        <w:spacing w:after="0"/>
        <w:ind w:left="0" w:firstLine="709"/>
        <w:jc w:val="both"/>
        <w:rPr>
          <w:color w:val="000000"/>
        </w:rPr>
      </w:pPr>
      <w:r w:rsidRPr="005C1FD5">
        <w:rPr>
          <w:color w:val="000000"/>
        </w:rPr>
        <w:t>- внешняя часть границ прилегающей территории устанавливается за пределами границы здания, строения, сооружения, земельного участка, в отношении которого определяются границы прилегающей территории;</w:t>
      </w:r>
    </w:p>
    <w:p w:rsidR="00DD39BD" w:rsidRPr="005C1FD5" w:rsidRDefault="00DD39BD" w:rsidP="00DD39BD">
      <w:pPr>
        <w:pStyle w:val="ae"/>
        <w:ind w:firstLine="709"/>
        <w:jc w:val="both"/>
        <w:rPr>
          <w:color w:val="000000"/>
        </w:rPr>
      </w:pPr>
      <w:r w:rsidRPr="005C1FD5">
        <w:rPr>
          <w:color w:val="000000"/>
        </w:rPr>
        <w:t>При определении размера прилегающей территории рекомендуется не допускать:</w:t>
      </w:r>
    </w:p>
    <w:p w:rsidR="00DD39BD" w:rsidRPr="005C1FD5" w:rsidRDefault="00DD39BD" w:rsidP="00DD39BD">
      <w:pPr>
        <w:pStyle w:val="ae"/>
        <w:ind w:firstLine="709"/>
        <w:jc w:val="both"/>
        <w:rPr>
          <w:color w:val="000000"/>
        </w:rPr>
      </w:pPr>
      <w:r w:rsidRPr="005C1FD5">
        <w:rPr>
          <w:color w:val="000000"/>
        </w:rPr>
        <w:t>а) пересечение границ прилегающих территорий;</w:t>
      </w:r>
    </w:p>
    <w:p w:rsidR="00DD39BD" w:rsidRPr="005C1FD5" w:rsidRDefault="00DD39BD" w:rsidP="00DD39BD">
      <w:pPr>
        <w:pStyle w:val="ae"/>
        <w:ind w:firstLine="709"/>
        <w:jc w:val="both"/>
        <w:rPr>
          <w:color w:val="000000"/>
        </w:rPr>
      </w:pPr>
      <w:r w:rsidRPr="005C1FD5">
        <w:rPr>
          <w:color w:val="000000"/>
        </w:rPr>
        <w:t>б) использование прилегающих территорий в целях осуществления хозяйственной деятельности, в том числе обустройства мест складирования, размещения инженерного оборудования, загрузочных площадок, автостоянок и парковок, экспозиции товаров;</w:t>
      </w:r>
    </w:p>
    <w:p w:rsidR="00DD39BD" w:rsidRPr="005C1FD5" w:rsidRDefault="00DD39BD" w:rsidP="00DD39BD">
      <w:pPr>
        <w:pStyle w:val="ae"/>
        <w:ind w:firstLine="709"/>
        <w:jc w:val="both"/>
        <w:rPr>
          <w:color w:val="000000"/>
        </w:rPr>
      </w:pPr>
      <w:r w:rsidRPr="005C1FD5">
        <w:rPr>
          <w:color w:val="000000"/>
        </w:rPr>
        <w:t>в) ограждение прилегающей территории;</w:t>
      </w:r>
    </w:p>
    <w:p w:rsidR="00DD39BD" w:rsidRPr="005C1FD5" w:rsidRDefault="00DD39BD" w:rsidP="00DD39BD">
      <w:pPr>
        <w:pStyle w:val="ae"/>
        <w:ind w:firstLine="709"/>
        <w:jc w:val="both"/>
        <w:rPr>
          <w:color w:val="000000"/>
        </w:rPr>
      </w:pPr>
      <w:r w:rsidRPr="005C1FD5">
        <w:rPr>
          <w:color w:val="000000"/>
        </w:rPr>
        <w:t>г) установление размера прилегающей территории для подъездов (съездов) с автомобильных дорог общего пользования, превышающего размер прилегающей территории объекта, к которому подъезд (съезд) обеспечивает доступность;</w:t>
      </w:r>
    </w:p>
    <w:p w:rsidR="00DD39BD" w:rsidRPr="005C1FD5" w:rsidRDefault="00DD39BD" w:rsidP="00DD39BD">
      <w:pPr>
        <w:pStyle w:val="ae"/>
        <w:spacing w:after="0"/>
        <w:ind w:left="0" w:firstLine="709"/>
        <w:jc w:val="both"/>
        <w:rPr>
          <w:color w:val="000000"/>
        </w:rPr>
      </w:pPr>
      <w:r w:rsidRPr="005C1FD5">
        <w:rPr>
          <w:color w:val="000000"/>
        </w:rPr>
        <w:lastRenderedPageBreak/>
        <w:t xml:space="preserve">    д) установление размера прилегающей территории, превышающего размер охранной зоны линейного объекта.</w:t>
      </w:r>
    </w:p>
    <w:p w:rsidR="00DD39BD" w:rsidRPr="005C1FD5" w:rsidRDefault="00DD39BD" w:rsidP="00DD39BD">
      <w:pPr>
        <w:pStyle w:val="ae"/>
        <w:spacing w:after="0"/>
        <w:ind w:left="0" w:firstLine="709"/>
        <w:jc w:val="both"/>
        <w:rPr>
          <w:color w:val="000000"/>
        </w:rPr>
      </w:pPr>
      <w:r w:rsidRPr="005C1FD5">
        <w:rPr>
          <w:color w:val="000000"/>
        </w:rPr>
        <w:t>Границы прилегающей территории отображаются на графической схеме местоположения границ прилегающей территории на кадастровом плане территории (далее - графическая схема).</w:t>
      </w:r>
    </w:p>
    <w:p w:rsidR="00DD39BD" w:rsidRPr="005C1FD5" w:rsidRDefault="00DD39BD" w:rsidP="00DD39BD">
      <w:pPr>
        <w:pStyle w:val="ae"/>
        <w:spacing w:after="0"/>
        <w:ind w:left="0" w:firstLine="709"/>
        <w:jc w:val="both"/>
        <w:rPr>
          <w:color w:val="000000"/>
        </w:rPr>
      </w:pPr>
      <w:r w:rsidRPr="005C1FD5">
        <w:rPr>
          <w:color w:val="000000"/>
        </w:rPr>
        <w:t>Подготовка графической схемы осуществляется администрацией муниципального образования «Сиверское городское поселение Гатчинского муниципального района Ленинградской области». Подготовка графической схемы может осуществляться собственниками и (или) иными законными владельцами зданий, строений, сооружений, земельных участков за счет их средств самостоятельно или привлекаемыми организациями в соответствии с федеральным законодательством. Расходы указанных лиц на подготовку графической схемы не подлежат возмещению за счет средств бюджетов бюджетной системы Российской Федерации.</w:t>
      </w:r>
    </w:p>
    <w:p w:rsidR="00DD39BD" w:rsidRPr="005C1FD5" w:rsidRDefault="00DD39BD" w:rsidP="00DD39BD">
      <w:pPr>
        <w:pStyle w:val="ae"/>
        <w:spacing w:after="0"/>
        <w:ind w:left="0" w:firstLine="709"/>
        <w:jc w:val="both"/>
        <w:rPr>
          <w:color w:val="000000"/>
        </w:rPr>
      </w:pPr>
      <w:r w:rsidRPr="005C1FD5">
        <w:rPr>
          <w:color w:val="000000"/>
        </w:rPr>
        <w:t>Подготовка графической схемы осуществляется в форме электронного документа и (или) на бумажном носителе, в том числе в информационно-телекоммуникационной сети «Интернет» или с использованием иных технологических и программных средств. Графическая схема может быть подготовлена для всех прилегающих территорий в границах муниципального образования или для одной, или нескольких прилегающих территорий применительно к части территории муниципального образования. Подготовка графической схемы для одной прилегающей территории применительно к части территории муниципального образования осуществляется в форме одного документа. Графическая схема для всех прилегающих территорий в границах муниципального образования или нескольких прилегающих территорий применительно к части территории муниципального образования может быть подготовлена в форме одного или нескольких документов.</w:t>
      </w:r>
    </w:p>
    <w:p w:rsidR="00DD39BD" w:rsidRPr="005C1FD5" w:rsidRDefault="00DD39BD" w:rsidP="00DD39BD">
      <w:pPr>
        <w:pStyle w:val="ae"/>
        <w:spacing w:after="0"/>
        <w:ind w:left="0" w:firstLine="709"/>
        <w:jc w:val="both"/>
        <w:rPr>
          <w:color w:val="000000"/>
        </w:rPr>
      </w:pPr>
      <w:r w:rsidRPr="005C1FD5">
        <w:rPr>
          <w:color w:val="000000"/>
        </w:rPr>
        <w:t>Установление и изменение границ прилегающей территории осуществляется путем утверждения представительным органом муниципального образования графической схемы в составе правил благоустройства.</w:t>
      </w:r>
    </w:p>
    <w:p w:rsidR="00DD39BD" w:rsidRPr="005C1FD5" w:rsidRDefault="00DD39BD" w:rsidP="00DD39BD">
      <w:pPr>
        <w:pStyle w:val="ae"/>
        <w:spacing w:after="0"/>
        <w:ind w:left="0" w:firstLine="709"/>
        <w:jc w:val="both"/>
        <w:rPr>
          <w:color w:val="000000"/>
        </w:rPr>
      </w:pPr>
      <w:r w:rsidRPr="005C1FD5">
        <w:rPr>
          <w:color w:val="000000"/>
        </w:rPr>
        <w:t>Утвержденные графические схемы публикуются в порядке, установленном для официального опубликования муниципальных правовых актов, и размещаются на официальном сайте муниципального образования в информационно-телекоммуникационной сети «Интернет».</w:t>
      </w:r>
      <w:r w:rsidRPr="005C1FD5">
        <w:rPr>
          <w:color w:val="000000"/>
        </w:rPr>
        <w:tab/>
      </w:r>
    </w:p>
    <w:p w:rsidR="00DD39BD" w:rsidRPr="005C1FD5" w:rsidRDefault="00DD39BD" w:rsidP="00DD39BD">
      <w:pPr>
        <w:jc w:val="both"/>
        <w:rPr>
          <w:color w:val="000000"/>
        </w:rPr>
      </w:pPr>
      <w:r w:rsidRPr="005C1FD5">
        <w:rPr>
          <w:i/>
          <w:color w:val="000000"/>
          <w:shd w:val="clear" w:color="auto" w:fill="FFFFFF"/>
        </w:rPr>
        <w:t xml:space="preserve">(пункт в ред. решения Совета депутатов от </w:t>
      </w:r>
      <w:r w:rsidRPr="005C1FD5">
        <w:rPr>
          <w:i/>
          <w:color w:val="000000"/>
        </w:rPr>
        <w:t>22.10.2019 года № 14</w:t>
      </w:r>
      <w:r w:rsidRPr="005C1FD5">
        <w:rPr>
          <w:i/>
          <w:color w:val="000000"/>
          <w:shd w:val="clear" w:color="auto" w:fill="FFFFFF"/>
        </w:rPr>
        <w:t>)</w:t>
      </w:r>
    </w:p>
    <w:p w:rsidR="00DD39BD" w:rsidRPr="005C1FD5" w:rsidRDefault="00DD39BD" w:rsidP="00DD39BD">
      <w:pPr>
        <w:ind w:firstLine="709"/>
        <w:jc w:val="both"/>
        <w:rPr>
          <w:color w:val="000000"/>
        </w:rPr>
      </w:pPr>
      <w:r w:rsidRPr="005C1FD5">
        <w:rPr>
          <w:b/>
          <w:color w:val="000000"/>
        </w:rPr>
        <w:t>2.6.</w:t>
      </w:r>
      <w:r w:rsidRPr="005C1FD5">
        <w:rPr>
          <w:color w:val="000000"/>
        </w:rPr>
        <w:t xml:space="preserve"> Собственники помещений в многоквартирном жилом доме несут бремя содержания придомовой (прилегающей) территории самостоятельно, в случае выбора способа управления многоквартирным домом управляющей организацией, товариществом собственников жилья либо жилищным кооперативом или иным специализированным потребительским кооперативом - организации, управляющие жилищным фондом за счет собственных средств:</w:t>
      </w:r>
    </w:p>
    <w:p w:rsidR="00DD39BD" w:rsidRPr="005C1FD5" w:rsidRDefault="00DD39BD" w:rsidP="00DD39BD">
      <w:pPr>
        <w:ind w:firstLine="709"/>
        <w:jc w:val="both"/>
        <w:rPr>
          <w:color w:val="000000"/>
        </w:rPr>
      </w:pPr>
      <w:r w:rsidRPr="005C1FD5">
        <w:rPr>
          <w:color w:val="000000"/>
        </w:rPr>
        <w:t>а) если границы земельного участка сформированы в соответствии с действующим законодательством, то в пределах сформированных границ земельных участков, кроме земельных участков, сформированных по границе многоквартирного жилого дома, либо по периметру отмостков;</w:t>
      </w:r>
    </w:p>
    <w:p w:rsidR="00DD39BD" w:rsidRPr="005C1FD5" w:rsidRDefault="00DD39BD" w:rsidP="00DD39BD">
      <w:pPr>
        <w:ind w:firstLine="709"/>
        <w:jc w:val="both"/>
        <w:rPr>
          <w:color w:val="000000"/>
        </w:rPr>
      </w:pPr>
      <w:r w:rsidRPr="005C1FD5">
        <w:rPr>
          <w:color w:val="000000"/>
        </w:rPr>
        <w:t>б) если границы земельного участка не сформированы в соответствии с действующим законодательством, либо сформированы по границе многоквартирного жилого дома, либо по периметру отмостков, но установлены землеустроительной или технической документацией, то в пределах границ земельного участка, установленного землеустроительной или технической документацией;</w:t>
      </w:r>
    </w:p>
    <w:p w:rsidR="00DD39BD" w:rsidRPr="005C1FD5" w:rsidRDefault="00DD39BD" w:rsidP="00DD39BD">
      <w:pPr>
        <w:ind w:firstLine="709"/>
        <w:jc w:val="both"/>
        <w:rPr>
          <w:color w:val="000000"/>
        </w:rPr>
      </w:pPr>
      <w:r w:rsidRPr="005C1FD5">
        <w:rPr>
          <w:color w:val="000000"/>
        </w:rPr>
        <w:t>в) если границы земельного участка не сформированы в соответствии с действующим законодательством, либо сформированы по границе многоквартирного жилого дома, либо по периметру отмостков, и не установлены землеустроительной или технической документацией, то в пределах границ, установленных по методике расчета согласно региональных нормативов градостроительного проектирования Ленинградской области.</w:t>
      </w:r>
    </w:p>
    <w:p w:rsidR="00DD39BD" w:rsidRPr="005C1FD5" w:rsidRDefault="00DD39BD" w:rsidP="00DD39BD">
      <w:pPr>
        <w:ind w:firstLine="709"/>
        <w:jc w:val="both"/>
        <w:rPr>
          <w:color w:val="000000"/>
        </w:rPr>
      </w:pPr>
      <w:r w:rsidRPr="005C1FD5">
        <w:rPr>
          <w:b/>
          <w:color w:val="000000"/>
        </w:rPr>
        <w:lastRenderedPageBreak/>
        <w:t>2.7</w:t>
      </w:r>
      <w:r w:rsidRPr="005C1FD5">
        <w:rPr>
          <w:color w:val="000000"/>
        </w:rPr>
        <w:t xml:space="preserve"> Администрации МО «Сиверское городское поселение Гатчинского муниципального района Ленинградской области» следует разработать согласованные с заинтересованными лицами (предприятиями, организациями, управляющими компаниями, товариществами собственников жилья, жилищными или жилищно-строительными кооперативами, иными специализированными потребительскими кооперативами) карты территории муниципального образования с закреплением организаций, ответственных за уборку конкретных участков территории муниципального образования, в том числе территорий, прилегающих к объектам недвижимости всех форм собственности (далее - карта содержания территории).</w:t>
      </w:r>
    </w:p>
    <w:p w:rsidR="00DD39BD" w:rsidRPr="005C1FD5" w:rsidRDefault="00DD39BD" w:rsidP="00DD39BD">
      <w:pPr>
        <w:ind w:firstLine="709"/>
        <w:jc w:val="both"/>
        <w:rPr>
          <w:color w:val="000000"/>
        </w:rPr>
      </w:pPr>
      <w:r w:rsidRPr="005C1FD5">
        <w:rPr>
          <w:b/>
          <w:color w:val="000000"/>
        </w:rPr>
        <w:t>2.7.1.</w:t>
      </w:r>
      <w:r w:rsidRPr="005C1FD5">
        <w:rPr>
          <w:color w:val="000000"/>
        </w:rPr>
        <w:t xml:space="preserve"> На карте содержания территории рекомендуется отразить текущее состояние элементов благоустройства с разграничением полномочий по текущему содержанию территории между муниципалитетом и лицами, осуществляющими текущее содержание территорий, а также планируемые к созданию объекты благоустройства и ход реализации проектов благоустройства.</w:t>
      </w:r>
    </w:p>
    <w:p w:rsidR="00DD39BD" w:rsidRPr="005C1FD5" w:rsidRDefault="00DD39BD" w:rsidP="00DD39BD">
      <w:pPr>
        <w:ind w:firstLine="709"/>
        <w:jc w:val="both"/>
        <w:rPr>
          <w:color w:val="000000"/>
        </w:rPr>
      </w:pPr>
      <w:r w:rsidRPr="005C1FD5">
        <w:rPr>
          <w:b/>
          <w:color w:val="000000"/>
        </w:rPr>
        <w:t>2.7.2.</w:t>
      </w:r>
      <w:r w:rsidRPr="005C1FD5">
        <w:rPr>
          <w:color w:val="000000"/>
        </w:rPr>
        <w:t xml:space="preserve"> Карты содержания территории следует размещать в открытом доступе в информационно-телекоммуникационной сети "Интернет" (далее - сеть "Интернет") на официальном сайте муниципального образования, в целях обеспечения возможности проведения общественного обсуждения, а также предоставления в интерактивном режиме всем заинтересованным лицам информации о лицах, ответственных за организацию и осуществление работ по содержанию и благоустройству территории муниципального образования.</w:t>
      </w:r>
    </w:p>
    <w:p w:rsidR="00DD39BD" w:rsidRPr="005C1FD5" w:rsidRDefault="00DD39BD" w:rsidP="00DD39BD">
      <w:pPr>
        <w:jc w:val="both"/>
        <w:rPr>
          <w:color w:val="000000"/>
        </w:rPr>
      </w:pPr>
      <w:r w:rsidRPr="005C1FD5">
        <w:rPr>
          <w:b/>
          <w:i/>
          <w:color w:val="000000"/>
        </w:rPr>
        <w:tab/>
      </w:r>
    </w:p>
    <w:p w:rsidR="00DD39BD" w:rsidRPr="005C1FD5" w:rsidRDefault="00DD39BD" w:rsidP="00DD39BD">
      <w:pPr>
        <w:jc w:val="center"/>
        <w:rPr>
          <w:b/>
          <w:color w:val="000000"/>
        </w:rPr>
      </w:pPr>
      <w:r w:rsidRPr="005C1FD5">
        <w:rPr>
          <w:b/>
          <w:color w:val="000000"/>
        </w:rPr>
        <w:t>3. БЛАГОУСТРОЙСТВО И СОДЕРЖАНИЕ ТЕРРИТОРИИ ПОСЕЛЕНИЯ</w:t>
      </w:r>
    </w:p>
    <w:p w:rsidR="00DD39BD" w:rsidRPr="005C1FD5" w:rsidRDefault="00DD39BD" w:rsidP="00DD39BD">
      <w:pPr>
        <w:tabs>
          <w:tab w:val="left" w:pos="720"/>
        </w:tabs>
        <w:autoSpaceDE w:val="0"/>
        <w:autoSpaceDN w:val="0"/>
        <w:adjustRightInd w:val="0"/>
        <w:ind w:firstLine="720"/>
        <w:jc w:val="center"/>
        <w:outlineLvl w:val="1"/>
        <w:rPr>
          <w:b/>
          <w:color w:val="000000"/>
        </w:rPr>
      </w:pPr>
      <w:r w:rsidRPr="005C1FD5">
        <w:rPr>
          <w:b/>
          <w:color w:val="000000"/>
        </w:rPr>
        <w:t>3.1. Общие положения</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color w:val="000000"/>
        </w:rPr>
        <w:t xml:space="preserve">3.1.1. В целях создания удобной и безопасной жизнедеятельности граждан, благоустройства и поддержания внешнего облика поселения субъекты благоустройства, указанные в пункте 1.5 настоящих Правил, в отношении объектов благоустройства, на соответствующих территориях в объеме, предусмотренном действующим законодательством и настоящими Правилами, самостоятельно или посредством привлечения специализированных организаций за счет собственных средств обеспечивают выполнение </w:t>
      </w:r>
      <w:r w:rsidRPr="005C1FD5">
        <w:rPr>
          <w:bCs/>
          <w:color w:val="000000"/>
        </w:rPr>
        <w:t>работ согласно перечня, указанного в пункте 3.2 настоящих Правил.</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Cs/>
          <w:color w:val="000000"/>
        </w:rPr>
        <w:t>3.1.2. Территории объектов благоустройства рекомендуется убирать ручным или механизированным способом в зависимости от возможности использования того или иного способа уборки.</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Cs/>
          <w:color w:val="000000"/>
        </w:rPr>
        <w:t>Приоритетным способом уборки объектов благоустройства рекомендуется определять механизированный способ, к условиям выбора которого рекомендуется отнести:</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Cs/>
          <w:color w:val="000000"/>
        </w:rPr>
        <w:t>- наличие бордюрных пандусов или местных понижений бортового камня в местах съезда и выезда уборочных машин на тротуар;</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Cs/>
          <w:color w:val="000000"/>
        </w:rPr>
        <w:t>- ширина убираемых объектов благоустройства - 1,5 и более метров;</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Cs/>
          <w:color w:val="000000"/>
        </w:rPr>
        <w:t>- протяженность убираемых объектов превышает 3 погонных метра;</w:t>
      </w:r>
    </w:p>
    <w:p w:rsidR="00DD39BD" w:rsidRPr="005C1FD5" w:rsidRDefault="00DD39BD" w:rsidP="00DD39BD">
      <w:pPr>
        <w:tabs>
          <w:tab w:val="left" w:pos="720"/>
        </w:tabs>
        <w:autoSpaceDE w:val="0"/>
        <w:autoSpaceDN w:val="0"/>
        <w:adjustRightInd w:val="0"/>
        <w:ind w:firstLine="720"/>
        <w:jc w:val="both"/>
        <w:outlineLvl w:val="1"/>
        <w:rPr>
          <w:bCs/>
          <w:color w:val="000000"/>
        </w:rPr>
      </w:pP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Cs/>
          <w:color w:val="000000"/>
        </w:rPr>
        <w:t>- отсутствие препятствий движению уборочной техники (зеленые насаждения, цветочные клумбы, мачты освещения, информационные конструкции и другие элементы, препятствующие движению уборочной техники).</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Cs/>
          <w:color w:val="000000"/>
        </w:rPr>
        <w:t>При наличии обстоятельств, исключающих механизированный способ уборки территорий, или обстоятельств, делающих такую уборку нерациональной (трудозатратной), уборку такой территорий рекомендуется осуществлять ручным способом.</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Cs/>
          <w:color w:val="000000"/>
        </w:rPr>
        <w:t>3.1.3. В целях установления рационального направления движения уборочной техники, количества машин и очередности проходов, мест и характера маневрирования машин, схем перемещения отходов, смета, снега, сочетания участков механизированной и ручной уборки рекомендуется разрабатываются маршрутные карты уборки территории муниципального образования.</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Cs/>
          <w:color w:val="000000"/>
        </w:rPr>
        <w:lastRenderedPageBreak/>
        <w:t>3.1.4. В составе территорий любого функционального назначения, где могут накапливаться коммунальные отходы, предусматривается наличие контейнерных площадок.</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Cs/>
          <w:color w:val="000000"/>
        </w:rPr>
        <w:t>Размещение и обустройство контейнерных площадок, контейнеров, бункеров, в том числе для раздельного накопления твердых коммунальных отходов, на общественных территориях, на территориях кварталов, районов, иных элементов планировочной структуры муниципального образования рекомендуется производить в соответствии с требованиями законодательства Российской Федерации в сфере охраны окружающей среды, санитарно-эпидемиологическими требованиями к содержанию территорий муниципальных образований, накоплению, сбору, транспортированию отходов производства и потребления, установленными законодательством Российской Федерации.</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Cs/>
          <w:color w:val="000000"/>
        </w:rPr>
        <w:t>3.1.5. При содержании территорий муниципального образования не допускается размещение на территории, примыкающей к контейнерной площадке, порубочных остатков, уличного смета, скошенной травы, листвы и иных остатков растительности, мебели, бытовой техники и их частей, остатков после проведения ремонта и строительства, коробок, ящиков и иных упаковочных материалов, шин и запасных частей транспортных средств, спортивного инвентаря.</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Cs/>
          <w:color w:val="000000"/>
        </w:rPr>
        <w:t>3.1.6. На территории муниципального образования не допускается установка устройств наливных помоек, разлив помоев и нечистот на улицы и проезды, за территорию зданий, строений и сооружений, а также вынос отходов на уличные проезды.</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Cs/>
          <w:color w:val="000000"/>
        </w:rPr>
        <w:t>3.1.7. В целях предотвращения загрязнения отходами общественных и дворовых территорий, в том числе площадей, улиц, озелененных территорий, зон транспортно-пересадочных узлов и остановок маршрутного транспорта, пешеходных коммуникаций и иных территорий муниципального образования рекомендуется устанавливать специально предназначенные для временного складирования отходов элементы коммунально-бытового оборудования малого размера (урны, контейнеры, баки).</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Cs/>
          <w:color w:val="000000"/>
        </w:rPr>
        <w:t>3.1.8. При уборке территории муниципального образования в ночное время рекомендуется принимать меры, предупреждающие шум.</w:t>
      </w:r>
    </w:p>
    <w:p w:rsidR="00DD39BD" w:rsidRPr="005C1FD5" w:rsidRDefault="00DD39BD" w:rsidP="00DD39BD">
      <w:pPr>
        <w:tabs>
          <w:tab w:val="left" w:pos="720"/>
        </w:tabs>
        <w:autoSpaceDE w:val="0"/>
        <w:autoSpaceDN w:val="0"/>
        <w:adjustRightInd w:val="0"/>
        <w:jc w:val="both"/>
        <w:outlineLvl w:val="1"/>
        <w:rPr>
          <w:b/>
          <w:bCs/>
          <w:color w:val="000000"/>
        </w:rPr>
      </w:pPr>
    </w:p>
    <w:p w:rsidR="00DD39BD" w:rsidRPr="005C1FD5" w:rsidRDefault="00DD39BD" w:rsidP="00DD39BD">
      <w:pPr>
        <w:tabs>
          <w:tab w:val="left" w:pos="720"/>
        </w:tabs>
        <w:autoSpaceDE w:val="0"/>
        <w:autoSpaceDN w:val="0"/>
        <w:adjustRightInd w:val="0"/>
        <w:ind w:firstLine="720"/>
        <w:jc w:val="center"/>
        <w:outlineLvl w:val="1"/>
        <w:rPr>
          <w:b/>
          <w:bCs/>
          <w:color w:val="000000"/>
        </w:rPr>
      </w:pPr>
      <w:r w:rsidRPr="005C1FD5">
        <w:rPr>
          <w:b/>
          <w:bCs/>
          <w:color w:val="000000"/>
        </w:rPr>
        <w:t>3.2. Работы по благоустройству и периодичность их выполнения</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
          <w:bCs/>
          <w:color w:val="000000"/>
        </w:rPr>
        <w:t>3.2.1.</w:t>
      </w:r>
      <w:r w:rsidRPr="005C1FD5">
        <w:rPr>
          <w:bCs/>
          <w:color w:val="000000"/>
        </w:rPr>
        <w:t xml:space="preserve"> Перечень работ по благоустройству и периодичность их выполнения:</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Cs/>
          <w:color w:val="000000"/>
        </w:rPr>
        <w:t>а) в весенне-летний период к мероприятиям по уборке объектов благоустройства предусматривается в том числе: уборка и вывоз мусора, мойка проезжей части улиц, уборка бордюров от песка и пыли, подметание и мойка тротуаров и дворовых территорий, покос и полив озелененных территорий.</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Cs/>
          <w:color w:val="000000"/>
        </w:rPr>
        <w:t>уборка территории от мусора и грязи - ежедневно с поддержанием чистоты в течение дня;</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Cs/>
          <w:color w:val="000000"/>
        </w:rPr>
        <w:t>вывоз мусора и смета, крупногабаритного мусора, упавших деревьев на полигон твердых коммунальных отходов - ежедневно;</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Cs/>
          <w:color w:val="000000"/>
        </w:rPr>
        <w:t>уборка грунтовых наносов с прилотковой части дорог и внутриквартальных проездов - по мере образования;</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Cs/>
          <w:color w:val="000000"/>
        </w:rPr>
        <w:t>мойка проезжей части - 1 раз в сутки при плюсовой температуре;</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Cs/>
          <w:color w:val="000000"/>
        </w:rPr>
        <w:t>подметание и уборка пыли с увлажнением проезжей части и тротуаров – ежедневно, в период с 23.00 час. до 07.00 час.;</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Cs/>
          <w:color w:val="000000"/>
        </w:rPr>
        <w:t>отвод воды с проезжей части - по мере необходимости;</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Cs/>
          <w:color w:val="000000"/>
        </w:rPr>
        <w:t>скашивание травы - по мере необходимости (допустимая высота травостоя не более 15 см);</w:t>
      </w:r>
    </w:p>
    <w:p w:rsidR="00DD39BD" w:rsidRPr="005C1FD5" w:rsidRDefault="00DD39BD" w:rsidP="00DD39BD">
      <w:pPr>
        <w:tabs>
          <w:tab w:val="left" w:pos="720"/>
        </w:tabs>
        <w:autoSpaceDE w:val="0"/>
        <w:autoSpaceDN w:val="0"/>
        <w:adjustRightInd w:val="0"/>
        <w:ind w:firstLine="720"/>
        <w:jc w:val="both"/>
        <w:outlineLvl w:val="1"/>
        <w:rPr>
          <w:bCs/>
          <w:color w:val="000000"/>
        </w:rPr>
      </w:pPr>
      <w:r w:rsidRPr="005C1FD5">
        <w:rPr>
          <w:bCs/>
          <w:color w:val="000000"/>
        </w:rPr>
        <w:t>ремонт дорожных покрытий, тротуаров, площадок - при образовании выбоин, ям, неровностей;</w:t>
      </w:r>
    </w:p>
    <w:p w:rsidR="00DD39BD" w:rsidRPr="005C1FD5" w:rsidRDefault="00DD39BD" w:rsidP="00DD39BD">
      <w:pPr>
        <w:autoSpaceDE w:val="0"/>
        <w:autoSpaceDN w:val="0"/>
        <w:adjustRightInd w:val="0"/>
        <w:ind w:firstLine="720"/>
        <w:jc w:val="both"/>
        <w:rPr>
          <w:bCs/>
          <w:color w:val="000000"/>
        </w:rPr>
      </w:pPr>
      <w:r w:rsidRPr="005C1FD5">
        <w:rPr>
          <w:bCs/>
          <w:color w:val="000000"/>
        </w:rPr>
        <w:t>ремонт бордюров - в случае нарушения целостности бордюра;</w:t>
      </w:r>
    </w:p>
    <w:p w:rsidR="00DD39BD" w:rsidRPr="005C1FD5" w:rsidRDefault="00DD39BD" w:rsidP="00DD39BD">
      <w:pPr>
        <w:autoSpaceDE w:val="0"/>
        <w:autoSpaceDN w:val="0"/>
        <w:adjustRightInd w:val="0"/>
        <w:ind w:firstLine="720"/>
        <w:jc w:val="both"/>
        <w:rPr>
          <w:bCs/>
          <w:color w:val="000000"/>
        </w:rPr>
      </w:pPr>
      <w:r w:rsidRPr="005C1FD5">
        <w:rPr>
          <w:bCs/>
          <w:color w:val="000000"/>
        </w:rPr>
        <w:t>заделка трещин в асфальтобетонных покрытиях - при образовании трещин;</w:t>
      </w:r>
    </w:p>
    <w:p w:rsidR="00DD39BD" w:rsidRPr="005C1FD5" w:rsidRDefault="00DD39BD" w:rsidP="00DD39BD">
      <w:pPr>
        <w:autoSpaceDE w:val="0"/>
        <w:autoSpaceDN w:val="0"/>
        <w:adjustRightInd w:val="0"/>
        <w:ind w:firstLine="720"/>
        <w:jc w:val="both"/>
        <w:rPr>
          <w:bCs/>
          <w:color w:val="000000"/>
        </w:rPr>
      </w:pPr>
      <w:r w:rsidRPr="005C1FD5">
        <w:rPr>
          <w:bCs/>
          <w:color w:val="000000"/>
        </w:rPr>
        <w:t>ремонт и покраска малых архитектурных форм (далее - МАФ) - в зависимости от их технического состояния;</w:t>
      </w:r>
    </w:p>
    <w:p w:rsidR="00DD39BD" w:rsidRPr="005C1FD5" w:rsidRDefault="00DD39BD" w:rsidP="00DD39BD">
      <w:pPr>
        <w:autoSpaceDE w:val="0"/>
        <w:autoSpaceDN w:val="0"/>
        <w:adjustRightInd w:val="0"/>
        <w:ind w:firstLine="720"/>
        <w:jc w:val="both"/>
        <w:rPr>
          <w:bCs/>
          <w:color w:val="000000"/>
        </w:rPr>
      </w:pPr>
      <w:r w:rsidRPr="005C1FD5">
        <w:rPr>
          <w:bCs/>
          <w:color w:val="000000"/>
        </w:rPr>
        <w:lastRenderedPageBreak/>
        <w:t>уход за зелеными насаждениями (стрижка, снос аварийных деревьев, вырубка поросли) - в течение периода;</w:t>
      </w:r>
    </w:p>
    <w:p w:rsidR="00DD39BD" w:rsidRPr="005C1FD5" w:rsidRDefault="00DD39BD" w:rsidP="00DD39BD">
      <w:pPr>
        <w:autoSpaceDE w:val="0"/>
        <w:autoSpaceDN w:val="0"/>
        <w:adjustRightInd w:val="0"/>
        <w:ind w:firstLine="720"/>
        <w:jc w:val="both"/>
        <w:rPr>
          <w:bCs/>
          <w:color w:val="000000"/>
        </w:rPr>
      </w:pPr>
      <w:r w:rsidRPr="005C1FD5">
        <w:rPr>
          <w:bCs/>
          <w:color w:val="000000"/>
        </w:rPr>
        <w:t>уход за цветниками (полив, прополка от сорняков) - регулярно с поддержанием чистоты и порядка в течение периода;</w:t>
      </w:r>
    </w:p>
    <w:p w:rsidR="00DD39BD" w:rsidRPr="005C1FD5" w:rsidRDefault="00DD39BD" w:rsidP="00DD39BD">
      <w:pPr>
        <w:autoSpaceDE w:val="0"/>
        <w:autoSpaceDN w:val="0"/>
        <w:adjustRightInd w:val="0"/>
        <w:ind w:firstLine="720"/>
        <w:jc w:val="both"/>
        <w:rPr>
          <w:bCs/>
          <w:color w:val="000000"/>
        </w:rPr>
      </w:pPr>
      <w:r w:rsidRPr="005C1FD5">
        <w:rPr>
          <w:bCs/>
          <w:color w:val="000000"/>
        </w:rPr>
        <w:t>обработка противогололедным материалами (в межсезонье) - не позднее 3 часов с момента образования скользкости;</w:t>
      </w:r>
    </w:p>
    <w:p w:rsidR="00DD39BD" w:rsidRPr="005C1FD5" w:rsidRDefault="00DD39BD" w:rsidP="00DD39BD">
      <w:pPr>
        <w:autoSpaceDE w:val="0"/>
        <w:autoSpaceDN w:val="0"/>
        <w:adjustRightInd w:val="0"/>
        <w:ind w:firstLine="720"/>
        <w:jc w:val="both"/>
        <w:rPr>
          <w:bCs/>
          <w:color w:val="000000"/>
        </w:rPr>
      </w:pPr>
      <w:r w:rsidRPr="005C1FD5">
        <w:rPr>
          <w:bCs/>
          <w:color w:val="000000"/>
        </w:rPr>
        <w:t>удаление гололедных образований (в межсезонье) - по мере образования;</w:t>
      </w:r>
    </w:p>
    <w:p w:rsidR="00DD39BD" w:rsidRPr="005C1FD5" w:rsidRDefault="00DD39BD" w:rsidP="00DD39BD">
      <w:pPr>
        <w:autoSpaceDE w:val="0"/>
        <w:autoSpaceDN w:val="0"/>
        <w:adjustRightInd w:val="0"/>
        <w:ind w:firstLine="720"/>
        <w:jc w:val="both"/>
        <w:rPr>
          <w:bCs/>
          <w:color w:val="000000"/>
        </w:rPr>
      </w:pPr>
      <w:r w:rsidRPr="005C1FD5">
        <w:rPr>
          <w:bCs/>
          <w:color w:val="000000"/>
        </w:rPr>
        <w:t>б) в осенне-зимний период к мероприятиям по уборке объектов благоустройства в том числе предусматривается уборка и вывоз мусора, грязи, очистка территорий возле водосточных труб, подметание и сгребание снега, сдвигание снега в кучи и валы, перемещение снега, зачистка снежных уплотнений и накатов, противогололедная обработка территорий противогололедными материалами, подметание территорий при отсутствии снегопадов и гололедицы, очистка от снега МАФ и иных элементов благоустройства:</w:t>
      </w:r>
    </w:p>
    <w:p w:rsidR="00DD39BD" w:rsidRPr="005C1FD5" w:rsidRDefault="00DD39BD" w:rsidP="00DD39BD">
      <w:pPr>
        <w:autoSpaceDE w:val="0"/>
        <w:autoSpaceDN w:val="0"/>
        <w:adjustRightInd w:val="0"/>
        <w:ind w:firstLine="720"/>
        <w:jc w:val="both"/>
        <w:rPr>
          <w:bCs/>
          <w:color w:val="000000"/>
        </w:rPr>
      </w:pPr>
      <w:r w:rsidRPr="005C1FD5">
        <w:rPr>
          <w:bCs/>
          <w:color w:val="000000"/>
        </w:rPr>
        <w:t>обработка противогололедными материалами покрытий - не позднее 3 часов с момента образования скользкости, посыпку улиц песком с примесью хлоридов следует начинать немедленно с начала снегопада или появления гололеда;</w:t>
      </w:r>
    </w:p>
    <w:p w:rsidR="00DD39BD" w:rsidRPr="005C1FD5" w:rsidRDefault="00DD39BD" w:rsidP="00DD39BD">
      <w:pPr>
        <w:autoSpaceDE w:val="0"/>
        <w:autoSpaceDN w:val="0"/>
        <w:adjustRightInd w:val="0"/>
        <w:ind w:firstLine="720"/>
        <w:jc w:val="both"/>
        <w:rPr>
          <w:bCs/>
          <w:color w:val="000000"/>
        </w:rPr>
      </w:pPr>
      <w:r w:rsidRPr="005C1FD5">
        <w:rPr>
          <w:bCs/>
          <w:color w:val="000000"/>
        </w:rPr>
        <w:t>снегоочистка проезжей части дорог и внутриквартальных проездов на всю ширину - в течение 6 часов после снегопада;</w:t>
      </w:r>
    </w:p>
    <w:p w:rsidR="00DD39BD" w:rsidRPr="005C1FD5" w:rsidRDefault="00DD39BD" w:rsidP="00DD39BD">
      <w:pPr>
        <w:autoSpaceDE w:val="0"/>
        <w:autoSpaceDN w:val="0"/>
        <w:adjustRightInd w:val="0"/>
        <w:ind w:firstLine="720"/>
        <w:jc w:val="both"/>
        <w:rPr>
          <w:bCs/>
          <w:color w:val="000000"/>
        </w:rPr>
      </w:pPr>
      <w:r w:rsidRPr="005C1FD5">
        <w:rPr>
          <w:bCs/>
          <w:color w:val="000000"/>
        </w:rPr>
        <w:t>снегоочистка тротуаров - не позднее 3 часов после снегопада;</w:t>
      </w:r>
    </w:p>
    <w:p w:rsidR="00DD39BD" w:rsidRPr="005C1FD5" w:rsidRDefault="00DD39BD" w:rsidP="00DD39BD">
      <w:pPr>
        <w:autoSpaceDE w:val="0"/>
        <w:autoSpaceDN w:val="0"/>
        <w:adjustRightInd w:val="0"/>
        <w:ind w:firstLine="720"/>
        <w:jc w:val="both"/>
        <w:rPr>
          <w:bCs/>
          <w:color w:val="000000"/>
        </w:rPr>
      </w:pPr>
      <w:r w:rsidRPr="005C1FD5">
        <w:rPr>
          <w:bCs/>
          <w:color w:val="000000"/>
        </w:rPr>
        <w:t>удаление снежных накатов и наледи - по мере их образования;</w:t>
      </w:r>
    </w:p>
    <w:p w:rsidR="00DD39BD" w:rsidRPr="005C1FD5" w:rsidRDefault="00DD39BD" w:rsidP="00DD39BD">
      <w:pPr>
        <w:autoSpaceDE w:val="0"/>
        <w:autoSpaceDN w:val="0"/>
        <w:adjustRightInd w:val="0"/>
        <w:ind w:firstLine="720"/>
        <w:jc w:val="both"/>
        <w:rPr>
          <w:bCs/>
          <w:color w:val="000000"/>
        </w:rPr>
      </w:pPr>
      <w:r w:rsidRPr="005C1FD5">
        <w:rPr>
          <w:bCs/>
          <w:color w:val="000000"/>
        </w:rPr>
        <w:t>удаление снежно-ледяных образований - своевременно по мере образования;</w:t>
      </w:r>
    </w:p>
    <w:p w:rsidR="00DD39BD" w:rsidRPr="005C1FD5" w:rsidRDefault="00DD39BD" w:rsidP="00DD39BD">
      <w:pPr>
        <w:autoSpaceDE w:val="0"/>
        <w:autoSpaceDN w:val="0"/>
        <w:adjustRightInd w:val="0"/>
        <w:ind w:firstLine="720"/>
        <w:jc w:val="both"/>
        <w:rPr>
          <w:bCs/>
          <w:color w:val="000000"/>
        </w:rPr>
      </w:pPr>
      <w:r w:rsidRPr="005C1FD5">
        <w:rPr>
          <w:bCs/>
          <w:color w:val="000000"/>
        </w:rPr>
        <w:t>вывоз снега с улиц - ежедневно;</w:t>
      </w:r>
    </w:p>
    <w:p w:rsidR="00DD39BD" w:rsidRPr="005C1FD5" w:rsidRDefault="00DD39BD" w:rsidP="00DD39BD">
      <w:pPr>
        <w:autoSpaceDE w:val="0"/>
        <w:autoSpaceDN w:val="0"/>
        <w:adjustRightInd w:val="0"/>
        <w:ind w:firstLine="720"/>
        <w:jc w:val="both"/>
        <w:rPr>
          <w:bCs/>
          <w:color w:val="000000"/>
        </w:rPr>
      </w:pPr>
      <w:r w:rsidRPr="005C1FD5">
        <w:rPr>
          <w:bCs/>
          <w:color w:val="000000"/>
        </w:rPr>
        <w:t>зачистка дорожных лотков после удаления снега - по мере необходимости;</w:t>
      </w:r>
    </w:p>
    <w:p w:rsidR="00DD39BD" w:rsidRPr="005C1FD5" w:rsidRDefault="00DD39BD" w:rsidP="00DD39BD">
      <w:pPr>
        <w:autoSpaceDE w:val="0"/>
        <w:autoSpaceDN w:val="0"/>
        <w:adjustRightInd w:val="0"/>
        <w:ind w:firstLine="720"/>
        <w:jc w:val="both"/>
        <w:rPr>
          <w:bCs/>
          <w:color w:val="000000"/>
        </w:rPr>
      </w:pPr>
      <w:r w:rsidRPr="005C1FD5">
        <w:rPr>
          <w:bCs/>
          <w:color w:val="000000"/>
        </w:rPr>
        <w:t>подметание при отсутствии снегопадов - ежедневно;</w:t>
      </w:r>
    </w:p>
    <w:p w:rsidR="00DD39BD" w:rsidRPr="005C1FD5" w:rsidRDefault="00DD39BD" w:rsidP="00DD39BD">
      <w:pPr>
        <w:autoSpaceDE w:val="0"/>
        <w:autoSpaceDN w:val="0"/>
        <w:adjustRightInd w:val="0"/>
        <w:ind w:firstLine="720"/>
        <w:jc w:val="both"/>
        <w:rPr>
          <w:bCs/>
          <w:color w:val="000000"/>
        </w:rPr>
      </w:pPr>
      <w:r w:rsidRPr="005C1FD5">
        <w:rPr>
          <w:bCs/>
          <w:color w:val="000000"/>
        </w:rPr>
        <w:t>уборка и вывоз мусора на полигон твердых коммунальных отходов - по мере необходимости;</w:t>
      </w:r>
    </w:p>
    <w:p w:rsidR="00DD39BD" w:rsidRPr="005C1FD5" w:rsidRDefault="00DD39BD" w:rsidP="00DD39BD">
      <w:pPr>
        <w:autoSpaceDE w:val="0"/>
        <w:autoSpaceDN w:val="0"/>
        <w:adjustRightInd w:val="0"/>
        <w:ind w:firstLine="720"/>
        <w:jc w:val="both"/>
        <w:outlineLvl w:val="1"/>
        <w:rPr>
          <w:bCs/>
          <w:color w:val="000000"/>
        </w:rPr>
      </w:pPr>
      <w:r w:rsidRPr="005C1FD5">
        <w:rPr>
          <w:bCs/>
          <w:color w:val="000000"/>
        </w:rPr>
        <w:t>отвод воды с проезжей части - в период оттепелей.</w:t>
      </w:r>
    </w:p>
    <w:p w:rsidR="00DD39BD" w:rsidRPr="005C1FD5" w:rsidRDefault="00DD39BD" w:rsidP="00DD39BD">
      <w:pPr>
        <w:autoSpaceDE w:val="0"/>
        <w:autoSpaceDN w:val="0"/>
        <w:adjustRightInd w:val="0"/>
        <w:ind w:firstLine="720"/>
        <w:jc w:val="both"/>
        <w:outlineLvl w:val="1"/>
        <w:rPr>
          <w:bCs/>
          <w:color w:val="000000"/>
        </w:rPr>
      </w:pPr>
      <w:r w:rsidRPr="005C1FD5">
        <w:rPr>
          <w:bCs/>
          <w:color w:val="000000"/>
        </w:rPr>
        <w:t>Укладку свежевыпавшего снега в валы и кучи рекомендуется разрешать на всех улицах, площадях, набережных, бульварах и скверах с последующим вывозом.</w:t>
      </w:r>
    </w:p>
    <w:p w:rsidR="00DD39BD" w:rsidRPr="005C1FD5" w:rsidRDefault="00DD39BD" w:rsidP="00DD39BD">
      <w:pPr>
        <w:autoSpaceDE w:val="0"/>
        <w:autoSpaceDN w:val="0"/>
        <w:adjustRightInd w:val="0"/>
        <w:ind w:firstLine="720"/>
        <w:jc w:val="both"/>
        <w:outlineLvl w:val="1"/>
        <w:rPr>
          <w:bCs/>
          <w:color w:val="000000"/>
        </w:rPr>
      </w:pPr>
      <w:r w:rsidRPr="005C1FD5">
        <w:rPr>
          <w:bCs/>
          <w:color w:val="000000"/>
        </w:rPr>
        <w:t>В зависимости от ширины улицы и характера движения на ней валы рекомендуется укладывать либо по обеим сторонам проезжей части, либо с одной стороны проезжей части вдоль тротуара, оставляя необходимые проходы и проезды.</w:t>
      </w:r>
    </w:p>
    <w:p w:rsidR="00DD39BD" w:rsidRPr="005C1FD5" w:rsidRDefault="00DD39BD" w:rsidP="00DD39BD">
      <w:pPr>
        <w:autoSpaceDE w:val="0"/>
        <w:autoSpaceDN w:val="0"/>
        <w:adjustRightInd w:val="0"/>
        <w:ind w:firstLine="720"/>
        <w:jc w:val="both"/>
        <w:outlineLvl w:val="1"/>
        <w:rPr>
          <w:bCs/>
          <w:color w:val="000000"/>
        </w:rPr>
      </w:pPr>
      <w:r w:rsidRPr="005C1FD5">
        <w:rPr>
          <w:bCs/>
          <w:color w:val="000000"/>
        </w:rPr>
        <w:t>После прохождения снегоуборочной техники рекомендуется осуществить уборку прибордюрных лотков, расчистку въездов, проездов и пешеходных переходов с обеих сторон.</w:t>
      </w:r>
    </w:p>
    <w:p w:rsidR="00DD39BD" w:rsidRPr="005C1FD5" w:rsidRDefault="00DD39BD" w:rsidP="00DD39BD">
      <w:pPr>
        <w:autoSpaceDE w:val="0"/>
        <w:autoSpaceDN w:val="0"/>
        <w:adjustRightInd w:val="0"/>
        <w:ind w:firstLine="720"/>
        <w:jc w:val="both"/>
        <w:outlineLvl w:val="1"/>
        <w:rPr>
          <w:bCs/>
          <w:color w:val="000000"/>
        </w:rPr>
      </w:pPr>
      <w:r w:rsidRPr="005C1FD5">
        <w:rPr>
          <w:bCs/>
          <w:color w:val="000000"/>
        </w:rPr>
        <w:t>Не рекомендуется складирование снега на озелененных территориях, если это наносит ущерб зеленым насаждениям.</w:t>
      </w:r>
    </w:p>
    <w:p w:rsidR="00DD39BD" w:rsidRPr="005C1FD5" w:rsidRDefault="00DD39BD" w:rsidP="00DD39BD">
      <w:pPr>
        <w:autoSpaceDE w:val="0"/>
        <w:autoSpaceDN w:val="0"/>
        <w:adjustRightInd w:val="0"/>
        <w:ind w:firstLine="720"/>
        <w:jc w:val="both"/>
        <w:outlineLvl w:val="1"/>
        <w:rPr>
          <w:bCs/>
          <w:color w:val="000000"/>
        </w:rPr>
      </w:pPr>
      <w:r w:rsidRPr="005C1FD5">
        <w:rPr>
          <w:bCs/>
          <w:color w:val="000000"/>
        </w:rPr>
        <w:t>Вывоз снега следует осуществлять в специально отведенные оборудованные места.</w:t>
      </w:r>
    </w:p>
    <w:p w:rsidR="00DD39BD" w:rsidRPr="005C1FD5" w:rsidRDefault="00DD39BD" w:rsidP="00DD39BD">
      <w:pPr>
        <w:autoSpaceDE w:val="0"/>
        <w:autoSpaceDN w:val="0"/>
        <w:adjustRightInd w:val="0"/>
        <w:ind w:firstLine="720"/>
        <w:jc w:val="both"/>
        <w:outlineLvl w:val="1"/>
        <w:rPr>
          <w:bCs/>
          <w:color w:val="000000"/>
        </w:rPr>
      </w:pPr>
      <w:r w:rsidRPr="005C1FD5">
        <w:rPr>
          <w:bCs/>
          <w:color w:val="000000"/>
        </w:rPr>
        <w:t>Уборку и вывоз снега и льда с общественных территорий муниципального образования следует начинать немедленно с начала снегопада и производить, в первую очередь, с магистральных улиц, маршрутов наземного общественного транспорта, мостов, плотин и путепроводов.</w:t>
      </w:r>
    </w:p>
    <w:p w:rsidR="00DD39BD" w:rsidRPr="005C1FD5" w:rsidRDefault="00DD39BD" w:rsidP="00DD39BD">
      <w:pPr>
        <w:autoSpaceDE w:val="0"/>
        <w:autoSpaceDN w:val="0"/>
        <w:adjustRightInd w:val="0"/>
        <w:ind w:firstLine="720"/>
        <w:jc w:val="both"/>
        <w:outlineLvl w:val="1"/>
        <w:rPr>
          <w:bCs/>
          <w:color w:val="000000"/>
        </w:rPr>
      </w:pPr>
      <w:r w:rsidRPr="005C1FD5">
        <w:rPr>
          <w:bCs/>
          <w:color w:val="000000"/>
        </w:rPr>
        <w:t>Посыпку пешеходных и транспортных коммуникаций антигололедными средствами следует начинать немедленно с начала снегопада или появления гололеда.</w:t>
      </w:r>
    </w:p>
    <w:p w:rsidR="00DD39BD" w:rsidRPr="005C1FD5" w:rsidRDefault="00DD39BD" w:rsidP="00DD39BD">
      <w:pPr>
        <w:autoSpaceDE w:val="0"/>
        <w:autoSpaceDN w:val="0"/>
        <w:adjustRightInd w:val="0"/>
        <w:ind w:firstLine="720"/>
        <w:jc w:val="both"/>
        <w:outlineLvl w:val="1"/>
        <w:rPr>
          <w:bCs/>
          <w:color w:val="000000"/>
        </w:rPr>
      </w:pPr>
      <w:r w:rsidRPr="005C1FD5">
        <w:rPr>
          <w:bCs/>
          <w:color w:val="000000"/>
        </w:rPr>
        <w:t>При гололеде следует, в первую очередь, посыпать спуски, подъемы, лестницы, перекрестки, места остановок общественного транспорта, пешеходные переходы.</w:t>
      </w:r>
    </w:p>
    <w:p w:rsidR="00DD39BD" w:rsidRPr="005C1FD5" w:rsidRDefault="00DD39BD" w:rsidP="00DD39BD">
      <w:pPr>
        <w:autoSpaceDE w:val="0"/>
        <w:autoSpaceDN w:val="0"/>
        <w:adjustRightInd w:val="0"/>
        <w:ind w:firstLine="720"/>
        <w:jc w:val="both"/>
        <w:outlineLvl w:val="1"/>
        <w:rPr>
          <w:bCs/>
          <w:color w:val="000000"/>
        </w:rPr>
      </w:pPr>
      <w:r w:rsidRPr="005C1FD5">
        <w:rPr>
          <w:bCs/>
          <w:color w:val="000000"/>
        </w:rPr>
        <w:t>Тротуары, общественные и дворовые территории с асфальтовым покрытием следует очищать от снега и обледенелого наката под скребок и посыпать антигололедными средствами до 8 часов утра.</w:t>
      </w:r>
    </w:p>
    <w:p w:rsidR="00DD39BD" w:rsidRPr="005C1FD5" w:rsidRDefault="00DD39BD" w:rsidP="00DD39BD">
      <w:pPr>
        <w:autoSpaceDE w:val="0"/>
        <w:autoSpaceDN w:val="0"/>
        <w:adjustRightInd w:val="0"/>
        <w:ind w:firstLine="720"/>
        <w:jc w:val="both"/>
        <w:outlineLvl w:val="1"/>
        <w:rPr>
          <w:bCs/>
          <w:color w:val="000000"/>
        </w:rPr>
      </w:pPr>
      <w:r w:rsidRPr="005C1FD5">
        <w:rPr>
          <w:bCs/>
          <w:color w:val="000000"/>
        </w:rPr>
        <w:t>На территории интенсивных пешеходных коммуникаций следует применять природные антигололедные средства.</w:t>
      </w:r>
    </w:p>
    <w:p w:rsidR="00DD39BD" w:rsidRPr="005C1FD5" w:rsidRDefault="00DD39BD" w:rsidP="00DD39BD">
      <w:pPr>
        <w:autoSpaceDE w:val="0"/>
        <w:autoSpaceDN w:val="0"/>
        <w:adjustRightInd w:val="0"/>
        <w:ind w:firstLine="720"/>
        <w:jc w:val="both"/>
        <w:outlineLvl w:val="1"/>
        <w:rPr>
          <w:bCs/>
          <w:color w:val="000000"/>
        </w:rPr>
      </w:pPr>
      <w:r w:rsidRPr="005C1FD5">
        <w:rPr>
          <w:bCs/>
          <w:color w:val="000000"/>
        </w:rPr>
        <w:lastRenderedPageBreak/>
        <w:t>Очистку от снега крыш и удаление сосулек следует производить с обеспечением следующих мер безопасности: назначение дежурных, ограждение тротуаров, оснащение страховочным оборудованием лиц, работающих на высоте.</w:t>
      </w:r>
    </w:p>
    <w:p w:rsidR="00DD39BD" w:rsidRPr="005C1FD5" w:rsidRDefault="00DD39BD" w:rsidP="00DD39BD">
      <w:pPr>
        <w:autoSpaceDE w:val="0"/>
        <w:autoSpaceDN w:val="0"/>
        <w:adjustRightInd w:val="0"/>
        <w:ind w:firstLine="720"/>
        <w:jc w:val="both"/>
        <w:outlineLvl w:val="1"/>
        <w:rPr>
          <w:bCs/>
          <w:color w:val="000000"/>
        </w:rPr>
      </w:pPr>
      <w:r w:rsidRPr="005C1FD5">
        <w:rPr>
          <w:bCs/>
          <w:color w:val="000000"/>
        </w:rPr>
        <w:t>Снег с крыш следует сбрасывать до вывоза снега, убранного с соответствующей территории, и укладывать его в общий вал.</w:t>
      </w:r>
    </w:p>
    <w:p w:rsidR="00DD39BD" w:rsidRPr="005C1FD5" w:rsidRDefault="00DD39BD" w:rsidP="00DD39BD">
      <w:pPr>
        <w:autoSpaceDE w:val="0"/>
        <w:autoSpaceDN w:val="0"/>
        <w:adjustRightInd w:val="0"/>
        <w:ind w:firstLine="720"/>
        <w:jc w:val="both"/>
        <w:outlineLvl w:val="1"/>
        <w:rPr>
          <w:bCs/>
          <w:color w:val="000000"/>
        </w:rPr>
      </w:pPr>
      <w:r w:rsidRPr="005C1FD5">
        <w:rPr>
          <w:bCs/>
          <w:color w:val="000000"/>
        </w:rPr>
        <w:t>При уборке придомовых территорий многоквартирных домов следует информировать жителей о сроках и месте проведения работ по уборке и вывозу снега с придомовой территории и о необходимости перемещения транспортных средств в случае создания препятствий для работы снегоуборочной техники.</w:t>
      </w:r>
    </w:p>
    <w:p w:rsidR="00DD39BD" w:rsidRPr="005C1FD5" w:rsidRDefault="00DD39BD" w:rsidP="00DD39BD">
      <w:pPr>
        <w:autoSpaceDE w:val="0"/>
        <w:autoSpaceDN w:val="0"/>
        <w:adjustRightInd w:val="0"/>
        <w:ind w:firstLine="720"/>
        <w:jc w:val="both"/>
        <w:outlineLvl w:val="1"/>
        <w:rPr>
          <w:color w:val="000000"/>
        </w:rPr>
      </w:pPr>
      <w:r w:rsidRPr="005C1FD5">
        <w:rPr>
          <w:b/>
          <w:color w:val="000000"/>
        </w:rPr>
        <w:t>3.2.2.</w:t>
      </w:r>
      <w:r w:rsidRPr="005C1FD5">
        <w:rPr>
          <w:color w:val="000000"/>
        </w:rPr>
        <w:t xml:space="preserve"> В зимний период территории организаций, учреждений, предприятий, придомовые, внутриквартальные территории и территории общего пользования подлежат регулярной уборке от снега.</w:t>
      </w:r>
    </w:p>
    <w:p w:rsidR="00DD39BD" w:rsidRPr="005C1FD5" w:rsidRDefault="00DD39BD" w:rsidP="00DD39BD">
      <w:pPr>
        <w:autoSpaceDE w:val="0"/>
        <w:autoSpaceDN w:val="0"/>
        <w:adjustRightInd w:val="0"/>
        <w:ind w:firstLine="720"/>
        <w:jc w:val="both"/>
        <w:outlineLvl w:val="1"/>
        <w:rPr>
          <w:color w:val="000000"/>
        </w:rPr>
      </w:pPr>
      <w:r w:rsidRPr="005C1FD5">
        <w:rPr>
          <w:color w:val="000000"/>
        </w:rPr>
        <w:t>Убираемый снег должен вывозиться в места для приема снега.</w:t>
      </w:r>
    </w:p>
    <w:p w:rsidR="00DD39BD" w:rsidRPr="005C1FD5" w:rsidRDefault="00DD39BD" w:rsidP="00DD39BD">
      <w:pPr>
        <w:autoSpaceDE w:val="0"/>
        <w:autoSpaceDN w:val="0"/>
        <w:adjustRightInd w:val="0"/>
        <w:ind w:firstLine="708"/>
        <w:jc w:val="both"/>
        <w:rPr>
          <w:color w:val="000000"/>
        </w:rPr>
      </w:pPr>
      <w:r w:rsidRPr="005C1FD5">
        <w:rPr>
          <w:color w:val="000000"/>
        </w:rPr>
        <w:t>До 1 октября текущего года должны быть определены и подготовлены места для приема снега. Определение мест для приема снега осуществляет администрация поселения.</w:t>
      </w:r>
    </w:p>
    <w:p w:rsidR="00DD39BD" w:rsidRPr="005C1FD5" w:rsidRDefault="00DD39BD" w:rsidP="00DD39BD">
      <w:pPr>
        <w:autoSpaceDE w:val="0"/>
        <w:autoSpaceDN w:val="0"/>
        <w:adjustRightInd w:val="0"/>
        <w:ind w:firstLine="708"/>
        <w:jc w:val="both"/>
        <w:rPr>
          <w:color w:val="000000"/>
        </w:rPr>
      </w:pPr>
      <w:r w:rsidRPr="005C1FD5">
        <w:rPr>
          <w:color w:val="000000"/>
        </w:rPr>
        <w:t>Подготовка мест для приема снега и дорожной техники к работе в зимний период осуществляется специализированными организациями в соответствии с муниципальными контрактами (договорами) заключенными в порядке, установленном законодательством о размещении заказов на поставку товаров, выполнение работ, оказание услуг для муниципальных нужд.</w:t>
      </w:r>
    </w:p>
    <w:p w:rsidR="00DD39BD" w:rsidRPr="005C1FD5" w:rsidRDefault="00DD39BD" w:rsidP="00DD39BD">
      <w:pPr>
        <w:autoSpaceDE w:val="0"/>
        <w:autoSpaceDN w:val="0"/>
        <w:adjustRightInd w:val="0"/>
        <w:ind w:firstLine="708"/>
        <w:jc w:val="both"/>
        <w:rPr>
          <w:color w:val="000000"/>
        </w:rPr>
      </w:pPr>
      <w:r w:rsidRPr="005C1FD5">
        <w:rPr>
          <w:b/>
          <w:color w:val="000000"/>
        </w:rPr>
        <w:t xml:space="preserve">3.2.3 </w:t>
      </w:r>
      <w:r w:rsidRPr="005C1FD5">
        <w:rPr>
          <w:color w:val="000000"/>
        </w:rPr>
        <w:t>Уборка придомовых территорий многоквартирных домов в период снегопада производится с периодичностью и в сроки, установленные Правилами и нормами технической эксплуатации жилищного фонда.</w:t>
      </w:r>
    </w:p>
    <w:p w:rsidR="00DD39BD" w:rsidRPr="005C1FD5" w:rsidRDefault="00DD39BD" w:rsidP="00DD39BD">
      <w:pPr>
        <w:autoSpaceDE w:val="0"/>
        <w:autoSpaceDN w:val="0"/>
        <w:adjustRightInd w:val="0"/>
        <w:ind w:firstLine="708"/>
        <w:jc w:val="both"/>
        <w:rPr>
          <w:color w:val="000000"/>
        </w:rPr>
      </w:pPr>
      <w:r w:rsidRPr="005C1FD5">
        <w:rPr>
          <w:b/>
          <w:color w:val="000000"/>
        </w:rPr>
        <w:t>3.2.4.</w:t>
      </w:r>
      <w:r w:rsidRPr="005C1FD5">
        <w:rPr>
          <w:color w:val="000000"/>
        </w:rPr>
        <w:t xml:space="preserve"> Тротуары, придомовые территории и проезды должны быть очищены от снега и наледи до асфальта. При возникновении наледи (гололеда) производится обработка противогололедными материалами.</w:t>
      </w:r>
    </w:p>
    <w:p w:rsidR="00DD39BD" w:rsidRPr="005C1FD5" w:rsidRDefault="00DD39BD" w:rsidP="00DD39BD">
      <w:pPr>
        <w:autoSpaceDE w:val="0"/>
        <w:autoSpaceDN w:val="0"/>
        <w:adjustRightInd w:val="0"/>
        <w:ind w:firstLine="708"/>
        <w:jc w:val="both"/>
        <w:rPr>
          <w:color w:val="000000"/>
        </w:rPr>
      </w:pPr>
      <w:r w:rsidRPr="005C1FD5">
        <w:rPr>
          <w:b/>
          <w:color w:val="000000"/>
        </w:rPr>
        <w:t xml:space="preserve">3.2.5.  </w:t>
      </w:r>
      <w:r w:rsidRPr="005C1FD5">
        <w:rPr>
          <w:color w:val="000000"/>
        </w:rPr>
        <w:t>Снег, счищаемый с придомовых территорий и внутриквартальных проездов, разрешается складировать на территориях дворов в местах, не препятствующих свободному проезду автотранспорта и движению пешеходов. Не допускается повреждение зеленых насаждений при складировании снега. Складирование снега на внутридворовых территориях должно предусматривать отвод талых вод.</w:t>
      </w:r>
    </w:p>
    <w:p w:rsidR="00DD39BD" w:rsidRPr="005C1FD5" w:rsidRDefault="00DD39BD" w:rsidP="00DD39BD">
      <w:pPr>
        <w:autoSpaceDE w:val="0"/>
        <w:autoSpaceDN w:val="0"/>
        <w:adjustRightInd w:val="0"/>
        <w:ind w:firstLine="708"/>
        <w:jc w:val="both"/>
        <w:rPr>
          <w:color w:val="000000"/>
          <w:shd w:val="clear" w:color="auto" w:fill="FFFFFF"/>
        </w:rPr>
      </w:pPr>
      <w:r w:rsidRPr="005C1FD5">
        <w:rPr>
          <w:b/>
          <w:color w:val="000000"/>
          <w:shd w:val="clear" w:color="auto" w:fill="FFFFFF"/>
        </w:rPr>
        <w:t>3.2.6.</w:t>
      </w:r>
      <w:r w:rsidRPr="005C1FD5">
        <w:rPr>
          <w:color w:val="000000"/>
          <w:shd w:val="clear" w:color="auto" w:fill="FFFFFF"/>
        </w:rPr>
        <w:t xml:space="preserve"> </w:t>
      </w:r>
      <w:r w:rsidRPr="005C1FD5">
        <w:rPr>
          <w:bCs/>
          <w:color w:val="000000"/>
        </w:rPr>
        <w:t>Летний период</w:t>
      </w:r>
      <w:r w:rsidRPr="005C1FD5">
        <w:rPr>
          <w:color w:val="000000"/>
          <w:shd w:val="clear" w:color="auto" w:fill="FFFFFF"/>
        </w:rPr>
        <w:t xml:space="preserve"> в поселении устанавливается с 16 апреля по 15 октября. </w:t>
      </w:r>
      <w:r w:rsidRPr="005C1FD5">
        <w:rPr>
          <w:bCs/>
          <w:color w:val="000000"/>
        </w:rPr>
        <w:t>Зимний период</w:t>
      </w:r>
      <w:r w:rsidRPr="005C1FD5">
        <w:rPr>
          <w:color w:val="000000"/>
          <w:shd w:val="clear" w:color="auto" w:fill="FFFFFF"/>
        </w:rPr>
        <w:t xml:space="preserve"> в поселении устанавливается с 16 октября по 15 апреля.</w:t>
      </w:r>
    </w:p>
    <w:p w:rsidR="00DD39BD" w:rsidRPr="005C1FD5" w:rsidRDefault="00DD39BD" w:rsidP="00DD39BD">
      <w:pPr>
        <w:autoSpaceDE w:val="0"/>
        <w:autoSpaceDN w:val="0"/>
        <w:adjustRightInd w:val="0"/>
        <w:ind w:firstLine="708"/>
        <w:jc w:val="both"/>
        <w:rPr>
          <w:color w:val="000000"/>
          <w:shd w:val="clear" w:color="auto" w:fill="FFFFFF"/>
        </w:rPr>
      </w:pPr>
      <w:r w:rsidRPr="005C1FD5">
        <w:rPr>
          <w:color w:val="000000"/>
          <w:shd w:val="clear" w:color="auto" w:fill="FFFFFF"/>
        </w:rPr>
        <w:t>В зависимости от погодных условий постановлением администрации поселения сроки летнего и зимнего периодов могут быть изменены.</w:t>
      </w:r>
    </w:p>
    <w:p w:rsidR="00DD39BD" w:rsidRPr="005C1FD5" w:rsidRDefault="00DD39BD" w:rsidP="00DD39BD">
      <w:pPr>
        <w:autoSpaceDE w:val="0"/>
        <w:autoSpaceDN w:val="0"/>
        <w:adjustRightInd w:val="0"/>
        <w:ind w:firstLine="708"/>
        <w:jc w:val="both"/>
        <w:rPr>
          <w:color w:val="000000"/>
          <w:shd w:val="clear" w:color="auto" w:fill="FFFFFF"/>
        </w:rPr>
      </w:pPr>
      <w:r w:rsidRPr="005C1FD5">
        <w:rPr>
          <w:b/>
          <w:color w:val="000000"/>
          <w:shd w:val="clear" w:color="auto" w:fill="FFFFFF"/>
        </w:rPr>
        <w:t>3.2.7.</w:t>
      </w:r>
      <w:r w:rsidRPr="005C1FD5">
        <w:rPr>
          <w:color w:val="000000"/>
          <w:shd w:val="clear" w:color="auto" w:fill="FFFFFF"/>
        </w:rPr>
        <w:t xml:space="preserve"> Для выполнения работ и мероприятий по благоустройству территории собственники земельных участков, обслуживающие организации, иные лица должны иметь персонал, механизмы и инструменты в соответствии с расчетной потребностью для выполнения необходимых работ в срок, либо обеспечивать благоустройство соответствующей территории путем заключения договоров со специализированными организациями.</w:t>
      </w:r>
    </w:p>
    <w:p w:rsidR="00DD39BD" w:rsidRPr="005C1FD5" w:rsidRDefault="00DD39BD" w:rsidP="00DD39BD">
      <w:pPr>
        <w:autoSpaceDE w:val="0"/>
        <w:autoSpaceDN w:val="0"/>
        <w:adjustRightInd w:val="0"/>
        <w:ind w:firstLine="708"/>
        <w:jc w:val="both"/>
        <w:rPr>
          <w:color w:val="000000"/>
        </w:rPr>
      </w:pPr>
      <w:r w:rsidRPr="005C1FD5">
        <w:rPr>
          <w:b/>
          <w:color w:val="000000"/>
        </w:rPr>
        <w:t>3.2.8.</w:t>
      </w:r>
      <w:r w:rsidRPr="005C1FD5">
        <w:rPr>
          <w:color w:val="000000"/>
        </w:rPr>
        <w:t xml:space="preserve"> На территориях общего пользования организация выполнения работ по их содержанию возлагается на организации, определенные администрацией Сиверского городского поселения Гатчинского муниципального района в порядке, установленном законодательством о размещении заказов на поставку товаров, выполнение работ, оказание услуг для муниципальных нужд. </w:t>
      </w:r>
    </w:p>
    <w:p w:rsidR="00DD39BD" w:rsidRPr="005C1FD5" w:rsidRDefault="00DD39BD" w:rsidP="00DD39BD">
      <w:pPr>
        <w:autoSpaceDE w:val="0"/>
        <w:autoSpaceDN w:val="0"/>
        <w:adjustRightInd w:val="0"/>
        <w:ind w:firstLine="708"/>
        <w:jc w:val="both"/>
        <w:rPr>
          <w:color w:val="000000"/>
        </w:rPr>
      </w:pPr>
      <w:r w:rsidRPr="005C1FD5">
        <w:rPr>
          <w:b/>
          <w:color w:val="000000"/>
        </w:rPr>
        <w:t xml:space="preserve">3.2.9. </w:t>
      </w:r>
      <w:r w:rsidRPr="005C1FD5">
        <w:rPr>
          <w:color w:val="000000"/>
        </w:rPr>
        <w:t>Владельцы уличных туалетов и переносных биотуалетов осуществляют сбор, вывоз и утилизацию фекальных масс специально предназначенным и оборудованным автотранспортом в соответствии с санитарными требованиями.</w:t>
      </w:r>
    </w:p>
    <w:p w:rsidR="00DD39BD" w:rsidRPr="005C1FD5" w:rsidRDefault="00DD39BD" w:rsidP="00DD39BD">
      <w:pPr>
        <w:autoSpaceDE w:val="0"/>
        <w:autoSpaceDN w:val="0"/>
        <w:adjustRightInd w:val="0"/>
        <w:ind w:firstLine="708"/>
        <w:jc w:val="both"/>
        <w:rPr>
          <w:color w:val="000000"/>
        </w:rPr>
      </w:pPr>
      <w:r w:rsidRPr="005C1FD5">
        <w:rPr>
          <w:b/>
          <w:color w:val="000000"/>
        </w:rPr>
        <w:t>3.2.10.</w:t>
      </w:r>
      <w:r w:rsidRPr="005C1FD5">
        <w:rPr>
          <w:color w:val="000000"/>
        </w:rPr>
        <w:t xml:space="preserve"> Индивидуальные предприниматели и юридические лица в соответствии с осуществляемой ими деятельностью разрабатывают и проводят санитарно-противоэпидемические (профилактические) мероприятия.</w:t>
      </w:r>
    </w:p>
    <w:p w:rsidR="00DD39BD" w:rsidRPr="005C1FD5" w:rsidRDefault="00DD39BD" w:rsidP="00DD39BD">
      <w:pPr>
        <w:autoSpaceDE w:val="0"/>
        <w:autoSpaceDN w:val="0"/>
        <w:adjustRightInd w:val="0"/>
        <w:ind w:firstLine="708"/>
        <w:jc w:val="both"/>
        <w:rPr>
          <w:rFonts w:cs="Calibri"/>
          <w:color w:val="000000"/>
        </w:rPr>
      </w:pPr>
      <w:r w:rsidRPr="005C1FD5">
        <w:rPr>
          <w:color w:val="000000"/>
        </w:rPr>
        <w:lastRenderedPageBreak/>
        <w:t xml:space="preserve"> Акарицидная обработка наиболее часто посещаемых населением участков территории (места массового отдыха, летние оздоровительные лагеря и детские образовательные организации, прилегающие к ним территории не менее 50 м, базы отдыха, кладбища, садовые участки и т.д.) проводится в соответствии с Санитарно-эпидемиологическими правилами </w:t>
      </w:r>
      <w:r w:rsidRPr="005C1FD5">
        <w:rPr>
          <w:rFonts w:cs="Calibri"/>
          <w:color w:val="000000"/>
        </w:rPr>
        <w:t>СП 3.1.3.2352-08 «Профилактика клещевого энцефалита».</w:t>
      </w:r>
    </w:p>
    <w:p w:rsidR="00DD39BD" w:rsidRPr="005C1FD5" w:rsidRDefault="00DD39BD" w:rsidP="00DD39BD">
      <w:pPr>
        <w:autoSpaceDE w:val="0"/>
        <w:autoSpaceDN w:val="0"/>
        <w:adjustRightInd w:val="0"/>
        <w:ind w:firstLine="708"/>
        <w:jc w:val="both"/>
        <w:rPr>
          <w:color w:val="000000"/>
        </w:rPr>
      </w:pPr>
      <w:r w:rsidRPr="005C1FD5">
        <w:rPr>
          <w:b/>
          <w:color w:val="000000"/>
        </w:rPr>
        <w:t>3.2.11.</w:t>
      </w:r>
      <w:r w:rsidRPr="005C1FD5">
        <w:rPr>
          <w:color w:val="000000"/>
        </w:rPr>
        <w:t xml:space="preserve"> Собственники и (или) иные законные владельцы земельных участков, в пределах таких земельных участков, а также на прилегающих территориях принимают меры по удалению Борщевика Сосновского (травянистое растение рода Борщевик семейства Зонтичные).</w:t>
      </w:r>
    </w:p>
    <w:p w:rsidR="00DD39BD" w:rsidRPr="005C1FD5" w:rsidRDefault="00DD39BD" w:rsidP="00DD39BD">
      <w:pPr>
        <w:autoSpaceDE w:val="0"/>
        <w:autoSpaceDN w:val="0"/>
        <w:adjustRightInd w:val="0"/>
        <w:ind w:firstLine="708"/>
        <w:jc w:val="both"/>
        <w:rPr>
          <w:color w:val="000000"/>
          <w:szCs w:val="28"/>
        </w:rPr>
      </w:pPr>
      <w:r w:rsidRPr="005C1FD5">
        <w:rPr>
          <w:color w:val="000000"/>
        </w:rPr>
        <w:t>Под удалением борщевика Сосновского понимаются любые действия, направленные на уничтожение указанного растения, в том числе выкапывание, выкашивание, обрезание соцветий, мульчирование укрывными материалами, использование химических препаратов.</w:t>
      </w:r>
    </w:p>
    <w:p w:rsidR="00DD39BD" w:rsidRPr="005C1FD5" w:rsidRDefault="00DD39BD" w:rsidP="00DD39BD">
      <w:pPr>
        <w:ind w:firstLine="708"/>
        <w:jc w:val="both"/>
        <w:rPr>
          <w:color w:val="000000"/>
        </w:rPr>
      </w:pPr>
      <w:r w:rsidRPr="005C1FD5">
        <w:rPr>
          <w:color w:val="000000"/>
        </w:rPr>
        <w:t>Удаление Борщевика Сосновского может осуществляться следующими способами:</w:t>
      </w:r>
    </w:p>
    <w:p w:rsidR="00DD39BD" w:rsidRPr="005C1FD5" w:rsidRDefault="00DD39BD" w:rsidP="00DD39BD">
      <w:pPr>
        <w:ind w:firstLine="708"/>
        <w:jc w:val="both"/>
        <w:rPr>
          <w:color w:val="000000"/>
        </w:rPr>
      </w:pPr>
      <w:r w:rsidRPr="005C1FD5">
        <w:rPr>
          <w:color w:val="000000"/>
        </w:rPr>
        <w:t xml:space="preserve">а) механический - </w:t>
      </w:r>
      <w:r w:rsidRPr="005C1FD5">
        <w:rPr>
          <w:bCs/>
          <w:color w:val="000000"/>
        </w:rPr>
        <w:t>п</w:t>
      </w:r>
      <w:r w:rsidRPr="005C1FD5">
        <w:rPr>
          <w:color w:val="000000"/>
        </w:rPr>
        <w:t xml:space="preserve">рименяется для уничтожения Борщевика Сосновского на небольших площадях и заключается в обрезке цветков в период бутонизации и начала цветения, которые подлежат уничтожению, либо периодическом скашивании Борщевика Сосновского до его бутонизации и начала цветения с интервалом 3-4 недели. </w:t>
      </w:r>
    </w:p>
    <w:p w:rsidR="00DD39BD" w:rsidRPr="005C1FD5" w:rsidRDefault="00DD39BD" w:rsidP="00DD39BD">
      <w:pPr>
        <w:ind w:firstLine="708"/>
        <w:jc w:val="both"/>
        <w:rPr>
          <w:color w:val="000000"/>
        </w:rPr>
      </w:pPr>
      <w:r w:rsidRPr="005C1FD5">
        <w:rPr>
          <w:color w:val="000000"/>
        </w:rPr>
        <w:t>б) агротехнический:</w:t>
      </w:r>
    </w:p>
    <w:p w:rsidR="00DD39BD" w:rsidRPr="005C1FD5" w:rsidRDefault="00DD39BD" w:rsidP="00DD39BD">
      <w:pPr>
        <w:ind w:firstLine="708"/>
        <w:jc w:val="both"/>
        <w:rPr>
          <w:color w:val="000000"/>
        </w:rPr>
      </w:pPr>
      <w:r w:rsidRPr="005C1FD5">
        <w:rPr>
          <w:color w:val="000000"/>
        </w:rPr>
        <w:t xml:space="preserve"> - выкапывание корневой системы Борщевика Сосновского ниже корневой шейки на ранних фазах его развития и ее уничтожение;</w:t>
      </w:r>
    </w:p>
    <w:p w:rsidR="00DD39BD" w:rsidRPr="005C1FD5" w:rsidRDefault="00DD39BD" w:rsidP="00DD39BD">
      <w:pPr>
        <w:ind w:firstLine="708"/>
        <w:jc w:val="both"/>
        <w:rPr>
          <w:color w:val="000000"/>
        </w:rPr>
      </w:pPr>
      <w:r w:rsidRPr="005C1FD5">
        <w:rPr>
          <w:b/>
          <w:bCs/>
          <w:color w:val="000000"/>
        </w:rPr>
        <w:t xml:space="preserve">- </w:t>
      </w:r>
      <w:r w:rsidRPr="005C1FD5">
        <w:rPr>
          <w:bCs/>
          <w:color w:val="000000"/>
        </w:rPr>
        <w:t>вспашка, которая п</w:t>
      </w:r>
      <w:r w:rsidRPr="005C1FD5">
        <w:rPr>
          <w:color w:val="000000"/>
        </w:rPr>
        <w:t xml:space="preserve">рименяется в течение вегетационного сезона Борщевика Сосновского несколько раз. </w:t>
      </w:r>
    </w:p>
    <w:p w:rsidR="00DD39BD" w:rsidRPr="005C1FD5" w:rsidRDefault="00DD39BD" w:rsidP="00DD39BD">
      <w:pPr>
        <w:ind w:firstLine="708"/>
        <w:jc w:val="both"/>
        <w:rPr>
          <w:color w:val="000000"/>
        </w:rPr>
      </w:pPr>
      <w:r w:rsidRPr="005C1FD5">
        <w:rPr>
          <w:color w:val="000000"/>
        </w:rPr>
        <w:t xml:space="preserve">-  применение затеняющих </w:t>
      </w:r>
      <w:r w:rsidRPr="005C1FD5">
        <w:rPr>
          <w:bCs/>
          <w:color w:val="000000"/>
        </w:rPr>
        <w:t xml:space="preserve">материалов </w:t>
      </w:r>
      <w:r w:rsidRPr="005C1FD5">
        <w:rPr>
          <w:color w:val="000000"/>
        </w:rPr>
        <w:t>- прекращении доступа света к растению путем укрывания поверхности участка, занятого Борщевиком Сосновского светопоглощающим материалом.</w:t>
      </w:r>
    </w:p>
    <w:p w:rsidR="00DD39BD" w:rsidRPr="005C1FD5" w:rsidRDefault="00DD39BD" w:rsidP="00DD39BD">
      <w:pPr>
        <w:jc w:val="both"/>
        <w:rPr>
          <w:color w:val="000000"/>
        </w:rPr>
      </w:pPr>
      <w:r w:rsidRPr="005C1FD5">
        <w:rPr>
          <w:color w:val="000000"/>
        </w:rPr>
        <w:tab/>
        <w:t xml:space="preserve">в) химический - опрыскивание с соблюдением требований законодательства очагов произрастания Борщевика Сосновского гербицидами, прошедшими процедуру государственной регистрации и включенными в «Государственный каталог пестицидов и агрохимикатов, разрешенных к применению на территории РФ». </w:t>
      </w:r>
    </w:p>
    <w:p w:rsidR="00DD39BD" w:rsidRPr="005C1FD5" w:rsidRDefault="00DD39BD" w:rsidP="00DD39BD">
      <w:pPr>
        <w:autoSpaceDE w:val="0"/>
        <w:autoSpaceDN w:val="0"/>
        <w:adjustRightInd w:val="0"/>
        <w:ind w:firstLine="720"/>
        <w:jc w:val="both"/>
        <w:outlineLvl w:val="1"/>
        <w:rPr>
          <w:color w:val="000000"/>
        </w:rPr>
      </w:pPr>
      <w:r w:rsidRPr="005C1FD5">
        <w:rPr>
          <w:color w:val="000000"/>
        </w:rPr>
        <w:t>Запрещается использовать гербициды на территориях детских, спортивных, медицинских учреждений, школ, предприятий общественного питания и торговли, в пределах водоохранных зон рек, речек, прудов, источников водоснабжения, а также в близости от воздухозаборных устройств. В зонах жилой застройки применение гербицидов допускается при минимальной норме расхода препарата при условии соблюдения санитарных разрывов до жилых домов не менее 50 метров.</w:t>
      </w:r>
    </w:p>
    <w:p w:rsidR="00DD39BD" w:rsidRPr="005C1FD5" w:rsidRDefault="00DD39BD" w:rsidP="00DD39BD">
      <w:pPr>
        <w:jc w:val="both"/>
        <w:rPr>
          <w:i/>
          <w:color w:val="000000"/>
          <w:shd w:val="clear" w:color="auto" w:fill="FFFFFF"/>
        </w:rPr>
      </w:pPr>
      <w:r w:rsidRPr="005C1FD5">
        <w:rPr>
          <w:i/>
          <w:color w:val="000000"/>
          <w:shd w:val="clear" w:color="auto" w:fill="FFFFFF"/>
        </w:rPr>
        <w:t xml:space="preserve">(пункт введён решением Совета депутатов </w:t>
      </w:r>
      <w:r w:rsidRPr="005C1FD5">
        <w:rPr>
          <w:i/>
          <w:color w:val="000000"/>
        </w:rPr>
        <w:t>от 05.09.2019 года № 43</w:t>
      </w:r>
      <w:r w:rsidRPr="005C1FD5">
        <w:rPr>
          <w:i/>
          <w:color w:val="000000"/>
          <w:shd w:val="clear" w:color="auto" w:fill="FFFFFF"/>
        </w:rPr>
        <w:t>)</w:t>
      </w:r>
    </w:p>
    <w:p w:rsidR="00DD39BD" w:rsidRPr="005C1FD5" w:rsidRDefault="00DD39BD" w:rsidP="00DD39BD">
      <w:pPr>
        <w:ind w:firstLine="709"/>
        <w:jc w:val="center"/>
        <w:rPr>
          <w:b/>
          <w:color w:val="000000"/>
        </w:rPr>
      </w:pPr>
      <w:r w:rsidRPr="005C1FD5">
        <w:rPr>
          <w:b/>
          <w:color w:val="000000"/>
        </w:rPr>
        <w:t>3.3. Освещение территорий общего пользования</w:t>
      </w:r>
    </w:p>
    <w:p w:rsidR="00DD39BD" w:rsidRPr="005C1FD5" w:rsidRDefault="00DD39BD" w:rsidP="00DD39BD">
      <w:pPr>
        <w:ind w:firstLine="709"/>
        <w:jc w:val="both"/>
        <w:rPr>
          <w:color w:val="000000"/>
        </w:rPr>
      </w:pPr>
      <w:r w:rsidRPr="005C1FD5">
        <w:rPr>
          <w:b/>
          <w:color w:val="000000"/>
        </w:rPr>
        <w:t xml:space="preserve">3.3.1. </w:t>
      </w:r>
      <w:r w:rsidRPr="005C1FD5">
        <w:rPr>
          <w:color w:val="000000"/>
        </w:rPr>
        <w:t>Освещение территорий общего пользования обеспечивается администрацией поселения.</w:t>
      </w:r>
    </w:p>
    <w:p w:rsidR="00DD39BD" w:rsidRPr="005C1FD5" w:rsidRDefault="00DD39BD" w:rsidP="00DD39BD">
      <w:pPr>
        <w:ind w:firstLine="709"/>
        <w:jc w:val="both"/>
        <w:rPr>
          <w:color w:val="000000"/>
        </w:rPr>
      </w:pPr>
      <w:r w:rsidRPr="005C1FD5">
        <w:rPr>
          <w:b/>
          <w:color w:val="000000"/>
        </w:rPr>
        <w:t>3.3.2.</w:t>
      </w:r>
      <w:r w:rsidRPr="005C1FD5">
        <w:rPr>
          <w:color w:val="000000"/>
        </w:rPr>
        <w:t xml:space="preserve"> Освещение улиц и дорог местного значения должно осуществляться в соответствии с требованиями ГОСТ Р 50597-93 «Автомобильные дороги и улицы. Требования к эксплуатационному состоянию, допустимому по условиям обеспечения безопасности дорожного движения».</w:t>
      </w:r>
    </w:p>
    <w:p w:rsidR="00DD39BD" w:rsidRPr="005C1FD5" w:rsidRDefault="00DD39BD" w:rsidP="00DD39BD">
      <w:pPr>
        <w:ind w:firstLine="709"/>
        <w:jc w:val="both"/>
        <w:rPr>
          <w:color w:val="000000"/>
        </w:rPr>
      </w:pPr>
      <w:r w:rsidRPr="005C1FD5">
        <w:rPr>
          <w:b/>
          <w:color w:val="000000"/>
        </w:rPr>
        <w:t>3.3.3.</w:t>
      </w:r>
      <w:r w:rsidRPr="005C1FD5">
        <w:rPr>
          <w:color w:val="000000"/>
        </w:rPr>
        <w:t xml:space="preserve"> Уровень освещенности улиц и дорог местного значения следует принимать в соответствии с требованиями СНиП 23-05-95 «Естественное и искусственное освещение».</w:t>
      </w:r>
    </w:p>
    <w:p w:rsidR="00DD39BD" w:rsidRPr="005C1FD5" w:rsidRDefault="00DD39BD" w:rsidP="00DD39BD">
      <w:pPr>
        <w:ind w:firstLine="709"/>
        <w:jc w:val="both"/>
        <w:rPr>
          <w:color w:val="000000"/>
        </w:rPr>
      </w:pPr>
      <w:r w:rsidRPr="005C1FD5">
        <w:rPr>
          <w:b/>
          <w:color w:val="000000"/>
        </w:rPr>
        <w:t>3.3.4.</w:t>
      </w:r>
      <w:r w:rsidRPr="005C1FD5">
        <w:rPr>
          <w:color w:val="000000"/>
        </w:rPr>
        <w:t xml:space="preserve"> Улицы, пешеходные аллеи, мосты, бульвары, площади, набережные, рекреационные территории, территории организации,  территории жилых кварталов, микрорайонов, дворов, указатели с наименованием улиц и номерами домов, указатель пожарного гидранта, арки должны освещаться в темное время суток.</w:t>
      </w:r>
    </w:p>
    <w:p w:rsidR="00DD39BD" w:rsidRPr="005C1FD5" w:rsidRDefault="00DD39BD" w:rsidP="00DD39BD">
      <w:pPr>
        <w:ind w:firstLine="709"/>
        <w:jc w:val="both"/>
        <w:rPr>
          <w:color w:val="000000"/>
        </w:rPr>
      </w:pPr>
      <w:r w:rsidRPr="005C1FD5">
        <w:rPr>
          <w:b/>
          <w:color w:val="000000"/>
        </w:rPr>
        <w:t>3.3.5.</w:t>
      </w:r>
      <w:r w:rsidRPr="005C1FD5">
        <w:rPr>
          <w:color w:val="000000"/>
        </w:rPr>
        <w:t xml:space="preserve"> При создании и благоустройстве освещения и осветительного оборудования на объектах благоустройства рекомендуется учитывать принципы комфортной организации пешеходной среды, в том числе необходимость создания привлекательных и безопасных </w:t>
      </w:r>
      <w:r w:rsidRPr="005C1FD5">
        <w:rPr>
          <w:color w:val="000000"/>
        </w:rPr>
        <w:lastRenderedPageBreak/>
        <w:t>пешеходных и велосипедных маршрутов, а также обеспечение комфортной среды для общения на территории центров притяжения.</w:t>
      </w:r>
    </w:p>
    <w:p w:rsidR="00DD39BD" w:rsidRPr="005C1FD5" w:rsidRDefault="00DD39BD" w:rsidP="00DD39BD">
      <w:pPr>
        <w:ind w:firstLine="709"/>
        <w:jc w:val="both"/>
        <w:rPr>
          <w:color w:val="000000"/>
        </w:rPr>
      </w:pPr>
      <w:r w:rsidRPr="005C1FD5">
        <w:rPr>
          <w:b/>
          <w:color w:val="000000"/>
        </w:rPr>
        <w:t>3.3.6.</w:t>
      </w:r>
      <w:r w:rsidRPr="005C1FD5">
        <w:rPr>
          <w:color w:val="000000"/>
        </w:rPr>
        <w:t xml:space="preserve"> При проектировании освещения и осветительного оборудования рекомендуется обеспечивать:</w:t>
      </w:r>
    </w:p>
    <w:p w:rsidR="00DD39BD" w:rsidRPr="005C1FD5" w:rsidRDefault="00DD39BD" w:rsidP="00DD39BD">
      <w:pPr>
        <w:ind w:firstLine="709"/>
        <w:jc w:val="both"/>
        <w:rPr>
          <w:color w:val="000000"/>
        </w:rPr>
      </w:pPr>
      <w:r w:rsidRPr="005C1FD5">
        <w:rPr>
          <w:color w:val="000000"/>
        </w:rPr>
        <w:t>- экономичность и энергоэффективность применяемых осветительных установок, рациональное распределение и использование электроэнергии;</w:t>
      </w:r>
    </w:p>
    <w:p w:rsidR="00DD39BD" w:rsidRPr="005C1FD5" w:rsidRDefault="00DD39BD" w:rsidP="00DD39BD">
      <w:pPr>
        <w:ind w:firstLine="709"/>
        <w:jc w:val="both"/>
        <w:rPr>
          <w:color w:val="000000"/>
        </w:rPr>
      </w:pPr>
      <w:r w:rsidRPr="005C1FD5">
        <w:rPr>
          <w:color w:val="000000"/>
        </w:rPr>
        <w:t>- эстетику элементов осветительных установок, их дизайн, качество материалов и изделий с учетом восприятия в дневное и ночное время;</w:t>
      </w:r>
    </w:p>
    <w:p w:rsidR="00DD39BD" w:rsidRPr="005C1FD5" w:rsidRDefault="00DD39BD" w:rsidP="00DD39BD">
      <w:pPr>
        <w:ind w:firstLine="709"/>
        <w:jc w:val="both"/>
        <w:rPr>
          <w:color w:val="000000"/>
        </w:rPr>
      </w:pPr>
      <w:r w:rsidRPr="005C1FD5">
        <w:rPr>
          <w:color w:val="000000"/>
        </w:rPr>
        <w:t>- удобство обслуживания и управления при разных режимах работы установок.</w:t>
      </w:r>
    </w:p>
    <w:p w:rsidR="00DD39BD" w:rsidRPr="005C1FD5" w:rsidRDefault="00DD39BD" w:rsidP="00DD39BD">
      <w:pPr>
        <w:ind w:firstLine="709"/>
        <w:jc w:val="both"/>
        <w:rPr>
          <w:color w:val="000000"/>
        </w:rPr>
      </w:pPr>
      <w:r w:rsidRPr="005C1FD5">
        <w:rPr>
          <w:b/>
          <w:color w:val="000000"/>
        </w:rPr>
        <w:t>3.3.7.</w:t>
      </w:r>
      <w:r w:rsidRPr="005C1FD5">
        <w:rPr>
          <w:color w:val="000000"/>
        </w:rPr>
        <w:t xml:space="preserve"> Утилитарное наружное освещение общественных и дворовых территорий рекомендуется осуществлять стационарными установками освещения, которые, как правило, подразделяют на следующие виды:</w:t>
      </w:r>
    </w:p>
    <w:p w:rsidR="00DD39BD" w:rsidRPr="005C1FD5" w:rsidRDefault="00DD39BD" w:rsidP="00DD39BD">
      <w:pPr>
        <w:ind w:firstLine="709"/>
        <w:jc w:val="both"/>
        <w:rPr>
          <w:color w:val="000000"/>
        </w:rPr>
      </w:pPr>
      <w:r w:rsidRPr="005C1FD5">
        <w:rPr>
          <w:color w:val="000000"/>
        </w:rPr>
        <w:t>- обычные (традиционные), светильники которых располагаются на опорах (венчающие, консольные), подвесах или фасадах зданий, строений и сооружений (бра, плафоны), использовать которые рекомендуется для освещения транспортных и пешеходных коммуникаций;</w:t>
      </w:r>
    </w:p>
    <w:p w:rsidR="00DD39BD" w:rsidRPr="005C1FD5" w:rsidRDefault="00DD39BD" w:rsidP="00DD39BD">
      <w:pPr>
        <w:ind w:firstLine="709"/>
        <w:jc w:val="both"/>
        <w:rPr>
          <w:color w:val="000000"/>
        </w:rPr>
      </w:pPr>
      <w:r w:rsidRPr="005C1FD5">
        <w:rPr>
          <w:color w:val="000000"/>
        </w:rPr>
        <w:t>- высокомачтовые, которые рекомендуется использовать для освещения обширных по площади территорий, транспортных развязок и магистралей, открытых автостоянок и парковок;</w:t>
      </w:r>
    </w:p>
    <w:p w:rsidR="00DD39BD" w:rsidRPr="005C1FD5" w:rsidRDefault="00DD39BD" w:rsidP="00DD39BD">
      <w:pPr>
        <w:ind w:firstLine="709"/>
        <w:jc w:val="both"/>
        <w:rPr>
          <w:color w:val="000000"/>
        </w:rPr>
      </w:pPr>
      <w:r w:rsidRPr="005C1FD5">
        <w:rPr>
          <w:color w:val="000000"/>
        </w:rPr>
        <w:t>- парапетные, светильники которых встроены линией или пунктиром в парапет, ограждающий проезжую часть путепроводов, мостов, эстакад, пандусов, развязок, а также тротуары и площадки, и применение которых рекомендуется обосновать технико-экономическими и (или) художественными аргументами;</w:t>
      </w:r>
    </w:p>
    <w:p w:rsidR="00DD39BD" w:rsidRPr="005C1FD5" w:rsidRDefault="00DD39BD" w:rsidP="00DD39BD">
      <w:pPr>
        <w:ind w:firstLine="709"/>
        <w:jc w:val="both"/>
        <w:rPr>
          <w:color w:val="000000"/>
        </w:rPr>
      </w:pPr>
      <w:r w:rsidRPr="005C1FD5">
        <w:rPr>
          <w:color w:val="000000"/>
        </w:rPr>
        <w:t>- газонные, которые рекомендуется использовать для освещения газонов, цветников, пешеходных дорожек и площадок;</w:t>
      </w:r>
    </w:p>
    <w:p w:rsidR="00DD39BD" w:rsidRPr="005C1FD5" w:rsidRDefault="00DD39BD" w:rsidP="00DD39BD">
      <w:pPr>
        <w:ind w:firstLine="709"/>
        <w:jc w:val="both"/>
        <w:rPr>
          <w:color w:val="000000"/>
        </w:rPr>
      </w:pPr>
      <w:r w:rsidRPr="005C1FD5">
        <w:rPr>
          <w:color w:val="000000"/>
        </w:rPr>
        <w:t>- встроенные, светильники которых встроены в ступени, подпорные стенки, ограждения, цоколи зданий и сооружений, МАФ, и применять которые рекомендуется для освещения пешеходных зон и коммуникаций общественных территорий.</w:t>
      </w:r>
    </w:p>
    <w:p w:rsidR="00DD39BD" w:rsidRPr="005C1FD5" w:rsidRDefault="00DD39BD" w:rsidP="00DD39BD">
      <w:pPr>
        <w:ind w:firstLine="709"/>
        <w:jc w:val="both"/>
        <w:rPr>
          <w:color w:val="000000"/>
        </w:rPr>
      </w:pPr>
      <w:r w:rsidRPr="005C1FD5">
        <w:rPr>
          <w:b/>
          <w:color w:val="000000"/>
        </w:rPr>
        <w:t>3.3.8.</w:t>
      </w:r>
      <w:r w:rsidRPr="005C1FD5">
        <w:rPr>
          <w:color w:val="000000"/>
        </w:rPr>
        <w:t xml:space="preserve"> В стационарных установках утилитарного наружного освещения транспортных и пешеходных зон рекомендуется применять осветительные приборы направленного в нижнюю полусферу прямого, рассеянного или отраженного света.</w:t>
      </w:r>
    </w:p>
    <w:p w:rsidR="00DD39BD" w:rsidRPr="005C1FD5" w:rsidRDefault="00DD39BD" w:rsidP="00DD39BD">
      <w:pPr>
        <w:ind w:firstLine="709"/>
        <w:jc w:val="both"/>
        <w:rPr>
          <w:color w:val="000000"/>
        </w:rPr>
      </w:pPr>
      <w:r w:rsidRPr="005C1FD5">
        <w:rPr>
          <w:b/>
          <w:color w:val="000000"/>
        </w:rPr>
        <w:t>3.3.9.</w:t>
      </w:r>
      <w:r w:rsidRPr="005C1FD5">
        <w:rPr>
          <w:color w:val="000000"/>
        </w:rPr>
        <w:t xml:space="preserve"> Архитектурную подсветку зданий, строений, сооружений (далее - архитектурное освещение) рекомендуется применять для формирования художественно выразительной визуальной среды в вечернее время, выявления из темноты и образной интерпретации памятников архитектуры, истории и культуры, инженерного и монументального искусства, МАФ, доминантных и достопримечательных объектов, ландшафтных композиций, создания световых ансамблей. Архитектурную подсветку рекомендуется организовывать с помощью стационарных или временных установок освещения объектов, главным образом, для наружного освещения их фасадных поверхностей.</w:t>
      </w:r>
    </w:p>
    <w:p w:rsidR="00DD39BD" w:rsidRPr="005C1FD5" w:rsidRDefault="00DD39BD" w:rsidP="00DD39BD">
      <w:pPr>
        <w:ind w:firstLine="709"/>
        <w:jc w:val="both"/>
        <w:rPr>
          <w:color w:val="000000"/>
        </w:rPr>
      </w:pPr>
      <w:r w:rsidRPr="005C1FD5">
        <w:rPr>
          <w:b/>
          <w:color w:val="000000"/>
        </w:rPr>
        <w:t>3.3.10.</w:t>
      </w:r>
      <w:r w:rsidRPr="005C1FD5">
        <w:rPr>
          <w:color w:val="000000"/>
        </w:rPr>
        <w:t xml:space="preserve"> В стационарных установках утилитарного наружного и архитектурного освещения рекомендуется применять энергоэффективные источники света, эффективные осветительные приборы и системы, качественные по дизайну и эксплуатационным характеристикам изделия и материалы, отвечающие требованиям действующих национальных стандартов.</w:t>
      </w:r>
    </w:p>
    <w:p w:rsidR="00DD39BD" w:rsidRPr="005C1FD5" w:rsidRDefault="00DD39BD" w:rsidP="00DD39BD">
      <w:pPr>
        <w:ind w:firstLine="709"/>
        <w:jc w:val="both"/>
        <w:rPr>
          <w:color w:val="000000"/>
        </w:rPr>
      </w:pPr>
      <w:r w:rsidRPr="005C1FD5">
        <w:rPr>
          <w:b/>
          <w:color w:val="000000"/>
        </w:rPr>
        <w:t>3.3.11.</w:t>
      </w:r>
      <w:r w:rsidRPr="005C1FD5">
        <w:rPr>
          <w:color w:val="000000"/>
        </w:rPr>
        <w:t xml:space="preserve"> В установках архитектурного освещения рекомендуется использовать источники белого или цветного света с учетом формируемых условий световой и цветовой адаптации и суммарный зрительный эффект, создаваемый совместным действием осветительных установок всех групп, функционирующих в конкретном пространстве населенного пункта или световом ансамбле.</w:t>
      </w:r>
    </w:p>
    <w:p w:rsidR="00DD39BD" w:rsidRPr="005C1FD5" w:rsidRDefault="00DD39BD" w:rsidP="00DD39BD">
      <w:pPr>
        <w:ind w:firstLine="709"/>
        <w:jc w:val="both"/>
        <w:rPr>
          <w:color w:val="000000"/>
        </w:rPr>
      </w:pPr>
      <w:r w:rsidRPr="005C1FD5">
        <w:rPr>
          <w:b/>
          <w:color w:val="000000"/>
        </w:rPr>
        <w:t>3.3.12.</w:t>
      </w:r>
      <w:r w:rsidRPr="005C1FD5">
        <w:rPr>
          <w:color w:val="000000"/>
        </w:rPr>
        <w:t xml:space="preserve"> В целях рационального использования электроэнергии и обеспечения визуального разнообразия территорий муниципального образования в темное время суток при проектировании порядка использования осветительного оборудования рекомендуется </w:t>
      </w:r>
      <w:r w:rsidRPr="005C1FD5">
        <w:rPr>
          <w:color w:val="000000"/>
        </w:rPr>
        <w:lastRenderedPageBreak/>
        <w:t>предусматривать различные режимы работы в вечернее будничное время, ночное время, праздники, а также сезонный режим.</w:t>
      </w:r>
    </w:p>
    <w:p w:rsidR="00DD39BD" w:rsidRPr="005C1FD5" w:rsidRDefault="00DD39BD" w:rsidP="00DD39BD">
      <w:pPr>
        <w:ind w:firstLine="709"/>
        <w:jc w:val="both"/>
        <w:rPr>
          <w:color w:val="000000"/>
        </w:rPr>
      </w:pPr>
      <w:r w:rsidRPr="005C1FD5">
        <w:rPr>
          <w:b/>
          <w:color w:val="000000"/>
        </w:rPr>
        <w:t>3.3.13.</w:t>
      </w:r>
      <w:r w:rsidRPr="005C1FD5">
        <w:rPr>
          <w:color w:val="000000"/>
        </w:rPr>
        <w:t xml:space="preserve"> Освещение территорий, на которых расположены здания, сооружения и объекты благоустройства, обеспечивается собственниками зданий (помещений в них), сооружений и объектов благоустройства или уполномоченными ими лицами.</w:t>
      </w:r>
    </w:p>
    <w:p w:rsidR="00DD39BD" w:rsidRPr="005C1FD5" w:rsidRDefault="00DD39BD" w:rsidP="00DD39BD">
      <w:pPr>
        <w:ind w:firstLine="709"/>
        <w:jc w:val="both"/>
        <w:rPr>
          <w:color w:val="000000"/>
        </w:rPr>
      </w:pPr>
      <w:r w:rsidRPr="005C1FD5">
        <w:rPr>
          <w:color w:val="000000"/>
        </w:rPr>
        <w:t>Включение и отключение наружного освещения улиц, дорог, площадей и других освещаемых объектов, находящихся на землях общего пользования, производится по графику, утвержденному администрацией поселения, с учетом освещенности.</w:t>
      </w:r>
    </w:p>
    <w:p w:rsidR="00DD39BD" w:rsidRPr="005C1FD5" w:rsidRDefault="00DD39BD" w:rsidP="00DD39BD">
      <w:pPr>
        <w:ind w:firstLine="709"/>
        <w:jc w:val="both"/>
        <w:rPr>
          <w:color w:val="000000"/>
        </w:rPr>
      </w:pPr>
      <w:r w:rsidRPr="005C1FD5">
        <w:rPr>
          <w:b/>
          <w:color w:val="000000"/>
        </w:rPr>
        <w:t>3.3.14.</w:t>
      </w:r>
      <w:r w:rsidRPr="005C1FD5">
        <w:rPr>
          <w:color w:val="000000"/>
        </w:rPr>
        <w:t xml:space="preserve"> Металлические опоры, кронштейны и другие элементы устройств наружного освещения и контактной сети должны содержаться в чистоте, не иметь очагов коррозии и окрашиваться собственниками по мере необходимости, в случае невозможности их использования должна быть произведена замена.</w:t>
      </w:r>
    </w:p>
    <w:p w:rsidR="00DD39BD" w:rsidRPr="005C1FD5" w:rsidRDefault="00DD39BD" w:rsidP="00DD39BD">
      <w:pPr>
        <w:ind w:firstLine="709"/>
        <w:jc w:val="both"/>
        <w:rPr>
          <w:color w:val="000000"/>
        </w:rPr>
      </w:pPr>
      <w:r w:rsidRPr="005C1FD5">
        <w:rPr>
          <w:b/>
          <w:color w:val="000000"/>
        </w:rPr>
        <w:t>3.4.15.</w:t>
      </w:r>
      <w:r w:rsidRPr="005C1FD5">
        <w:rPr>
          <w:color w:val="000000"/>
        </w:rPr>
        <w:t xml:space="preserve"> Сбор вышедших из строя ртутьсодержащих ламп осуществляется в соответствии с действующим законодательством. Не допускается вывозить указанные типы ламп вместе с твердыми коммунальными отходами.</w:t>
      </w:r>
    </w:p>
    <w:p w:rsidR="00DD39BD" w:rsidRPr="005C1FD5" w:rsidRDefault="00DD39BD" w:rsidP="00DD39BD">
      <w:pPr>
        <w:ind w:firstLine="709"/>
        <w:jc w:val="center"/>
        <w:rPr>
          <w:b/>
          <w:color w:val="000000"/>
        </w:rPr>
      </w:pPr>
      <w:r w:rsidRPr="005C1FD5">
        <w:rPr>
          <w:b/>
          <w:color w:val="000000"/>
        </w:rPr>
        <w:t>3.5. Задачи собственников, владельцев, пользователей, арендаторов</w:t>
      </w:r>
    </w:p>
    <w:p w:rsidR="00DD39BD" w:rsidRPr="005C1FD5" w:rsidRDefault="00DD39BD" w:rsidP="00DD39BD">
      <w:pPr>
        <w:ind w:firstLine="709"/>
        <w:jc w:val="both"/>
        <w:rPr>
          <w:color w:val="000000"/>
        </w:rPr>
      </w:pPr>
      <w:r w:rsidRPr="005C1FD5">
        <w:rPr>
          <w:b/>
          <w:color w:val="000000"/>
        </w:rPr>
        <w:t>3.5.1.</w:t>
      </w:r>
      <w:r w:rsidRPr="005C1FD5">
        <w:rPr>
          <w:color w:val="000000"/>
        </w:rPr>
        <w:t xml:space="preserve"> Собственники, владельцы, пользователи, арендаторы зданий (помещений), строений и сооружений, организации, осуществляющие обслуживание жилищного фонда, обеспечивают уборку зданий, строений, сооружений от снега, льда и сосулек, в том числе находящихся на фасаде, карнизах, крышах, у водосточных труб и представляющих угрозу здоровью и жизни людей, с обязательным применением мер по недопущению причинения вреда пешеходам, транспортным средствам, другому имуществу граждан и организаций и с соблюдением правил техники безопасности, а также немедленную уборку территории после производства работ.</w:t>
      </w:r>
    </w:p>
    <w:p w:rsidR="00DD39BD" w:rsidRPr="005C1FD5" w:rsidRDefault="00DD39BD" w:rsidP="00DD39BD">
      <w:pPr>
        <w:ind w:firstLine="709"/>
        <w:jc w:val="both"/>
        <w:rPr>
          <w:color w:val="000000"/>
        </w:rPr>
      </w:pPr>
      <w:r w:rsidRPr="005C1FD5">
        <w:rPr>
          <w:b/>
          <w:color w:val="000000"/>
        </w:rPr>
        <w:t>3.5.2.</w:t>
      </w:r>
      <w:r w:rsidRPr="005C1FD5">
        <w:rPr>
          <w:color w:val="000000"/>
        </w:rPr>
        <w:t xml:space="preserve"> Физические лица, а также юридические лица, в независимости от их организационно-правовых форм, обеспечивают своевременный вывоз ТКО и КГМ, образуемых ими в процессе хозяйственно-бытовой и иных видов деятельности на полигон ТКО самостоятельно, либо путем заключения договоров на вывоз ТКО и КГМ с перевозчиком ТКО. </w:t>
      </w:r>
    </w:p>
    <w:p w:rsidR="00DD39BD" w:rsidRPr="005C1FD5" w:rsidRDefault="00DD39BD" w:rsidP="00DD39BD">
      <w:pPr>
        <w:ind w:firstLine="709"/>
        <w:jc w:val="both"/>
        <w:rPr>
          <w:color w:val="000000"/>
        </w:rPr>
      </w:pPr>
      <w:r w:rsidRPr="005C1FD5">
        <w:rPr>
          <w:b/>
          <w:color w:val="000000"/>
        </w:rPr>
        <w:t>3.5.3.</w:t>
      </w:r>
      <w:r w:rsidRPr="005C1FD5">
        <w:rPr>
          <w:color w:val="000000"/>
        </w:rPr>
        <w:t xml:space="preserve"> Собственники коммуникаций, инженерных сооружений (колодцев, тепловых камер и т.п.), проложенных на проезжей части, тротуарах, газонах, разделительных полосах, обеспечивают их эксплуатацию в соответствии с действующими нормами и правилами, заменяют  дефектные крышки колодцев, производить их ремонт и регулировку на поверхности дорожных покрытий в соответствии с действующими стандартами; обеспечить немедленную уборку территории после производства работ по очистке коммуникаций, инженерных сооружений; обеспечить удаление наледей на тротуарах, дорогах, проездах, появляющихся в зимнее время в результате аварий на сетях инженерных коммуникаций.</w:t>
      </w:r>
    </w:p>
    <w:p w:rsidR="00DD39BD" w:rsidRPr="005C1FD5" w:rsidRDefault="00DD39BD" w:rsidP="00DD39BD">
      <w:pPr>
        <w:ind w:firstLine="709"/>
        <w:jc w:val="both"/>
        <w:rPr>
          <w:color w:val="000000"/>
        </w:rPr>
      </w:pPr>
      <w:r w:rsidRPr="005C1FD5">
        <w:rPr>
          <w:b/>
          <w:color w:val="000000"/>
        </w:rPr>
        <w:t>3.5.4.</w:t>
      </w:r>
      <w:r w:rsidRPr="005C1FD5">
        <w:rPr>
          <w:color w:val="000000"/>
        </w:rPr>
        <w:t xml:space="preserve"> Собственники коммуникаций, инженерных сооружений (колодцев, тепловых камер и т.п.), проложенных на газонах, также содержат территории в границах охранной зоны сетей, определяемой типовыми правилами, в чистоте и порядке, обеспечить выкашивание и вывоз травы.</w:t>
      </w:r>
    </w:p>
    <w:p w:rsidR="00DD39BD" w:rsidRPr="005C1FD5" w:rsidRDefault="00DD39BD" w:rsidP="00DD39BD">
      <w:pPr>
        <w:ind w:firstLine="709"/>
        <w:jc w:val="center"/>
        <w:rPr>
          <w:b/>
          <w:color w:val="000000"/>
        </w:rPr>
      </w:pPr>
      <w:r w:rsidRPr="005C1FD5">
        <w:rPr>
          <w:b/>
          <w:color w:val="000000"/>
        </w:rPr>
        <w:t>3.6. Обращение с отходами</w:t>
      </w:r>
    </w:p>
    <w:p w:rsidR="00DD39BD" w:rsidRPr="005C1FD5" w:rsidRDefault="00DD39BD" w:rsidP="00DD39BD">
      <w:pPr>
        <w:ind w:firstLine="709"/>
        <w:jc w:val="both"/>
        <w:rPr>
          <w:color w:val="000000"/>
        </w:rPr>
      </w:pPr>
      <w:r w:rsidRPr="005C1FD5">
        <w:rPr>
          <w:b/>
          <w:color w:val="000000"/>
        </w:rPr>
        <w:t xml:space="preserve">3.6.1.  </w:t>
      </w:r>
      <w:r w:rsidRPr="005C1FD5">
        <w:rPr>
          <w:color w:val="000000"/>
        </w:rPr>
        <w:t>По вопросам об обращении с отходами следует руководствоваться Федеральным законом от 24.06.1998 №89-ФЗ «Об отходах производства и потребления».</w:t>
      </w:r>
    </w:p>
    <w:p w:rsidR="00DD39BD" w:rsidRPr="005C1FD5" w:rsidRDefault="00DD39BD" w:rsidP="00DD39BD">
      <w:pPr>
        <w:ind w:firstLine="709"/>
        <w:jc w:val="both"/>
        <w:rPr>
          <w:color w:val="000000"/>
        </w:rPr>
      </w:pPr>
      <w:r w:rsidRPr="005C1FD5">
        <w:rPr>
          <w:b/>
          <w:color w:val="000000"/>
        </w:rPr>
        <w:t>3.6.2.</w:t>
      </w:r>
      <w:r w:rsidRPr="005C1FD5">
        <w:rPr>
          <w:color w:val="000000"/>
        </w:rPr>
        <w:t xml:space="preserve"> Производственные отходы I - III классов опасности, биологические отходы, медицинские, радиологические, ртутьсодержащие изделия собираются и утилизируются в порядке, установленном действующим законодательством Российской Федерации.</w:t>
      </w:r>
    </w:p>
    <w:p w:rsidR="00DD39BD" w:rsidRPr="005C1FD5" w:rsidRDefault="00DD39BD" w:rsidP="00DD39BD">
      <w:pPr>
        <w:ind w:firstLine="709"/>
        <w:jc w:val="center"/>
        <w:rPr>
          <w:b/>
          <w:color w:val="000000"/>
        </w:rPr>
      </w:pPr>
      <w:r w:rsidRPr="005C1FD5">
        <w:rPr>
          <w:b/>
          <w:color w:val="000000"/>
        </w:rPr>
        <w:t>3.7. Особенности обращения с отдельными видами отходов</w:t>
      </w:r>
    </w:p>
    <w:p w:rsidR="00DD39BD" w:rsidRPr="005C1FD5" w:rsidRDefault="00DD39BD" w:rsidP="00DD39BD">
      <w:pPr>
        <w:ind w:firstLine="709"/>
        <w:jc w:val="center"/>
        <w:rPr>
          <w:b/>
          <w:color w:val="000000"/>
        </w:rPr>
      </w:pPr>
      <w:r w:rsidRPr="005C1FD5">
        <w:rPr>
          <w:b/>
          <w:color w:val="000000"/>
        </w:rPr>
        <w:t>3.7.1.</w:t>
      </w:r>
      <w:r w:rsidRPr="005C1FD5">
        <w:rPr>
          <w:color w:val="000000"/>
        </w:rPr>
        <w:t xml:space="preserve"> </w:t>
      </w:r>
      <w:r w:rsidRPr="005C1FD5">
        <w:rPr>
          <w:b/>
          <w:color w:val="000000"/>
        </w:rPr>
        <w:t>Строительные отходы</w:t>
      </w:r>
    </w:p>
    <w:p w:rsidR="00DD39BD" w:rsidRPr="005C1FD5" w:rsidRDefault="00DD39BD" w:rsidP="00DD39BD">
      <w:pPr>
        <w:ind w:firstLine="709"/>
        <w:jc w:val="both"/>
        <w:rPr>
          <w:color w:val="000000"/>
        </w:rPr>
      </w:pPr>
      <w:r w:rsidRPr="005C1FD5">
        <w:rPr>
          <w:b/>
          <w:color w:val="000000"/>
        </w:rPr>
        <w:t xml:space="preserve">3.7.1.1. </w:t>
      </w:r>
      <w:r w:rsidRPr="005C1FD5">
        <w:rPr>
          <w:color w:val="000000"/>
        </w:rPr>
        <w:t>Отходы, образующиеся при строительстве, ремонте, реконструкции, разборке или сносе зданий, строений, сооружений, необходимо складировать на специально отведенных для этого площадках.</w:t>
      </w:r>
    </w:p>
    <w:p w:rsidR="00DD39BD" w:rsidRPr="005C1FD5" w:rsidRDefault="00DD39BD" w:rsidP="00DD39BD">
      <w:pPr>
        <w:ind w:firstLine="709"/>
        <w:jc w:val="both"/>
        <w:rPr>
          <w:color w:val="000000"/>
          <w:spacing w:val="-1"/>
        </w:rPr>
      </w:pPr>
      <w:r w:rsidRPr="005C1FD5">
        <w:rPr>
          <w:color w:val="000000"/>
          <w:spacing w:val="-1"/>
        </w:rPr>
        <w:lastRenderedPageBreak/>
        <w:t>При производстве работ на объектах ремонта и реконструкции без отведения строительной площадки или при отсутствии специально обустроенных мест для складирования отходов отходы допускается хранить в специальных емкостях или мешках около объекта ремонта и реконструкции. При этом не допускается ограничение свободного проезда транспортных средств, прохода граждан, порча зеленых насаждений и захламление газонов. Вывоз отходов в таком случае должен быть осуществлен не позднее 3-х суток с момента их образования.</w:t>
      </w:r>
    </w:p>
    <w:p w:rsidR="00DD39BD" w:rsidRPr="005C1FD5" w:rsidRDefault="00DD39BD" w:rsidP="00DD39BD">
      <w:pPr>
        <w:ind w:firstLine="709"/>
        <w:jc w:val="both"/>
        <w:rPr>
          <w:color w:val="000000"/>
          <w:spacing w:val="-1"/>
        </w:rPr>
      </w:pPr>
      <w:r w:rsidRPr="005C1FD5">
        <w:rPr>
          <w:b/>
          <w:color w:val="000000"/>
          <w:spacing w:val="-1"/>
        </w:rPr>
        <w:t>3.7.1.2.</w:t>
      </w:r>
      <w:r w:rsidRPr="005C1FD5">
        <w:rPr>
          <w:color w:val="000000"/>
          <w:spacing w:val="-1"/>
        </w:rPr>
        <w:t xml:space="preserve"> Строительные отходы с территорий вывозятся еженедельно лицами, производящими строительство, ремонт, реконструкцию, разборку или снос зданий, строений, сооружений, самостоятельно, или субъектами хозяйственной деятельности, осуществляющими деятельность по обращению с отходами, по договору.</w:t>
      </w:r>
    </w:p>
    <w:p w:rsidR="00DD39BD" w:rsidRPr="005C1FD5" w:rsidRDefault="00DD39BD" w:rsidP="00DD39BD">
      <w:pPr>
        <w:ind w:firstLine="709"/>
        <w:jc w:val="both"/>
        <w:rPr>
          <w:color w:val="000000"/>
        </w:rPr>
      </w:pPr>
      <w:r w:rsidRPr="005C1FD5">
        <w:rPr>
          <w:b/>
          <w:color w:val="000000"/>
        </w:rPr>
        <w:t xml:space="preserve">3.7.1.3. </w:t>
      </w:r>
      <w:r w:rsidRPr="005C1FD5">
        <w:rPr>
          <w:color w:val="000000"/>
        </w:rPr>
        <w:t>Строительные площадки должны быть оборудованы мобильными туалетными кабинами.</w:t>
      </w:r>
    </w:p>
    <w:p w:rsidR="00DD39BD" w:rsidRPr="005C1FD5" w:rsidRDefault="00DD39BD" w:rsidP="00DD39BD">
      <w:pPr>
        <w:ind w:firstLine="709"/>
        <w:jc w:val="center"/>
        <w:rPr>
          <w:b/>
          <w:color w:val="000000"/>
        </w:rPr>
      </w:pPr>
      <w:r w:rsidRPr="005C1FD5">
        <w:rPr>
          <w:b/>
          <w:color w:val="000000"/>
        </w:rPr>
        <w:t>3.7.2.</w:t>
      </w:r>
      <w:r w:rsidRPr="005C1FD5">
        <w:rPr>
          <w:color w:val="000000"/>
        </w:rPr>
        <w:t xml:space="preserve"> </w:t>
      </w:r>
      <w:r w:rsidRPr="005C1FD5">
        <w:rPr>
          <w:b/>
          <w:color w:val="000000"/>
        </w:rPr>
        <w:t>Ртутьсодержащие отходы</w:t>
      </w:r>
    </w:p>
    <w:p w:rsidR="00DD39BD" w:rsidRPr="005C1FD5" w:rsidRDefault="00DD39BD" w:rsidP="00DD39BD">
      <w:pPr>
        <w:ind w:firstLine="709"/>
        <w:jc w:val="both"/>
        <w:rPr>
          <w:color w:val="000000"/>
        </w:rPr>
      </w:pPr>
      <w:r w:rsidRPr="005C1FD5">
        <w:rPr>
          <w:b/>
          <w:color w:val="000000"/>
        </w:rPr>
        <w:t>3.7.2.1.</w:t>
      </w:r>
      <w:r w:rsidRPr="005C1FD5">
        <w:rPr>
          <w:color w:val="000000"/>
        </w:rPr>
        <w:t xml:space="preserve"> К ртутьсодержащим отходам относятся металлическая ртуть, отработанные ртутьсодержащие лампы, использованные люминесцентные лампы, термометры, приборы и другие изделия и устройства, потерявшие потребительские свойства, содержащие ртуть.</w:t>
      </w:r>
    </w:p>
    <w:p w:rsidR="00DD39BD" w:rsidRPr="005C1FD5" w:rsidRDefault="00DD39BD" w:rsidP="00DD39BD">
      <w:pPr>
        <w:autoSpaceDE w:val="0"/>
        <w:autoSpaceDN w:val="0"/>
        <w:adjustRightInd w:val="0"/>
        <w:ind w:firstLine="720"/>
        <w:jc w:val="both"/>
        <w:outlineLvl w:val="1"/>
        <w:rPr>
          <w:color w:val="000000"/>
        </w:rPr>
      </w:pPr>
      <w:r w:rsidRPr="005C1FD5">
        <w:rPr>
          <w:color w:val="000000"/>
        </w:rPr>
        <w:t>Ртутьсодержащие отходы относятся к 1 классу опасности.</w:t>
      </w:r>
    </w:p>
    <w:p w:rsidR="00DD39BD" w:rsidRPr="005C1FD5" w:rsidRDefault="00DD39BD" w:rsidP="00DD39BD">
      <w:pPr>
        <w:autoSpaceDE w:val="0"/>
        <w:autoSpaceDN w:val="0"/>
        <w:adjustRightInd w:val="0"/>
        <w:ind w:firstLine="720"/>
        <w:jc w:val="both"/>
        <w:outlineLvl w:val="1"/>
        <w:rPr>
          <w:color w:val="000000"/>
        </w:rPr>
      </w:pPr>
      <w:r w:rsidRPr="005C1FD5">
        <w:rPr>
          <w:color w:val="000000"/>
        </w:rPr>
        <w:t>Обращение с ртутьсодержащими отходами должно осуществляться с учетом требований Санитарных Правил при работе с ртутью, ее соединениями и приборами с ртутным заполнением, утвержденных Главным государственным санитарным врачом СССР 4 апреля 1988 года №4607-88.</w:t>
      </w:r>
    </w:p>
    <w:p w:rsidR="00DD39BD" w:rsidRPr="005C1FD5" w:rsidRDefault="00DD39BD" w:rsidP="00DD39BD">
      <w:pPr>
        <w:autoSpaceDE w:val="0"/>
        <w:autoSpaceDN w:val="0"/>
        <w:adjustRightInd w:val="0"/>
        <w:ind w:firstLine="720"/>
        <w:jc w:val="both"/>
        <w:outlineLvl w:val="1"/>
        <w:rPr>
          <w:color w:val="000000"/>
        </w:rPr>
      </w:pPr>
      <w:r w:rsidRPr="005C1FD5">
        <w:rPr>
          <w:b/>
          <w:color w:val="000000"/>
        </w:rPr>
        <w:t>3.7.2.2.</w:t>
      </w:r>
      <w:r w:rsidRPr="005C1FD5">
        <w:rPr>
          <w:color w:val="000000"/>
        </w:rPr>
        <w:t xml:space="preserve"> Юридические лица и индивидуальные предприниматели, в процессе деятельности которых образуются ртутьсодержащие отходы, обеспечивают сбор, упаковку, временное хранение ртутьсодержащих отходов в соответствии с условиями и способами, установленными действующим законодательством.</w:t>
      </w:r>
    </w:p>
    <w:p w:rsidR="00DD39BD" w:rsidRPr="005C1FD5" w:rsidRDefault="00DD39BD" w:rsidP="00DD39BD">
      <w:pPr>
        <w:autoSpaceDE w:val="0"/>
        <w:autoSpaceDN w:val="0"/>
        <w:adjustRightInd w:val="0"/>
        <w:ind w:firstLine="720"/>
        <w:jc w:val="both"/>
        <w:outlineLvl w:val="1"/>
        <w:rPr>
          <w:color w:val="000000"/>
        </w:rPr>
      </w:pPr>
      <w:r w:rsidRPr="005C1FD5">
        <w:rPr>
          <w:b/>
          <w:color w:val="000000"/>
        </w:rPr>
        <w:t>3.7.2.3.</w:t>
      </w:r>
      <w:r w:rsidRPr="005C1FD5">
        <w:rPr>
          <w:color w:val="000000"/>
        </w:rPr>
        <w:t xml:space="preserve"> Сбор, временное хранение, транспортирование и передача на демеркуризацию ртутьсодержащих отходов, собственник которых не установлен, на территории поселения осуществляются специализированной организацией, определяемой администрацией поселения, в порядке, установленном законодательством о размещении заказов на поставку товаров, выполнение работ, оказание услуг для муниципальных нужд.</w:t>
      </w:r>
    </w:p>
    <w:p w:rsidR="00DD39BD" w:rsidRPr="005C1FD5" w:rsidRDefault="00DD39BD" w:rsidP="00DD39BD">
      <w:pPr>
        <w:autoSpaceDE w:val="0"/>
        <w:autoSpaceDN w:val="0"/>
        <w:adjustRightInd w:val="0"/>
        <w:ind w:firstLine="720"/>
        <w:jc w:val="both"/>
        <w:outlineLvl w:val="1"/>
        <w:rPr>
          <w:color w:val="000000"/>
        </w:rPr>
      </w:pPr>
      <w:r w:rsidRPr="005C1FD5">
        <w:rPr>
          <w:color w:val="000000"/>
        </w:rPr>
        <w:t>Специализированная организация обязана разместить в средствах массовой информации сведения о Правилах и местах приема ртутьсодержащих отходов.</w:t>
      </w:r>
    </w:p>
    <w:p w:rsidR="00DD39BD" w:rsidRPr="005C1FD5" w:rsidRDefault="00DD39BD" w:rsidP="00DD39BD">
      <w:pPr>
        <w:autoSpaceDE w:val="0"/>
        <w:autoSpaceDN w:val="0"/>
        <w:adjustRightInd w:val="0"/>
        <w:ind w:firstLine="720"/>
        <w:jc w:val="both"/>
        <w:outlineLvl w:val="1"/>
        <w:rPr>
          <w:color w:val="000000"/>
        </w:rPr>
      </w:pPr>
      <w:r w:rsidRPr="005C1FD5">
        <w:rPr>
          <w:color w:val="000000"/>
        </w:rPr>
        <w:t>Категорически не допускается размещение ртутьсодержащих отходов вместе с твердыми коммунальными отходами.</w:t>
      </w:r>
    </w:p>
    <w:p w:rsidR="00DD39BD" w:rsidRPr="005C1FD5" w:rsidRDefault="00DD39BD" w:rsidP="00DD39BD">
      <w:pPr>
        <w:autoSpaceDE w:val="0"/>
        <w:autoSpaceDN w:val="0"/>
        <w:adjustRightInd w:val="0"/>
        <w:ind w:firstLine="720"/>
        <w:jc w:val="both"/>
        <w:outlineLvl w:val="1"/>
        <w:rPr>
          <w:color w:val="000000"/>
        </w:rPr>
      </w:pPr>
      <w:r w:rsidRPr="005C1FD5">
        <w:rPr>
          <w:color w:val="000000"/>
        </w:rPr>
        <w:t xml:space="preserve">Собственники, владельцы, пользователи, арендаторы зданий (помещений), строений и сооружений, организации, осуществляющие обслуживание жилищного фонда (товарищество собственников жилья, жилищный, жилищно-строительный кооператив или иной специализированный потребительский кооператив, управляющая организация </w:t>
      </w:r>
      <w:r w:rsidRPr="005C1FD5">
        <w:rPr>
          <w:iCs/>
          <w:color w:val="000000"/>
        </w:rPr>
        <w:t>(при осуществлении управления многоквартирным домом по договору управления)), гаражно-строительные кооперативы</w:t>
      </w:r>
      <w:r w:rsidRPr="005C1FD5">
        <w:rPr>
          <w:color w:val="000000"/>
        </w:rPr>
        <w:t>, а также собственники индивидуальных жилых домов в целях сбора, хранения, транспортирования и передачи на демеркуризацию ртутьсодержащих отходов заключают договоры с юридическими лицами или индивидуальными предпринимателями, осуществляющими деятельность в области обращения с отходами и отвечающими требованиям к обращению с опасными отходами.</w:t>
      </w:r>
    </w:p>
    <w:p w:rsidR="00DD39BD" w:rsidRPr="005C1FD5" w:rsidRDefault="00DD39BD" w:rsidP="00DD39BD">
      <w:pPr>
        <w:autoSpaceDE w:val="0"/>
        <w:autoSpaceDN w:val="0"/>
        <w:adjustRightInd w:val="0"/>
        <w:ind w:firstLine="720"/>
        <w:jc w:val="center"/>
        <w:outlineLvl w:val="1"/>
        <w:rPr>
          <w:b/>
          <w:color w:val="000000"/>
        </w:rPr>
      </w:pPr>
      <w:r w:rsidRPr="005C1FD5">
        <w:rPr>
          <w:b/>
          <w:color w:val="000000"/>
        </w:rPr>
        <w:t xml:space="preserve">3.7.3. </w:t>
      </w:r>
      <w:r w:rsidRPr="005C1FD5">
        <w:rPr>
          <w:color w:val="000000"/>
        </w:rPr>
        <w:t xml:space="preserve"> </w:t>
      </w:r>
      <w:r w:rsidRPr="005C1FD5">
        <w:rPr>
          <w:b/>
          <w:color w:val="000000"/>
        </w:rPr>
        <w:t>Медицинские отходы</w:t>
      </w:r>
    </w:p>
    <w:p w:rsidR="00DD39BD" w:rsidRPr="005C1FD5" w:rsidRDefault="00DD39BD" w:rsidP="00DD39BD">
      <w:pPr>
        <w:autoSpaceDE w:val="0"/>
        <w:autoSpaceDN w:val="0"/>
        <w:adjustRightInd w:val="0"/>
        <w:ind w:firstLine="720"/>
        <w:jc w:val="both"/>
        <w:outlineLvl w:val="1"/>
        <w:rPr>
          <w:color w:val="000000"/>
        </w:rPr>
      </w:pPr>
      <w:r w:rsidRPr="005C1FD5">
        <w:rPr>
          <w:b/>
          <w:color w:val="000000"/>
        </w:rPr>
        <w:t>3.7.3.1.</w:t>
      </w:r>
      <w:r w:rsidRPr="005C1FD5">
        <w:rPr>
          <w:color w:val="000000"/>
        </w:rPr>
        <w:t xml:space="preserve"> Обращение с отходами медицинских учреждений осуществляется в соответствии с требованиями СанПиН 2.1.7.2790-10 «Санитарно-эпидемиологические требования к обращению с медицинскими отходами» и Федерального закона от 30.03.1999 №52-ФЗ «О санитарно-эпидемиологическом благополучии населения».</w:t>
      </w:r>
    </w:p>
    <w:p w:rsidR="00DD39BD" w:rsidRPr="005C1FD5" w:rsidRDefault="00DD39BD" w:rsidP="00DD39BD">
      <w:pPr>
        <w:autoSpaceDE w:val="0"/>
        <w:autoSpaceDN w:val="0"/>
        <w:adjustRightInd w:val="0"/>
        <w:ind w:firstLine="720"/>
        <w:jc w:val="center"/>
        <w:outlineLvl w:val="1"/>
        <w:rPr>
          <w:b/>
          <w:color w:val="000000"/>
        </w:rPr>
      </w:pPr>
      <w:r w:rsidRPr="005C1FD5">
        <w:rPr>
          <w:b/>
          <w:color w:val="000000"/>
        </w:rPr>
        <w:t xml:space="preserve">3.7.4. </w:t>
      </w:r>
      <w:r w:rsidRPr="005C1FD5">
        <w:rPr>
          <w:color w:val="000000"/>
        </w:rPr>
        <w:t xml:space="preserve"> </w:t>
      </w:r>
      <w:r w:rsidRPr="005C1FD5">
        <w:rPr>
          <w:b/>
          <w:color w:val="000000"/>
        </w:rPr>
        <w:t>Биологические отходы.</w:t>
      </w:r>
    </w:p>
    <w:p w:rsidR="00DD39BD" w:rsidRPr="005C1FD5" w:rsidRDefault="00DD39BD" w:rsidP="00DD39BD">
      <w:pPr>
        <w:autoSpaceDE w:val="0"/>
        <w:autoSpaceDN w:val="0"/>
        <w:adjustRightInd w:val="0"/>
        <w:ind w:firstLine="720"/>
        <w:jc w:val="both"/>
        <w:outlineLvl w:val="1"/>
        <w:rPr>
          <w:color w:val="000000"/>
        </w:rPr>
      </w:pPr>
      <w:r w:rsidRPr="005C1FD5">
        <w:rPr>
          <w:b/>
          <w:color w:val="000000"/>
        </w:rPr>
        <w:lastRenderedPageBreak/>
        <w:t>3.7.4.1.</w:t>
      </w:r>
      <w:r w:rsidRPr="005C1FD5">
        <w:rPr>
          <w:color w:val="000000"/>
        </w:rPr>
        <w:t xml:space="preserve"> Обращение с биологическими отходами осуществляется в соответствии с Ветеринарно-санитарными правилами сбора, утилизации и уничтожения биологических отходов, утвержденными Главным государственным ветеринарным инспектором Российской Федерации 4 декабря 1995 года №13-7-2/469.</w:t>
      </w:r>
    </w:p>
    <w:p w:rsidR="00DD39BD" w:rsidRPr="005C1FD5" w:rsidRDefault="00DD39BD" w:rsidP="00DD39BD">
      <w:pPr>
        <w:autoSpaceDE w:val="0"/>
        <w:autoSpaceDN w:val="0"/>
        <w:adjustRightInd w:val="0"/>
        <w:ind w:firstLine="720"/>
        <w:jc w:val="center"/>
        <w:outlineLvl w:val="1"/>
        <w:rPr>
          <w:b/>
          <w:color w:val="000000"/>
        </w:rPr>
      </w:pPr>
      <w:r w:rsidRPr="005C1FD5">
        <w:rPr>
          <w:b/>
          <w:color w:val="000000"/>
        </w:rPr>
        <w:t>3.7.5. Требования к местам и устройствам для накопления коммунальных отходов, обеспечение обращения с ТКО.</w:t>
      </w:r>
    </w:p>
    <w:p w:rsidR="00DD39BD" w:rsidRPr="005C1FD5" w:rsidRDefault="00DD39BD" w:rsidP="00DD39BD">
      <w:pPr>
        <w:autoSpaceDE w:val="0"/>
        <w:autoSpaceDN w:val="0"/>
        <w:adjustRightInd w:val="0"/>
        <w:ind w:firstLine="720"/>
        <w:jc w:val="both"/>
        <w:outlineLvl w:val="1"/>
        <w:rPr>
          <w:color w:val="000000"/>
        </w:rPr>
      </w:pPr>
      <w:r w:rsidRPr="005C1FD5">
        <w:rPr>
          <w:b/>
          <w:color w:val="000000"/>
        </w:rPr>
        <w:t xml:space="preserve">3.7.5.1. </w:t>
      </w:r>
      <w:r w:rsidRPr="005C1FD5">
        <w:rPr>
          <w:color w:val="000000"/>
        </w:rPr>
        <w:t xml:space="preserve"> На тротуарах, а также в местах массового посещения населения и у входа в них (парки, зоны отдыха, дворы, остановки пассажирского транспорта, магазины, предприятия общественного питания и бытового обслуживания населения, учреждения и другие общественные места) должны быть установлены урны.</w:t>
      </w:r>
    </w:p>
    <w:p w:rsidR="00DD39BD" w:rsidRPr="005C1FD5" w:rsidRDefault="00DD39BD" w:rsidP="00DD39BD">
      <w:pPr>
        <w:autoSpaceDE w:val="0"/>
        <w:autoSpaceDN w:val="0"/>
        <w:adjustRightInd w:val="0"/>
        <w:ind w:firstLine="720"/>
        <w:jc w:val="both"/>
        <w:outlineLvl w:val="1"/>
        <w:rPr>
          <w:color w:val="000000"/>
        </w:rPr>
      </w:pPr>
      <w:r w:rsidRPr="005C1FD5">
        <w:rPr>
          <w:color w:val="000000"/>
        </w:rPr>
        <w:t>Расстояние между урнами должно быть не более чем 40 м на оживленных тротуарах и 100 м – на малолюдных.</w:t>
      </w:r>
    </w:p>
    <w:p w:rsidR="00DD39BD" w:rsidRPr="005C1FD5" w:rsidRDefault="00DD39BD" w:rsidP="00DD39BD">
      <w:pPr>
        <w:autoSpaceDE w:val="0"/>
        <w:autoSpaceDN w:val="0"/>
        <w:adjustRightInd w:val="0"/>
        <w:ind w:firstLine="720"/>
        <w:jc w:val="both"/>
        <w:outlineLvl w:val="1"/>
        <w:rPr>
          <w:color w:val="000000"/>
        </w:rPr>
      </w:pPr>
      <w:r w:rsidRPr="005C1FD5">
        <w:rPr>
          <w:b/>
          <w:color w:val="000000"/>
        </w:rPr>
        <w:t>3.7.5.2.</w:t>
      </w:r>
      <w:r w:rsidRPr="005C1FD5">
        <w:rPr>
          <w:color w:val="000000"/>
        </w:rPr>
        <w:t xml:space="preserve"> Очистка урн должна производиться по мере их заполнения, но не реже одного раза в день, мойка урн – по мере загрязнения, но не реже одного раза в неделю. Окраску урн следует возобновлять не реже одного раза в год.</w:t>
      </w:r>
    </w:p>
    <w:p w:rsidR="00DD39BD" w:rsidRPr="005C1FD5" w:rsidRDefault="00DD39BD" w:rsidP="00DD39BD">
      <w:pPr>
        <w:pStyle w:val="210"/>
        <w:widowControl w:val="0"/>
        <w:tabs>
          <w:tab w:val="left" w:pos="708"/>
        </w:tabs>
        <w:spacing w:after="0" w:line="240" w:lineRule="auto"/>
        <w:ind w:left="0" w:firstLine="708"/>
        <w:jc w:val="both"/>
        <w:rPr>
          <w:iCs/>
          <w:color w:val="000000"/>
        </w:rPr>
      </w:pPr>
      <w:r w:rsidRPr="005C1FD5">
        <w:rPr>
          <w:iCs/>
          <w:color w:val="000000"/>
        </w:rPr>
        <w:t>Содержание урн, включая их установку, очистку и окраску, осуществляется собственниками зданий, возле которых они установлены, а также физическими или юридическими лицами, ответственными за уборку территории, на которой находятся урны.</w:t>
      </w:r>
    </w:p>
    <w:p w:rsidR="00DD39BD" w:rsidRPr="005C1FD5" w:rsidRDefault="00DD39BD" w:rsidP="00DD39BD">
      <w:pPr>
        <w:pStyle w:val="210"/>
        <w:widowControl w:val="0"/>
        <w:tabs>
          <w:tab w:val="left" w:pos="708"/>
        </w:tabs>
        <w:spacing w:after="0" w:line="240" w:lineRule="auto"/>
        <w:ind w:left="0" w:firstLine="708"/>
        <w:jc w:val="both"/>
        <w:rPr>
          <w:iCs/>
          <w:color w:val="000000"/>
        </w:rPr>
      </w:pPr>
      <w:r w:rsidRPr="005C1FD5">
        <w:rPr>
          <w:b/>
          <w:color w:val="000000"/>
        </w:rPr>
        <w:t>3.7.5.3.</w:t>
      </w:r>
      <w:r w:rsidRPr="005C1FD5">
        <w:rPr>
          <w:color w:val="000000"/>
        </w:rPr>
        <w:t xml:space="preserve"> </w:t>
      </w:r>
      <w:r w:rsidRPr="005C1FD5">
        <w:rPr>
          <w:iCs/>
          <w:color w:val="000000"/>
        </w:rPr>
        <w:t>Контейнерные площадки должны быть оборудованы в соответствии с требованиями СанПиН 2.1.2.2645-10 "Санитарно-эпидемиологические требования к условиям проживания в жилых зданиях и помещениях".</w:t>
      </w:r>
    </w:p>
    <w:p w:rsidR="00DD39BD" w:rsidRPr="005C1FD5" w:rsidRDefault="00DD39BD" w:rsidP="00DD39BD">
      <w:pPr>
        <w:pStyle w:val="210"/>
        <w:widowControl w:val="0"/>
        <w:tabs>
          <w:tab w:val="left" w:pos="708"/>
        </w:tabs>
        <w:spacing w:after="0" w:line="240" w:lineRule="auto"/>
        <w:ind w:left="0" w:firstLine="708"/>
        <w:jc w:val="both"/>
        <w:rPr>
          <w:color w:val="000000"/>
        </w:rPr>
      </w:pPr>
      <w:r w:rsidRPr="005C1FD5">
        <w:rPr>
          <w:b/>
          <w:color w:val="000000"/>
        </w:rPr>
        <w:t>3.7.5.4.</w:t>
      </w:r>
      <w:r w:rsidRPr="005C1FD5">
        <w:rPr>
          <w:color w:val="000000"/>
        </w:rPr>
        <w:t xml:space="preserve"> Площадки для установки контейнеров должны быть удалены от жилых домов, детских учреждений, спортивных площадок и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w:t>
      </w:r>
    </w:p>
    <w:p w:rsidR="00DD39BD" w:rsidRPr="005C1FD5" w:rsidRDefault="00DD39BD" w:rsidP="00DD39BD">
      <w:pPr>
        <w:pStyle w:val="210"/>
        <w:widowControl w:val="0"/>
        <w:tabs>
          <w:tab w:val="left" w:pos="708"/>
        </w:tabs>
        <w:spacing w:after="0" w:line="240" w:lineRule="auto"/>
        <w:ind w:left="0" w:firstLine="708"/>
        <w:jc w:val="both"/>
        <w:rPr>
          <w:color w:val="000000"/>
        </w:rPr>
      </w:pPr>
      <w:r w:rsidRPr="005C1FD5">
        <w:rPr>
          <w:b/>
          <w:color w:val="000000"/>
        </w:rPr>
        <w:t xml:space="preserve">3.7.5.5. </w:t>
      </w:r>
      <w:r w:rsidRPr="005C1FD5">
        <w:rPr>
          <w:color w:val="000000"/>
        </w:rPr>
        <w:t xml:space="preserve">Контейнерные площадки должны иметь асфальтовое или бетонное покрытие, ограждение с трех сторон, зеленые насаждения (кустарники) по периметру и подъездной путь для автотранспорта.  </w:t>
      </w:r>
    </w:p>
    <w:p w:rsidR="00DD39BD" w:rsidRPr="005C1FD5" w:rsidRDefault="00DD39BD" w:rsidP="00DD39BD">
      <w:pPr>
        <w:pStyle w:val="210"/>
        <w:widowControl w:val="0"/>
        <w:tabs>
          <w:tab w:val="left" w:pos="708"/>
        </w:tabs>
        <w:spacing w:after="0" w:line="240" w:lineRule="auto"/>
        <w:ind w:left="0" w:firstLine="708"/>
        <w:jc w:val="both"/>
        <w:rPr>
          <w:color w:val="000000"/>
        </w:rPr>
      </w:pPr>
      <w:r w:rsidRPr="005C1FD5">
        <w:rPr>
          <w:b/>
          <w:color w:val="000000"/>
        </w:rPr>
        <w:t xml:space="preserve">3.7.5.6. </w:t>
      </w:r>
      <w:r w:rsidRPr="005C1FD5">
        <w:rPr>
          <w:color w:val="000000"/>
        </w:rPr>
        <w:t>В жилых зданиях, не имеющих канализации, должны быть оборудованы утепленные выгребные ямы для совместного сбора туалетных и помойных нечистот с непроницаемыми дном, стенками и крышками с решетками, препятствующими попаданию крупных предметов в яму. Надземная часть выгребных ям должна быть удобной для уборки, мойки и дезинфекции. Очистка выгребных ям производится при уровне наполнения не выше 0,35 метра от поверхности земли или надземной части приемника.</w:t>
      </w:r>
    </w:p>
    <w:p w:rsidR="00DD39BD" w:rsidRPr="005C1FD5" w:rsidRDefault="00DD39BD" w:rsidP="00DD39BD">
      <w:pPr>
        <w:ind w:firstLine="720"/>
        <w:jc w:val="both"/>
        <w:rPr>
          <w:color w:val="000000"/>
        </w:rPr>
      </w:pPr>
      <w:r w:rsidRPr="005C1FD5">
        <w:rPr>
          <w:color w:val="000000"/>
        </w:rPr>
        <w:t>Не допускается производить установку устройств наливных помоек, разлив помоев и нечистот за территорией домов и улиц, вынос отходов производства и потребления на уличные проезды.</w:t>
      </w:r>
    </w:p>
    <w:p w:rsidR="00DD39BD" w:rsidRPr="005C1FD5" w:rsidRDefault="00DD39BD" w:rsidP="00DD39BD">
      <w:pPr>
        <w:ind w:firstLine="720"/>
        <w:jc w:val="both"/>
        <w:rPr>
          <w:iCs/>
          <w:color w:val="000000"/>
        </w:rPr>
      </w:pPr>
      <w:r w:rsidRPr="005C1FD5">
        <w:rPr>
          <w:b/>
          <w:iCs/>
          <w:color w:val="000000"/>
        </w:rPr>
        <w:t>3.7.5.7.</w:t>
      </w:r>
      <w:r w:rsidRPr="005C1FD5">
        <w:rPr>
          <w:iCs/>
          <w:color w:val="000000"/>
        </w:rPr>
        <w:t xml:space="preserve"> Контейнеры и бункеры-накопители должны быть в технически исправном состоянии, окрашены и иметь маркировку с указанием реквизитов владельца или эксплуатирующей организации. Контейнеры для сбора ТКО на автозаправочных станциях должны быть оборудованы плотно закрывающейся крышкой и запираться на замок.</w:t>
      </w:r>
    </w:p>
    <w:p w:rsidR="00DD39BD" w:rsidRPr="005C1FD5" w:rsidRDefault="00DD39BD" w:rsidP="00DD39BD">
      <w:pPr>
        <w:ind w:firstLine="720"/>
        <w:jc w:val="both"/>
        <w:rPr>
          <w:iCs/>
          <w:color w:val="000000"/>
        </w:rPr>
      </w:pPr>
      <w:r w:rsidRPr="005C1FD5">
        <w:rPr>
          <w:b/>
          <w:iCs/>
          <w:color w:val="000000"/>
        </w:rPr>
        <w:t>3.7.5.8.</w:t>
      </w:r>
      <w:r w:rsidRPr="005C1FD5">
        <w:rPr>
          <w:iCs/>
          <w:color w:val="000000"/>
        </w:rPr>
        <w:t xml:space="preserve"> Контейнерные площадки и места установки бункеров-накопителей должны постоянно очищаться от коммунального и крупногабаритного мусора, содержаться в чистоте и порядке.</w:t>
      </w:r>
    </w:p>
    <w:p w:rsidR="00DD39BD" w:rsidRPr="005C1FD5" w:rsidRDefault="00DD39BD" w:rsidP="00DD39BD">
      <w:pPr>
        <w:ind w:firstLine="720"/>
        <w:jc w:val="both"/>
        <w:rPr>
          <w:iCs/>
          <w:color w:val="000000"/>
        </w:rPr>
      </w:pPr>
      <w:r w:rsidRPr="005C1FD5">
        <w:rPr>
          <w:b/>
          <w:iCs/>
          <w:color w:val="000000"/>
        </w:rPr>
        <w:t xml:space="preserve">3.7.5.9. </w:t>
      </w:r>
      <w:r w:rsidRPr="005C1FD5">
        <w:rPr>
          <w:iCs/>
          <w:color w:val="000000"/>
        </w:rPr>
        <w:t>Содержание контейнерных площадок, мест установки бункеров-накопителей на придомовой территории, выгребных ям (в домах, не имеющих канализации) возлагается на собственников помещений многоквартирного дома, управляющую организацию (при осуществлении управления многоквартирным домом по договору управления), товарищество собственников жилья, жилищный, жилищно-строительный кооператив, иной специализированный кооператив.</w:t>
      </w:r>
    </w:p>
    <w:p w:rsidR="00DD39BD" w:rsidRPr="005C1FD5" w:rsidRDefault="00DD39BD" w:rsidP="00DD39BD">
      <w:pPr>
        <w:tabs>
          <w:tab w:val="left" w:pos="708"/>
        </w:tabs>
        <w:snapToGrid w:val="0"/>
        <w:ind w:firstLine="708"/>
        <w:jc w:val="both"/>
        <w:rPr>
          <w:iCs/>
          <w:color w:val="000000"/>
        </w:rPr>
      </w:pPr>
      <w:r w:rsidRPr="005C1FD5">
        <w:rPr>
          <w:iCs/>
          <w:color w:val="000000"/>
        </w:rPr>
        <w:lastRenderedPageBreak/>
        <w:t>На территории индивидуальной жилой застройки ответственность за содержание контейнерной площадки, выгребных ям и мест установки бункеров-накопителей возлагается на собственника, землевладельца, землепользователя, арендатора земельного участка.</w:t>
      </w:r>
    </w:p>
    <w:p w:rsidR="00DD39BD" w:rsidRPr="005C1FD5" w:rsidRDefault="00DD39BD" w:rsidP="00DD39BD">
      <w:pPr>
        <w:tabs>
          <w:tab w:val="left" w:pos="708"/>
        </w:tabs>
        <w:snapToGrid w:val="0"/>
        <w:ind w:firstLine="708"/>
        <w:jc w:val="both"/>
        <w:rPr>
          <w:color w:val="000000"/>
        </w:rPr>
      </w:pPr>
      <w:r w:rsidRPr="005C1FD5">
        <w:rPr>
          <w:b/>
          <w:color w:val="000000"/>
        </w:rPr>
        <w:t>3.7.5.10.</w:t>
      </w:r>
      <w:r w:rsidRPr="005C1FD5">
        <w:rPr>
          <w:color w:val="000000"/>
        </w:rPr>
        <w:t xml:space="preserve"> Собственники, владельцы, пользователи, арендаторы зданий (помещений), строений и сооружений, организации, осуществляющие обслуживание жилищного фонда (товарищество собственников жилья, жилищный, жилищно-строительный кооператив или иной специализированный потребительский кооператив, управляющая организация </w:t>
      </w:r>
      <w:r w:rsidRPr="005C1FD5">
        <w:rPr>
          <w:iCs/>
          <w:color w:val="000000"/>
        </w:rPr>
        <w:t>(при осуществлении управления многоквартирным домом по договору управления)), гаражно-строительные кооперативы</w:t>
      </w:r>
      <w:r w:rsidRPr="005C1FD5">
        <w:rPr>
          <w:color w:val="000000"/>
        </w:rPr>
        <w:t>, собственники, арендаторы земельных участков, землевладельцы, землепользователи, собственники индивидуальных жилых домов:</w:t>
      </w:r>
    </w:p>
    <w:p w:rsidR="00DD39BD" w:rsidRPr="005C1FD5" w:rsidRDefault="00DD39BD" w:rsidP="00DD39BD">
      <w:pPr>
        <w:tabs>
          <w:tab w:val="left" w:pos="708"/>
        </w:tabs>
        <w:snapToGrid w:val="0"/>
        <w:ind w:firstLine="708"/>
        <w:jc w:val="both"/>
        <w:rPr>
          <w:color w:val="000000"/>
        </w:rPr>
      </w:pPr>
      <w:r w:rsidRPr="005C1FD5">
        <w:rPr>
          <w:color w:val="000000"/>
        </w:rPr>
        <w:t>- обеспечивают своевременный вывоз ТКО и крупногабаритного мусора, путем заключения договоров со специализированными организациями. Не допускается хранение ТКО в открытых контейнерах в теплое время года (при температуре воздуха более +5°С) более одних суток (ежедневный вывоз), в холодное время года (при температуре ниже -5°С) – более трех суток;</w:t>
      </w:r>
    </w:p>
    <w:p w:rsidR="00DD39BD" w:rsidRPr="005C1FD5" w:rsidRDefault="00DD39BD" w:rsidP="00DD39BD">
      <w:pPr>
        <w:tabs>
          <w:tab w:val="left" w:pos="708"/>
        </w:tabs>
        <w:snapToGrid w:val="0"/>
        <w:ind w:firstLine="708"/>
        <w:jc w:val="both"/>
        <w:rPr>
          <w:color w:val="000000"/>
        </w:rPr>
      </w:pPr>
      <w:r w:rsidRPr="005C1FD5">
        <w:rPr>
          <w:color w:val="000000"/>
        </w:rPr>
        <w:t>- обеспечивают вывоз жидких нечистот по договорам или разовым заявкам организациями, имеющими специальный транспорт;</w:t>
      </w:r>
    </w:p>
    <w:p w:rsidR="00DD39BD" w:rsidRPr="005C1FD5" w:rsidRDefault="00DD39BD" w:rsidP="00DD39BD">
      <w:pPr>
        <w:tabs>
          <w:tab w:val="left" w:pos="708"/>
        </w:tabs>
        <w:snapToGrid w:val="0"/>
        <w:ind w:firstLine="708"/>
        <w:jc w:val="both"/>
        <w:rPr>
          <w:color w:val="000000"/>
        </w:rPr>
      </w:pPr>
      <w:r w:rsidRPr="005C1FD5">
        <w:rPr>
          <w:color w:val="000000"/>
        </w:rPr>
        <w:t>- обеспечивают свободный подъезд к контейнерам, контейнерным площадкам и выгребным ямам (в зданиях, не имеющих канализации);</w:t>
      </w:r>
    </w:p>
    <w:p w:rsidR="00DD39BD" w:rsidRPr="005C1FD5" w:rsidRDefault="00DD39BD" w:rsidP="00DD39BD">
      <w:pPr>
        <w:tabs>
          <w:tab w:val="left" w:pos="708"/>
        </w:tabs>
        <w:snapToGrid w:val="0"/>
        <w:ind w:firstLine="708"/>
        <w:jc w:val="both"/>
        <w:rPr>
          <w:color w:val="000000"/>
        </w:rPr>
      </w:pPr>
      <w:r w:rsidRPr="005C1FD5">
        <w:rPr>
          <w:color w:val="000000"/>
        </w:rPr>
        <w:t>- обеспечивают содержание контейнеров для сбора ТКО, урн, выгребных ям (в зданиях, не имеющих канализации) в исправном состоянии, исключающем их переполнение и загрязнение территорий;</w:t>
      </w:r>
    </w:p>
    <w:p w:rsidR="00DD39BD" w:rsidRPr="005C1FD5" w:rsidRDefault="00DD39BD" w:rsidP="00DD39BD">
      <w:pPr>
        <w:tabs>
          <w:tab w:val="left" w:pos="708"/>
        </w:tabs>
        <w:snapToGrid w:val="0"/>
        <w:ind w:firstLine="708"/>
        <w:jc w:val="both"/>
        <w:rPr>
          <w:color w:val="000000"/>
        </w:rPr>
      </w:pPr>
      <w:r w:rsidRPr="005C1FD5">
        <w:rPr>
          <w:color w:val="000000"/>
        </w:rPr>
        <w:t>- обеспечивают своевременную очистку и дезинфекцию урн, контейнеров и контейнерных площадок, выгребных ям (в зданиях, не имеющих канализации);</w:t>
      </w:r>
    </w:p>
    <w:p w:rsidR="00DD39BD" w:rsidRPr="005C1FD5" w:rsidRDefault="00DD39BD" w:rsidP="00DD39BD">
      <w:pPr>
        <w:tabs>
          <w:tab w:val="left" w:pos="708"/>
        </w:tabs>
        <w:snapToGrid w:val="0"/>
        <w:ind w:firstLine="708"/>
        <w:jc w:val="both"/>
        <w:rPr>
          <w:iCs/>
          <w:color w:val="000000"/>
        </w:rPr>
      </w:pPr>
      <w:r w:rsidRPr="005C1FD5">
        <w:rPr>
          <w:iCs/>
          <w:color w:val="000000"/>
        </w:rPr>
        <w:t>- производят своевременную окраску и мойку контейнеров и контейнерных площадок,</w:t>
      </w:r>
      <w:r w:rsidRPr="005C1FD5">
        <w:rPr>
          <w:color w:val="000000"/>
        </w:rPr>
        <w:t xml:space="preserve"> выгребных ям (в зданиях, не имеющих канализации)</w:t>
      </w:r>
      <w:r w:rsidRPr="005C1FD5">
        <w:rPr>
          <w:iCs/>
          <w:color w:val="000000"/>
        </w:rPr>
        <w:t>.</w:t>
      </w:r>
    </w:p>
    <w:p w:rsidR="00DD39BD" w:rsidRPr="005C1FD5" w:rsidRDefault="00DD39BD" w:rsidP="00DD39BD">
      <w:pPr>
        <w:tabs>
          <w:tab w:val="left" w:pos="708"/>
        </w:tabs>
        <w:snapToGrid w:val="0"/>
        <w:ind w:firstLine="708"/>
        <w:jc w:val="both"/>
        <w:rPr>
          <w:color w:val="000000"/>
        </w:rPr>
      </w:pPr>
      <w:r w:rsidRPr="005C1FD5">
        <w:rPr>
          <w:color w:val="000000"/>
        </w:rPr>
        <w:t>Сбор крупногабаритных отходов должен осуществляться на контейнерных площадках, предназначенных для сбора коммунальных отходов. Сбор крупногабаритных отходов также может осуществляться в специальный автотранспорт, осуществляющий вывоз отходов по установленному графику.</w:t>
      </w:r>
    </w:p>
    <w:p w:rsidR="00DD39BD" w:rsidRPr="005C1FD5" w:rsidRDefault="00DD39BD" w:rsidP="00DD39BD">
      <w:pPr>
        <w:tabs>
          <w:tab w:val="left" w:pos="708"/>
        </w:tabs>
        <w:snapToGrid w:val="0"/>
        <w:ind w:firstLine="708"/>
        <w:jc w:val="both"/>
        <w:rPr>
          <w:color w:val="000000"/>
        </w:rPr>
      </w:pPr>
      <w:r w:rsidRPr="005C1FD5">
        <w:rPr>
          <w:b/>
          <w:color w:val="000000"/>
        </w:rPr>
        <w:t>3.7.5.11.</w:t>
      </w:r>
      <w:r w:rsidRPr="005C1FD5">
        <w:rPr>
          <w:color w:val="000000"/>
        </w:rPr>
        <w:t xml:space="preserve"> Сбор отходов в садоводческих, огороднических и дачных некоммерческих объединениях граждан, в гаражно-строительных кооперативах осуществляется на оборудованных за счет собственных сил и средств, контейнерных площадках либо площадках для бесконтейнерного сбора отходов.</w:t>
      </w:r>
    </w:p>
    <w:p w:rsidR="00DD39BD" w:rsidRPr="005C1FD5" w:rsidRDefault="00DD39BD" w:rsidP="00DD39BD">
      <w:pPr>
        <w:tabs>
          <w:tab w:val="left" w:pos="708"/>
        </w:tabs>
        <w:snapToGrid w:val="0"/>
        <w:ind w:firstLine="708"/>
        <w:jc w:val="both"/>
        <w:rPr>
          <w:color w:val="000000"/>
        </w:rPr>
      </w:pPr>
      <w:r w:rsidRPr="005C1FD5">
        <w:rPr>
          <w:color w:val="000000"/>
        </w:rPr>
        <w:t>Отработанные горюче-смазочные материалы, автошины, аккумуляторы, иные отходы I - V классов опасности, а также металлолом собираются на территории гаражно-строительных кооперативов в специально отведенных и оборудованных в соответствии с действующим законодательством местах для обязательной последующей передачи отходов другим юридическим лицам или индивидуальным предпринимателям для переработки, обезвреживания, использования.</w:t>
      </w:r>
    </w:p>
    <w:p w:rsidR="00DD39BD" w:rsidRPr="005C1FD5" w:rsidRDefault="00DD39BD" w:rsidP="00DD39BD">
      <w:pPr>
        <w:autoSpaceDE w:val="0"/>
        <w:autoSpaceDN w:val="0"/>
        <w:adjustRightInd w:val="0"/>
        <w:ind w:firstLine="720"/>
        <w:jc w:val="both"/>
        <w:rPr>
          <w:color w:val="000000"/>
        </w:rPr>
      </w:pPr>
      <w:r w:rsidRPr="005C1FD5">
        <w:rPr>
          <w:color w:val="000000"/>
        </w:rPr>
        <w:t>За организацию сбора отходов с территорий садоводческих, огороднических и дачных некоммерческих объединений, гаражных кооперативов ответственными являются руководители объединений (кооперативов), собственники гаражей, садоводческих объединений и арендаторы.</w:t>
      </w:r>
    </w:p>
    <w:p w:rsidR="00DD39BD" w:rsidRPr="005C1FD5" w:rsidRDefault="00DD39BD" w:rsidP="00DD39BD">
      <w:pPr>
        <w:autoSpaceDE w:val="0"/>
        <w:autoSpaceDN w:val="0"/>
        <w:adjustRightInd w:val="0"/>
        <w:ind w:firstLine="720"/>
        <w:jc w:val="center"/>
        <w:rPr>
          <w:b/>
          <w:color w:val="000000"/>
        </w:rPr>
      </w:pPr>
      <w:r w:rsidRPr="005C1FD5">
        <w:rPr>
          <w:b/>
          <w:color w:val="000000"/>
        </w:rPr>
        <w:t>3.8. Транспортировка отходов производства и потребления</w:t>
      </w:r>
    </w:p>
    <w:p w:rsidR="00DD39BD" w:rsidRPr="005C1FD5" w:rsidRDefault="00DD39BD" w:rsidP="00DD39BD">
      <w:pPr>
        <w:autoSpaceDE w:val="0"/>
        <w:autoSpaceDN w:val="0"/>
        <w:adjustRightInd w:val="0"/>
        <w:ind w:firstLine="720"/>
        <w:jc w:val="both"/>
        <w:rPr>
          <w:color w:val="000000"/>
        </w:rPr>
      </w:pPr>
      <w:r w:rsidRPr="005C1FD5">
        <w:rPr>
          <w:b/>
          <w:color w:val="000000"/>
        </w:rPr>
        <w:t>3.8.1.</w:t>
      </w:r>
      <w:r w:rsidRPr="005C1FD5">
        <w:rPr>
          <w:color w:val="000000"/>
        </w:rPr>
        <w:t xml:space="preserve"> Транспортировка отходов производства и потребления осуществляется:</w:t>
      </w:r>
    </w:p>
    <w:p w:rsidR="00DD39BD" w:rsidRPr="005C1FD5" w:rsidRDefault="00DD39BD" w:rsidP="00DD39BD">
      <w:pPr>
        <w:autoSpaceDE w:val="0"/>
        <w:autoSpaceDN w:val="0"/>
        <w:adjustRightInd w:val="0"/>
        <w:ind w:firstLine="720"/>
        <w:jc w:val="both"/>
        <w:rPr>
          <w:color w:val="000000"/>
        </w:rPr>
      </w:pPr>
      <w:r w:rsidRPr="005C1FD5">
        <w:rPr>
          <w:color w:val="000000"/>
        </w:rPr>
        <w:t>- способами, исключающими возможность их потери в процессе перевозки, предупреждающими создание аварийных ситуаций, причинение вреда окружающей среде и здоровью людей;</w:t>
      </w:r>
    </w:p>
    <w:p w:rsidR="00DD39BD" w:rsidRPr="005C1FD5" w:rsidRDefault="00DD39BD" w:rsidP="00DD39BD">
      <w:pPr>
        <w:autoSpaceDE w:val="0"/>
        <w:autoSpaceDN w:val="0"/>
        <w:adjustRightInd w:val="0"/>
        <w:ind w:firstLine="720"/>
        <w:jc w:val="both"/>
        <w:rPr>
          <w:color w:val="000000"/>
        </w:rPr>
      </w:pPr>
      <w:r w:rsidRPr="005C1FD5">
        <w:rPr>
          <w:color w:val="000000"/>
        </w:rPr>
        <w:t>- специально оборудованными или приспособленными (с закрывающим кузов пологом) транспортными средствами.</w:t>
      </w:r>
    </w:p>
    <w:p w:rsidR="00DD39BD" w:rsidRPr="005C1FD5" w:rsidRDefault="00DD39BD" w:rsidP="00DD39BD">
      <w:pPr>
        <w:autoSpaceDE w:val="0"/>
        <w:autoSpaceDN w:val="0"/>
        <w:adjustRightInd w:val="0"/>
        <w:ind w:firstLine="720"/>
        <w:jc w:val="both"/>
        <w:rPr>
          <w:color w:val="000000"/>
        </w:rPr>
      </w:pPr>
      <w:r w:rsidRPr="005C1FD5">
        <w:rPr>
          <w:b/>
          <w:color w:val="000000"/>
        </w:rPr>
        <w:lastRenderedPageBreak/>
        <w:t>3.8.2.</w:t>
      </w:r>
      <w:r w:rsidRPr="005C1FD5">
        <w:rPr>
          <w:color w:val="000000"/>
        </w:rPr>
        <w:t xml:space="preserve"> На территории поселения не допускается накапливать и размещать отходы производства и потребления в несанкционированных местах.</w:t>
      </w:r>
    </w:p>
    <w:p w:rsidR="00DD39BD" w:rsidRPr="005C1FD5" w:rsidRDefault="00DD39BD" w:rsidP="00DD39BD">
      <w:pPr>
        <w:autoSpaceDE w:val="0"/>
        <w:autoSpaceDN w:val="0"/>
        <w:adjustRightInd w:val="0"/>
        <w:ind w:firstLine="720"/>
        <w:jc w:val="both"/>
        <w:rPr>
          <w:color w:val="000000"/>
        </w:rPr>
      </w:pPr>
      <w:r w:rsidRPr="005C1FD5">
        <w:rPr>
          <w:color w:val="000000"/>
        </w:rPr>
        <w:t>Лица, разместившие отходы производства и потребления в несанкционированных местах, за свой счет производят уборку и очистку данной территории, а при необходимости - рекультивацию земельного участка.</w:t>
      </w:r>
    </w:p>
    <w:p w:rsidR="00DD39BD" w:rsidRPr="005C1FD5" w:rsidRDefault="00DD39BD" w:rsidP="00DD39BD">
      <w:pPr>
        <w:autoSpaceDE w:val="0"/>
        <w:autoSpaceDN w:val="0"/>
        <w:adjustRightInd w:val="0"/>
        <w:ind w:firstLine="720"/>
        <w:jc w:val="both"/>
        <w:rPr>
          <w:color w:val="000000"/>
        </w:rPr>
      </w:pPr>
      <w:r w:rsidRPr="005C1FD5">
        <w:rPr>
          <w:color w:val="000000"/>
        </w:rPr>
        <w:t>В случае невозможности установления лиц, разместивших отходы производства и потребления на несанкционированных свалках, удаление отходов производства и потребления и рекультивацию территорий свалок производится за счет лиц, обязанных обеспечивать уборку данной территорий в соответствии с настоящими Правилами.</w:t>
      </w:r>
    </w:p>
    <w:p w:rsidR="00DD39BD" w:rsidRPr="005C1FD5" w:rsidRDefault="00DD39BD" w:rsidP="00DD39BD">
      <w:pPr>
        <w:autoSpaceDE w:val="0"/>
        <w:autoSpaceDN w:val="0"/>
        <w:adjustRightInd w:val="0"/>
        <w:ind w:firstLine="720"/>
        <w:jc w:val="both"/>
        <w:rPr>
          <w:color w:val="000000"/>
        </w:rPr>
      </w:pPr>
      <w:r w:rsidRPr="005C1FD5">
        <w:rPr>
          <w:b/>
          <w:color w:val="000000"/>
        </w:rPr>
        <w:t xml:space="preserve">3.8.3. </w:t>
      </w:r>
      <w:r w:rsidRPr="005C1FD5">
        <w:rPr>
          <w:color w:val="000000"/>
        </w:rPr>
        <w:t>На территории поселения не допускается складирование в контейнеры отходов 1 - 3 класса опасности (отработанные ртутьсодержащие лампы и приборы, щелочь и кислота отработанных аккумуляторных батарей, промасленные ветошь, опилки, шлам от зачистки резервуаров, отработанные нефтепродукты) и других отходов, не разрешенных к приему на полигоны коммунальных отходов.</w:t>
      </w:r>
    </w:p>
    <w:p w:rsidR="00DD39BD" w:rsidRPr="005C1FD5" w:rsidRDefault="00DD39BD" w:rsidP="00DD39BD">
      <w:pPr>
        <w:autoSpaceDE w:val="0"/>
        <w:autoSpaceDN w:val="0"/>
        <w:adjustRightInd w:val="0"/>
        <w:ind w:firstLine="720"/>
        <w:jc w:val="center"/>
        <w:rPr>
          <w:b/>
          <w:color w:val="000000"/>
        </w:rPr>
      </w:pPr>
      <w:r w:rsidRPr="005C1FD5">
        <w:rPr>
          <w:b/>
          <w:color w:val="000000"/>
        </w:rPr>
        <w:t>3.9. Поддержание внешнего архитектурного облика зданий и строений, обеспечение мер по ограничению доступа посторонних лиц в помещения, предназначенные для технического обслуживания и (или) обеспечения эксплуатации зданий, сооружений, домов</w:t>
      </w:r>
    </w:p>
    <w:p w:rsidR="00DD39BD" w:rsidRPr="005C1FD5" w:rsidRDefault="00DD39BD" w:rsidP="00DD39BD">
      <w:pPr>
        <w:autoSpaceDE w:val="0"/>
        <w:autoSpaceDN w:val="0"/>
        <w:adjustRightInd w:val="0"/>
        <w:ind w:firstLine="720"/>
        <w:jc w:val="both"/>
        <w:rPr>
          <w:color w:val="000000"/>
        </w:rPr>
      </w:pPr>
      <w:r w:rsidRPr="005C1FD5">
        <w:rPr>
          <w:b/>
          <w:color w:val="000000"/>
        </w:rPr>
        <w:t>3.9.1.</w:t>
      </w:r>
      <w:r w:rsidRPr="005C1FD5">
        <w:rPr>
          <w:color w:val="000000"/>
        </w:rPr>
        <w:t xml:space="preserve"> Собственники и арендаторы зданий, строений, временных объектов и помещений многоквартирного дома:</w:t>
      </w:r>
    </w:p>
    <w:p w:rsidR="00DD39BD" w:rsidRPr="005C1FD5" w:rsidRDefault="00DD39BD" w:rsidP="00DD39BD">
      <w:pPr>
        <w:autoSpaceDE w:val="0"/>
        <w:autoSpaceDN w:val="0"/>
        <w:adjustRightInd w:val="0"/>
        <w:ind w:firstLine="720"/>
        <w:jc w:val="both"/>
        <w:rPr>
          <w:color w:val="000000"/>
        </w:rPr>
      </w:pPr>
      <w:r w:rsidRPr="005C1FD5">
        <w:rPr>
          <w:color w:val="000000"/>
        </w:rPr>
        <w:t>- обеспечивают поддержание внешнего архитектурного облика зданий и строений, которое включает в себя своевременное производство работ по реставрации, ремонту и покраске фасадов указанных объектов и их отдельных элементов;</w:t>
      </w:r>
    </w:p>
    <w:p w:rsidR="00DD39BD" w:rsidRPr="005C1FD5" w:rsidRDefault="00DD39BD" w:rsidP="00DD39BD">
      <w:pPr>
        <w:autoSpaceDE w:val="0"/>
        <w:autoSpaceDN w:val="0"/>
        <w:adjustRightInd w:val="0"/>
        <w:ind w:firstLine="720"/>
        <w:jc w:val="both"/>
        <w:rPr>
          <w:color w:val="000000"/>
        </w:rPr>
      </w:pPr>
      <w:r w:rsidRPr="005C1FD5">
        <w:rPr>
          <w:color w:val="000000"/>
        </w:rPr>
        <w:t>- обеспечивают наличие и поддерживают в чистоте и исправном состоянии расположенные на фасадах обязательные домовые знаки, информационные таблички, указатели, памятные доски и другие надписи, выполненные во исполнение требований нормативно-технической документации.</w:t>
      </w:r>
    </w:p>
    <w:p w:rsidR="00DD39BD" w:rsidRPr="005C1FD5" w:rsidRDefault="00DD39BD" w:rsidP="00DD39BD">
      <w:pPr>
        <w:pStyle w:val="a9"/>
        <w:spacing w:before="0" w:beforeAutospacing="0" w:after="0" w:afterAutospacing="0"/>
        <w:ind w:firstLine="567"/>
        <w:jc w:val="both"/>
        <w:rPr>
          <w:color w:val="000000"/>
        </w:rPr>
      </w:pPr>
      <w:r w:rsidRPr="005C1FD5">
        <w:rPr>
          <w:b/>
          <w:color w:val="000000"/>
        </w:rPr>
        <w:t>3.9.2.</w:t>
      </w:r>
      <w:r w:rsidRPr="005C1FD5">
        <w:rPr>
          <w:b/>
          <w:bCs/>
          <w:color w:val="000000"/>
        </w:rPr>
        <w:t xml:space="preserve"> Стандарт оформления элементов фасадов зданий.</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1. Архитектурные решения объектов капитального строительства, проектирование и (или) строительство которых предусмотрены за счет бюджетных средств Ленинградской области, муниципальных образований Ленинградской области или по рекомендации Градостроительного совета Ленинградской области подлежат направлению в консультативно-экспертный совет по рассмотрению архитектурно-градостроительного облика населенных пунктов, зданий, сооружений Ленинградской области.</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При капитальном или текущем ремонте объектов (за исключением индивидуальных жилых домов, садовых и дачных домов, жилых домов блокированной застройки дуплексов, таунхаусов) необходима подготовка паспорта фасадов объекта (далее - Паспорт фасадов) по типовой форме.</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Паспорт фасадов утверждается нормативным правовым актом администрации поселения (района). </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Разработка такого документа производится:</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при создании, изменении или ликвидации крылец, навесов, козырьков, карнизов, балконов, лоджий, веранд, террас, эркеров, декоративных элементов, дверных, витринных, арочных и оконных проемов;</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замене облицовочного материала;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покраске фасада (его частей);</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изменении материала кровли, элементов безопасности крыши, элементов организованного наружного водостока;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установке кондиционеров;</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размещении НТО, в том числе совмещенных с остановкой общественного транспорта;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xml:space="preserve">- при размещении информационных конструкций на отдельно стоящем объекте, на встроенном помещении торгового, общественно-делового (офисного), назначений, объекте </w:t>
      </w:r>
      <w:r w:rsidRPr="005C1FD5">
        <w:rPr>
          <w:color w:val="000000"/>
        </w:rPr>
        <w:lastRenderedPageBreak/>
        <w:t>производственного, складского назначения (указатель, вывеска, информационный стенд, табличка).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2. Перечень объектов, для которых замена оконных, дверных проемов, установка кондиционера не требует подготовки Паспорта фасадов, устанавливается нормативным правовым актом администрации.</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3. К объектам, на которые необходимо утверждение Паспорта фасадов при их размещении, капитальном или текущем ремонте относятся:</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здания,</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строения,</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сооружения,</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НТО, в том числе совмещенные с остановкой общественного транспорта.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 При подготовке паспорта фасада объекта необходимо учитывать правила, перечисленные ниже.</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 Стены.</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4.1.1. Запрещается осуществлять покраску, облицовку фрагментов фасада объекта, не соответствующую по цвету и типу облицовке существующего фасада.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4.1.2. Запрещается демонтировать, перекрывать, менять цвет архитектурных элементов фасада объекта (балясин, балюстрады, фриза, карниза, барельефа, фронтона, колоннады, кронштейна, эркера, наличников и т. п.).</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4.1.3. Запрещается применять для облицовки стен виниловый сайдинг, профнастил, фасадные панели «под натуральный камень».</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4.1.4. Покраску стен зданий, строений, сооружений (за исключением покраски фасадов выявленных объектов культурного наследия, объектов культурного наследия федерального, регионального, местного значений) следует осуществлять в соответствии с рекомендуемыми колористическими решениями (рис. 1)</w:t>
      </w:r>
    </w:p>
    <w:p w:rsidR="00DD39BD" w:rsidRPr="005C1FD5" w:rsidRDefault="00DD39BD" w:rsidP="00DD39BD">
      <w:pPr>
        <w:pStyle w:val="a9"/>
        <w:spacing w:before="0" w:beforeAutospacing="0" w:after="0" w:afterAutospacing="0"/>
        <w:ind w:firstLine="567"/>
        <w:jc w:val="center"/>
        <w:rPr>
          <w:color w:val="000000"/>
        </w:rPr>
      </w:pPr>
      <w:r w:rsidRPr="005C1FD5">
        <w:rPr>
          <w:noProof/>
          <w:color w:val="000000"/>
          <w:bdr w:val="none" w:sz="0" w:space="0" w:color="auto" w:frame="1"/>
        </w:rPr>
        <w:lastRenderedPageBreak/>
        <w:drawing>
          <wp:inline distT="0" distB="0" distL="0" distR="0">
            <wp:extent cx="4914900" cy="6905625"/>
            <wp:effectExtent l="0" t="0" r="0" b="9525"/>
            <wp:docPr id="25" name="Рисунок 25" descr="https://lh4.googleusercontent.com/8fkxN5nkxD0UIREdXbo0YKqu-IcRMAdI7gBCPA7f9zMH69U6XidtaJZJqGbtuPafnHo4ym4avjBLq5aI6-XwrFPTfAkjaDUQmRY-9Jmdcar90TUoEUNHHKZaKlz7ou7p2-xqvZVpbxA-Ss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https://lh4.googleusercontent.com/8fkxN5nkxD0UIREdXbo0YKqu-IcRMAdI7gBCPA7f9zMH69U6XidtaJZJqGbtuPafnHo4ym4avjBLq5aI6-XwrFPTfAkjaDUQmRY-9Jmdcar90TUoEUNHHKZaKlz7ou7p2-xqvZVpbxA-SsI"/>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914900" cy="6905625"/>
                    </a:xfrm>
                    <a:prstGeom prst="rect">
                      <a:avLst/>
                    </a:prstGeom>
                    <a:noFill/>
                    <a:ln>
                      <a:noFill/>
                    </a:ln>
                  </pic:spPr>
                </pic:pic>
              </a:graphicData>
            </a:graphic>
          </wp:inline>
        </w:drawing>
      </w:r>
    </w:p>
    <w:p w:rsidR="00DD39BD" w:rsidRPr="005C1FD5" w:rsidRDefault="00DD39BD" w:rsidP="00DD39BD">
      <w:pPr>
        <w:pStyle w:val="a9"/>
        <w:spacing w:before="0" w:beforeAutospacing="0" w:after="0" w:afterAutospacing="0"/>
        <w:ind w:firstLine="567"/>
        <w:jc w:val="center"/>
        <w:rPr>
          <w:color w:val="000000"/>
        </w:rPr>
      </w:pPr>
      <w:r w:rsidRPr="005C1FD5">
        <w:rPr>
          <w:color w:val="000000"/>
        </w:rPr>
        <w:t>Рис. 1</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4.1.5. Запрещено использование разных архитектурных приемов ограждения входной группы, ограждения балкона, козырька при размещении на фасаде одного здания.</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4.2. Козырьки.</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4.2.1. Козырьки над входом выполняются с использованием лаконичных решений. Запрещено использование кованых элементов на панельных строениях и домах хрущевской постройки.</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4.2.2. В случае устройства козырька на фасаде здания, где уже установлены иные козырьки, необходимо выполнить его идентичным существующим, за исключением случаев оформления главного входа, а также в случае устройства ранее установленных козырьков не в соответствии с п. 4.2.1.</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4.3. Ограждения входных групп.</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lastRenderedPageBreak/>
        <w:t>4.3.1. Ограждения входных групп выполняются с использованием лаконичных решений. Запрещена установка кованых ограждений входной группы, балкона и козырька на панельных строениях и домах хрущевской постройки. Устройство глухих ограждений не допускается.</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4.3.2. Ограждение входной группы необходимо выполнять из нержавеющей стали либо металла. Цвет в соответствии с рекомендуемыми колористическими решениями (рис. 2).</w:t>
      </w:r>
    </w:p>
    <w:p w:rsidR="00DD39BD" w:rsidRPr="005C1FD5" w:rsidRDefault="00DD39BD" w:rsidP="00DD39BD">
      <w:pPr>
        <w:pStyle w:val="a9"/>
        <w:spacing w:before="0" w:beforeAutospacing="0" w:after="0" w:afterAutospacing="0"/>
        <w:ind w:firstLine="567"/>
        <w:jc w:val="center"/>
        <w:rPr>
          <w:color w:val="000000"/>
        </w:rPr>
      </w:pPr>
      <w:r w:rsidRPr="005C1FD5">
        <w:rPr>
          <w:noProof/>
          <w:color w:val="000000"/>
          <w:bdr w:val="none" w:sz="0" w:space="0" w:color="auto" w:frame="1"/>
        </w:rPr>
        <w:drawing>
          <wp:inline distT="0" distB="0" distL="0" distR="0">
            <wp:extent cx="4552950" cy="2571750"/>
            <wp:effectExtent l="0" t="0" r="0" b="0"/>
            <wp:docPr id="24" name="Рисунок 24" descr="https://lh3.googleusercontent.com/bi4-xMTek6Zu3uvv-v-r1LUmqMKMWIK7ch6XXqsCiPZkRButlq7BW-y8x66hcUfqjJnK2k4qmjxkRXpA5_ElwnLiiCyLawSzyuI44jv2JaacxavOPncpoWE2lcstAJnEJcuResatd9LSS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descr="https://lh3.googleusercontent.com/bi4-xMTek6Zu3uvv-v-r1LUmqMKMWIK7ch6XXqsCiPZkRButlq7BW-y8x66hcUfqjJnK2k4qmjxkRXpA5_ElwnLiiCyLawSzyuI44jv2JaacxavOPncpoWE2lcstAJnEJcuResatd9LSS4M"/>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52950" cy="2571750"/>
                    </a:xfrm>
                    <a:prstGeom prst="rect">
                      <a:avLst/>
                    </a:prstGeom>
                    <a:noFill/>
                    <a:ln>
                      <a:noFill/>
                    </a:ln>
                  </pic:spPr>
                </pic:pic>
              </a:graphicData>
            </a:graphic>
          </wp:inline>
        </w:drawing>
      </w:r>
    </w:p>
    <w:p w:rsidR="00DD39BD" w:rsidRPr="005C1FD5" w:rsidRDefault="00DD39BD" w:rsidP="00DD39BD">
      <w:pPr>
        <w:pStyle w:val="a9"/>
        <w:spacing w:before="0" w:beforeAutospacing="0" w:after="0" w:afterAutospacing="0"/>
        <w:ind w:firstLine="567"/>
        <w:jc w:val="center"/>
        <w:rPr>
          <w:color w:val="000000"/>
        </w:rPr>
      </w:pPr>
      <w:r w:rsidRPr="005C1FD5">
        <w:rPr>
          <w:color w:val="000000"/>
        </w:rPr>
        <w:t>Рис.2</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firstLine="567"/>
        <w:jc w:val="both"/>
        <w:rPr>
          <w:color w:val="000000"/>
        </w:rPr>
      </w:pPr>
      <w:r w:rsidRPr="005C1FD5">
        <w:rPr>
          <w:color w:val="000000"/>
        </w:rPr>
        <w:t>4.3.3. В случае устройства ограждения входной группы на фасаде здания, где уже выполнено устройство иных ограждений входных групп, необходимо выполнить его идентичным существующим, за исключением случаев оформления главного входа, а также в случае устройства ранее установленных ограждений не в соответствии с п.п. 4.3.1., 4.3.2.</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4.4. Цоколь, ступени.</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4.4.1. Облицовку цоколя и входных ступеней с пандусом необходимо выполнять из одного материала или в близкой цветовой гамме. Рекомендуются монохромные цвета отделки, сочетающиеся с общим колористическим решением здания.</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4.4.2. Облицовка поверхностей ступеней и пандусов должна быть изготовлена из материала с шероховатой текстурой поверхности, не допускающей скольжения.</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4.4.3. Запрещается использовать тротуарную плитку для облицовки цоколя, ступеней и пандуса.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4.4.4. В зимний период необходимо организовывать дополнительные меры для обеспечения безопасности граждан: обработку плитки специальной противоскользящей пропиткой, установку закрепленных резиновых ковриков шириной не менее 0,8 м, антискользящих угловых накладок на ступени. В качестве поверхности пандуса допускается использовать рифленую поверхность или металлические решетки.</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4.5. Балконы и лоджии.</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4.5.1. Остекление балконов и лоджий необходимо выполнять в идентичной стилистике с ранее установленным остекления других балконов и лоджий на фасаде объекта, а также с остеклением, предусмотренным проектом объекта.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4.5.2. Запрещается установка металлических профилированных листов, виниловых элементов (сайдинг) на ограждениях балконов, лоджий.</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4.6. Двери.</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4.6.1. Запрещается установка глухих металлических дверных полотен на фасадах зданий, за исключением многоквартирных домов, выходящих на лицевой фасад улиц, визуально связанных с открытыми городскими пространствами.</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4.6.2. Двери для входных групп в помещениях коммерческого назначения должны быть светопрозрачными, в алюминиевом профиле с остеклением от 60 % до 90 % плоскости двери.</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4.6.3. Двери одного фасада должны иметь единообразный вид и быть одного типа, а также сочетаться по стилю и цвету оконных переплетов с окнами и фасадом здания.</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lastRenderedPageBreak/>
        <w:t>4.7. Окна.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4.7.1. Оконные рамы и переплеты в рамках единого здания должны быть выполнены в одном цвете.</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4.7.2. Для объектов культурного наследия федерального, регионального, местного значений, выявленных объектов культурного значения запрещается изменение габаритов проемов и исторического рисунка оконных переплетов.</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4.7.3. При отсутствии исторических сведений об объекте, выбирая цвет оконных переплетов, необходимо придерживаться следующей цветовой гаммы в соответствии с каталогом цветов RAL: 9010, 7047, 8017, 9006, 9018, 1035.</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4.7.4. Запрещается размещение наружных защитных экранов (рольставней) и жалюзи на фасадах объектов культурного наследия федерального, регионального, местного значения, выявленных объектов культурного значения. Их установка допускается на входах первого этажа нежилых помещений дворового фасада.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4.7.5. Цветовое решение наружных защитных экранов (рольставней) и жалюзи должно соответствовать цветовой гамме фасада здания и общему архитектурно-художественному облику фасада.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4.7.6. При установке наружных защитных экранов (рольставней) и жалюзи необходимо использовать системы со скрытыми коробами, не выходящими за пределы фасадной плоскости, или устанавливать их в интерьере за окном.</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4.8. Кровля.</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4.8.1. Для устройства кровли общественных деловых, коммерческих, торговых объектов использование мягкой кровли запрещено.</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4.8.2. Для устройства кровли общественных деловых, коммерческих, торговых объектов необходимо использовать фальц, кликфальц, металлочерепицу имитирующую фальц.</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4.8.3. Цвет кровли зданий, строений, сооружений за исключением цвета кровли выявленных объектов культурного наследия, объектов культурного наследия федерального, регионального, местного значений осуществлять в соответствии с рекомендуемыми колористическими решениями (рис. 2).</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4.8.4. На объектах культурного наследия федерального, регионального, местного значения, а также выявленных объектах культурного наследия устройство кровли по цвету и материалу осуществляется в соответствии с проектом здания.</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4.9. Водосточные трубы.</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4.9.1. Водосточные трубы не должны полностью перекрывать архитектурные элементы, нарушать целостность их восприятия.</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4.9.2. Цвет водосточных труб и желобов должен совпадать с цветом фасада здания или кровли в соответствии с рекомендуемыми колористическими решениями (рис. 2).</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4.10. Маркизы и навесы на окна.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4.10.1. Маркизы должны размещаться по оси оконных, дверных проемов и в их пределах с выступами не более 0,15 м с каждой стороны проема.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4.10.2. Высота нижней отметки маркизы должна быть не ниже 2,5 м от уровня тротуара.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4.10.3. Маркиза не должна перекрывать архитектурные элементы здания.</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4.10.4. Маркиза не должна перекрывать окна или витрины более чем на 30%.</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4.10.5. Допускается однотонное или двухцветное цветовое решение маркизы, не диссонирующее с цветовой концепцией фасада.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4.10.6. Запрещается использовать в качестве материала для маркиз металл, кортен-сталь, пластик.</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4.11. Кондиционеры.</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4.11.1. Наружный блок кондиционера должен быть установлен только в местах, предусмотренных для его размещения:</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закрытая решеткой ниша в стене;</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балкон (на высоте ниже ограждения);</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декоративные корзины;</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lastRenderedPageBreak/>
        <w:t>- специально выделенные помещения;</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простенки межэтажного пояса под окном, закрытые экранами;</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оконный проем без выхода за плоскость фасада (с использованием декоративных экранов);</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допускается размещение на фасаде, не выходящем на центральные улицы города (список улиц утверждается дополнительным нормативным правовым актом администрации).</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4.11.2. Наружные блоки кондиционеров на фасадах необходимо размещать с привязкой к единой системе осей по вертикали и горизонтали на фасаде.</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4.11.3. В случае если используются корзины и декоративные экраны, их конструкции, цвет и рисунок перфорации должны быть едиными в рамках всего здания, строения, сооружения.</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Экраны и корзины рекомендуется окрашивать в цвет фасада.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4.11.4. Запрещается размещать:</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наружный блок на поверхности стены на отметке ниже 2,5 м от поверхности земли;</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наружные блоки кондиционеров на фасадах объектов культурного наследия федерального, регионального, местного значения, а также на фасадах выявленных объектов культурного наследия;</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наружный блок на архитектурных деталях, декоративных элементах, муралах, мозаичных поверхностях и на других видах отделки, представляющих художественную и историческую ценность;</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наружный блок без маскирующего экрана;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трубки для самоточного отвода конденсата на фасад выше отметки 1 м от уровня земли.</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4.11.5. Сети кондиционера должны быть скрыты. Ввод сетей в здание должен быть организован в габаритах корзины или маскирующего экрана.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4.12. Дополнительное оборудование фасадов (спутниковые тарелки и антенны, видеокамеры и т. п.)</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Дополнительное оборудование фасадов включает две основные группы наружных элементов: городское и техническое оборудование.</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К городскому оборудованию относятся часы, почтовые ящики, банкоматы, таксофоны, держатели флагов (флагштоки, кронштейны). К техническому — видеокамеры, электрощитовые и газовые ящики (ШРП), элементы архитектурной подсветки, спутниковые тарелки, антенны.</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4.12.1. Допускается установка антенн и кабелей на кровле зданий.</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4.12.2. При размещении дополнительного оборудования не допускается нарушение целостности фасадов и их архитектурно-художественных элементов.</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4.12.3. Запрещается установка спутниковых тарелок и антенн на куполах, башнях, лоджиях, балконах.</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4.12.4. Запрещается установка видеокамер на архитектурных элементах (колоннах, карнизах, фронтонах, порталах, пилястрах), цоколе балконов.</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4.12.5. Необходимо использовать скрытое подведение сетей при установке видеокамер и архитектурной подсветки фасада.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4.12.6. Кабель-канал, скрывающий провода, должен быть окрашен под цвет фасада.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4.12.7. Запрещается использовать гофрированные трубы для кабелей.</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4.12.8. Допускается ортогональная прокладка сетей на фасаде.</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4.13. Архитектурно-художественное оформление (мурал).</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4.13.1. В случае нанесения мурала на торцевую стену объекта композиция мурала должна охватывать всю плоскость стены начиная от уровня цоколя либо с отступом в 1 м от уровня земли. Если мурал имеет фон, то он должен покрывать всю площадь стены начиная от уровня цоколя либо с отступом в 1 м от уровня земли (рис. 3).</w:t>
      </w:r>
    </w:p>
    <w:p w:rsidR="00DD39BD" w:rsidRPr="005C1FD5" w:rsidRDefault="00DD39BD" w:rsidP="00DD39BD">
      <w:pPr>
        <w:pStyle w:val="a9"/>
        <w:spacing w:before="0" w:beforeAutospacing="0" w:after="0" w:afterAutospacing="0"/>
        <w:ind w:firstLine="567"/>
        <w:jc w:val="center"/>
        <w:rPr>
          <w:color w:val="000000"/>
        </w:rPr>
      </w:pPr>
      <w:r w:rsidRPr="005C1FD5">
        <w:rPr>
          <w:noProof/>
          <w:color w:val="000000"/>
          <w:bdr w:val="none" w:sz="0" w:space="0" w:color="auto" w:frame="1"/>
        </w:rPr>
        <w:lastRenderedPageBreak/>
        <w:drawing>
          <wp:inline distT="0" distB="0" distL="0" distR="0">
            <wp:extent cx="2295525" cy="3314700"/>
            <wp:effectExtent l="0" t="0" r="9525" b="0"/>
            <wp:docPr id="23" name="Рисунок 23" descr="Изображение выглядит как Прямоугольник,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descr="Изображение выглядит как Прямоугольник, дизайн&#10;&#10;Автоматически созданное описание"/>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95525" cy="3314700"/>
                    </a:xfrm>
                    <a:prstGeom prst="rect">
                      <a:avLst/>
                    </a:prstGeom>
                    <a:noFill/>
                    <a:ln>
                      <a:noFill/>
                    </a:ln>
                  </pic:spPr>
                </pic:pic>
              </a:graphicData>
            </a:graphic>
          </wp:inline>
        </w:drawing>
      </w:r>
    </w:p>
    <w:p w:rsidR="00DD39BD" w:rsidRPr="005C1FD5" w:rsidRDefault="00DD39BD" w:rsidP="00DD39BD">
      <w:pPr>
        <w:pStyle w:val="a9"/>
        <w:spacing w:before="0" w:beforeAutospacing="0" w:after="0" w:afterAutospacing="0"/>
        <w:ind w:firstLine="567"/>
        <w:jc w:val="center"/>
        <w:rPr>
          <w:color w:val="000000"/>
        </w:rPr>
      </w:pPr>
      <w:r w:rsidRPr="005C1FD5">
        <w:rPr>
          <w:color w:val="000000"/>
        </w:rPr>
        <w:t>Рис.3</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firstLine="567"/>
        <w:jc w:val="both"/>
        <w:rPr>
          <w:color w:val="000000"/>
        </w:rPr>
      </w:pPr>
      <w:r w:rsidRPr="005C1FD5">
        <w:rPr>
          <w:color w:val="000000"/>
        </w:rPr>
        <w:t>4.13.2. В случае архитектурно-художественного оформления сооружения (трансформаторной подстанции, остановки общественного транспорта и т. п.) мурал наносится на все фасады объекта от уровня земли, за исключением случаев размещения мурала на стенах вновь построенных сооружений и стенах сооружений, на которых произведен ремонт.</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4.13.3. Запрещено перекрывать муралом декоративные элементы фасада: карнизы, пилястры, молдинги, руст, кронштейны, наличники, розетки и т. п.</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4.13.4. При создании архитектурно-художественного оформления фасада объекта (настенного панно, мурала) требуется согласование администрации поселения (района)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4.14. Архитектурная подсветка зданий.</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4.14.1. Архитектурное освещение должно подчеркивать важные архитектурные элементы зданий. Объемные архитектурные элементы с многосторонним обзором должны освещаться с разных положений с выраженным основным направлением потока освещения, углом светового пучка, с учетом плоскости фасада (рис. 4).</w:t>
      </w:r>
    </w:p>
    <w:p w:rsidR="00DD39BD" w:rsidRPr="005C1FD5" w:rsidRDefault="00DD39BD" w:rsidP="00DD39BD">
      <w:pPr>
        <w:pStyle w:val="a9"/>
        <w:spacing w:before="0" w:beforeAutospacing="0" w:after="0" w:afterAutospacing="0"/>
        <w:ind w:firstLine="567"/>
        <w:jc w:val="both"/>
        <w:rPr>
          <w:color w:val="000000"/>
        </w:rPr>
      </w:pPr>
      <w:r w:rsidRPr="005C1FD5">
        <w:rPr>
          <w:noProof/>
          <w:color w:val="000000"/>
          <w:bdr w:val="none" w:sz="0" w:space="0" w:color="auto" w:frame="1"/>
        </w:rPr>
        <w:drawing>
          <wp:inline distT="0" distB="0" distL="0" distR="0">
            <wp:extent cx="5943600" cy="2286000"/>
            <wp:effectExtent l="0" t="0" r="0" b="0"/>
            <wp:docPr id="22" name="Рисунок 22" descr="Изображение выглядит как дом, снимок экрана, строительство, Прямоугольник&#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Изображение выглядит как дом, снимок экрана, строительство, Прямоугольник&#10;&#10;Автоматически созданное описание"/>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2286000"/>
                    </a:xfrm>
                    <a:prstGeom prst="rect">
                      <a:avLst/>
                    </a:prstGeom>
                    <a:noFill/>
                    <a:ln>
                      <a:noFill/>
                    </a:ln>
                  </pic:spPr>
                </pic:pic>
              </a:graphicData>
            </a:graphic>
          </wp:inline>
        </w:drawing>
      </w:r>
    </w:p>
    <w:p w:rsidR="00DD39BD" w:rsidRPr="005C1FD5" w:rsidRDefault="00DD39BD" w:rsidP="00DD39BD">
      <w:pPr>
        <w:pStyle w:val="a9"/>
        <w:spacing w:before="0" w:beforeAutospacing="0" w:after="0" w:afterAutospacing="0"/>
        <w:ind w:firstLine="567"/>
        <w:jc w:val="center"/>
        <w:rPr>
          <w:color w:val="000000"/>
        </w:rPr>
      </w:pPr>
      <w:r w:rsidRPr="005C1FD5">
        <w:rPr>
          <w:color w:val="000000"/>
        </w:rPr>
        <w:t>Рис. 4</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4.14.2. Освещенность при полном охвате здания должна учитывать размеры простенков, глубину выступов, ниш, размещение архитектурных элементов.</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lastRenderedPageBreak/>
        <w:t>4.14.3. Соотношение освещенной части к общей площади фасада не должно превышать 1:3 при ровных фасадах и 1:5 при разноцветных и рельефных фасадах.</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5. Паспорт фасадов объекта.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5.1. Общие положения</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5.1.1. Типовая форма паспорта фасадов объекта устанавливает требования к паспорту фасадов объекта на территории поселения при строительстве, реконструкции, капитальном или текущем ремонте объектов (за исключением индивидуальных жилых домов, садовых и дачных домов, жилых домов блокированной застройки (дуплексов, таунхаусов), в том числе:</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при создании, изменении или ликвидации крылец, навесов, козырьков, карнизов, балконов, лоджий, веранд, террас, эркеров, декоративных элементов, дверных, витринных, арочных и оконных проёмов;</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при замене облицовочного материала;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при покраске фасада (его частей);</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при изменении материала кровли, элементов безопасности крыши, элементов организованного наружного водостока;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при установке кондиционеров;</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при размещении нестационарных торговых объектов (далее - НТО), в том числе совмещенных с остановкой общественного транспорта;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при размещении информационных конструкций на отдельно стоящем объекте, торгового, общественно-делового (офисного), назначений, объекте производственного, складского назначений (указатель, вывеска, информационный стенд, табличка).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После утверждения Паспорта фасадов, с согласованными местами расположения информационных конструкций, необходимо получение разрешения на размещение каждой информационной конструкции в соответствии с законодательством.</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5.1.2. К объектам, на которые необходимо утверждение паспорта фасадов при их строительстве, размещении, реконструкции, капитальном или текущем ремонте относятся: здания; строения; сооружения; НТО, в том числе совмещенных с остановкой общественного транспорта;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5.2. Типовая форма паспорта фасадов объекта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5.2.1. Титульный лист паспорта фасадов объекта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Титульный лист паспорта фасадов объекта (далее – Паспорт фасадов) должен содержать сведения о заявителе, разработчике Паспорта фасадов, функциональное назначение и адрес объекта, год разработки Паспорта фасадов, подписи заявителя, подписи разработчика Паспорта фасадов.</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5.2.2. Текстовая часть Паспорта фасадов</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Состав текстовой части Паспорта фасадов:</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5.2.2.1. Описание высотных характеристик объекта, включая этажность;</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5.2.2.2. Описание стилевых характеристик объекта, включая год постройки объекта;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5.2.2.3. Описание параметров фасада или части фасада объектов (длина, площадь).</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5.2.3. Графическая часть Паспорта фасадов</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Состав графической части Паспорта фасадов:</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5.2.3.1. Ситуационный план с изображением местоположения объекта, в отношении фасадов которого разрабатывается Паспорт фасадов. Ситуационный план выполняется в масштабе 1:500 (1:1000, 1:2000) с указанием ориентации по сторонам света. На ситуационном плане указывается нумерация фасадов объекта, в отношении которых разрабатывается Паспорт фасадов.</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5.2.3.2. Изображение фасадов объекта или части фасадов объекта (развертка фасадов).</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 xml:space="preserve">Развертка фасадов выполняется в виде чертежа в масштабе 1:50 (1:100) с указанием длины, членений и высотных характеристик (высотных отметок) объекта, с указанием колера и материала конструктивных элементов фасадов, архитектурных деталей, элементов декора фасадов, инженерного и технического оборудования в соответствии с Таблицей, а также с </w:t>
      </w:r>
      <w:r w:rsidRPr="005C1FD5">
        <w:rPr>
          <w:color w:val="000000"/>
        </w:rPr>
        <w:lastRenderedPageBreak/>
        <w:t>указанием места размещения информационных конструкций (указателей, вывесок, информационных стендов).</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5.2.3.3. Изображение элемента фасада объекта (при наличии). Изображение создаваемого, изменяемого крыльца, навеса, козырька, карниза, балкона, лоджии веранды, террасы, эркера, декоративных элементов, дверных, витринных арочных и оконных проемов выполняется в виде чертежа в масштабе 1:10, 1:25 с указанием длины, ширины и высотных характеристик (высотных отметок) элемента, с указанием колера и материала.</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5.2.3.4. Изображение фасадов объекта (развертка фасадов) с отображением сложившейся застройки.</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Развертка фасадов объекта (развертка фасадов) с отображением сложившейся застройки выполняется в виде фотофиксации в цвете в дневное время суток и в ночное время суток.</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5.3. Требования к оформлению Паспорта фасадов</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5.3.1. На бумаге.</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5.3.1.1. Формат – А4 (А3).</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5.3.1.2. Шрифт - Times New Roman, размер № 14, межстрочный интервал 1.</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5.3.1.3. Нумерация страниц с учетом титульного листа с соблюдением последовательности разделов, предусмотренных настоящим приложением.</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5.3.2. В электронном виде.</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5.3.2.1. Формат .pdf. одним файлом.</w:t>
      </w:r>
    </w:p>
    <w:p w:rsidR="00DD39BD" w:rsidRPr="005C1FD5" w:rsidRDefault="00DD39BD" w:rsidP="00DD39BD">
      <w:pPr>
        <w:pStyle w:val="a9"/>
        <w:spacing w:before="0" w:beforeAutospacing="0" w:after="0" w:afterAutospacing="0"/>
        <w:ind w:firstLine="567"/>
        <w:jc w:val="both"/>
        <w:rPr>
          <w:color w:val="000000"/>
        </w:rPr>
      </w:pPr>
      <w:r w:rsidRPr="005C1FD5">
        <w:rPr>
          <w:color w:val="000000"/>
        </w:rPr>
        <w:t>5.3.2.2. Формат .dwg. одним файлом.</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firstLine="567"/>
        <w:jc w:val="both"/>
        <w:rPr>
          <w:color w:val="000000"/>
        </w:rPr>
      </w:pPr>
      <w:r w:rsidRPr="005C1FD5">
        <w:rPr>
          <w:color w:val="000000"/>
        </w:rPr>
        <w:t>Таблица</w:t>
      </w:r>
    </w:p>
    <w:tbl>
      <w:tblPr>
        <w:tblW w:w="0" w:type="auto"/>
        <w:tblCellMar>
          <w:top w:w="15" w:type="dxa"/>
          <w:left w:w="15" w:type="dxa"/>
          <w:bottom w:w="15" w:type="dxa"/>
          <w:right w:w="15" w:type="dxa"/>
        </w:tblCellMar>
        <w:tblLook w:val="04A0" w:firstRow="1" w:lastRow="0" w:firstColumn="1" w:lastColumn="0" w:noHBand="0" w:noVBand="1"/>
      </w:tblPr>
      <w:tblGrid>
        <w:gridCol w:w="353"/>
        <w:gridCol w:w="4643"/>
        <w:gridCol w:w="1131"/>
        <w:gridCol w:w="761"/>
        <w:gridCol w:w="1415"/>
        <w:gridCol w:w="1325"/>
      </w:tblGrid>
      <w:tr w:rsidR="00DD39BD" w:rsidRPr="005C1FD5" w:rsidTr="009B022E">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rPr>
                <w:color w:val="000000"/>
              </w:rPr>
            </w:pPr>
          </w:p>
        </w:tc>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pStyle w:val="a9"/>
              <w:spacing w:before="0" w:beforeAutospacing="0" w:after="0" w:afterAutospacing="0"/>
              <w:rPr>
                <w:color w:val="000000"/>
              </w:rPr>
            </w:pPr>
            <w:r w:rsidRPr="005C1FD5">
              <w:rPr>
                <w:color w:val="000000"/>
              </w:rPr>
              <w:t>Номер фасада в соответствии с ситуационным планом</w:t>
            </w:r>
          </w:p>
        </w:tc>
        <w:tc>
          <w:tcPr>
            <w:tcW w:w="0" w:type="auto"/>
            <w:gridSpan w:val="4"/>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rPr>
                <w:color w:val="000000"/>
              </w:rPr>
            </w:pPr>
          </w:p>
        </w:tc>
      </w:tr>
      <w:tr w:rsidR="00DD39BD" w:rsidRPr="005C1FD5" w:rsidTr="009B022E">
        <w:tc>
          <w:tcPr>
            <w:tcW w:w="0" w:type="auto"/>
            <w:vMerge w:val="restart"/>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pStyle w:val="a9"/>
              <w:spacing w:before="0" w:beforeAutospacing="0" w:after="0" w:afterAutospacing="0"/>
              <w:rPr>
                <w:color w:val="000000"/>
              </w:rPr>
            </w:pPr>
            <w:r w:rsidRPr="005C1FD5">
              <w:rPr>
                <w:color w:val="000000"/>
              </w:rPr>
              <w:t>№</w:t>
            </w:r>
          </w:p>
        </w:tc>
        <w:tc>
          <w:tcPr>
            <w:tcW w:w="0" w:type="auto"/>
            <w:vMerge w:val="restart"/>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pStyle w:val="a9"/>
              <w:spacing w:before="0" w:beforeAutospacing="0" w:after="0" w:afterAutospacing="0"/>
              <w:rPr>
                <w:color w:val="000000"/>
              </w:rPr>
            </w:pPr>
            <w:r w:rsidRPr="005C1FD5">
              <w:rPr>
                <w:color w:val="000000"/>
              </w:rPr>
              <w:t>Описание архитектурных деталей и конструктивных элементов фасадов, элементов декора фасадов, инженерного и технического оборудования</w:t>
            </w:r>
          </w:p>
        </w:tc>
        <w:tc>
          <w:tcPr>
            <w:tcW w:w="0" w:type="auto"/>
            <w:vMerge w:val="restart"/>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pStyle w:val="a9"/>
              <w:spacing w:before="0" w:beforeAutospacing="0" w:after="0" w:afterAutospacing="0"/>
              <w:jc w:val="center"/>
              <w:rPr>
                <w:color w:val="000000"/>
              </w:rPr>
            </w:pPr>
            <w:r w:rsidRPr="005C1FD5">
              <w:rPr>
                <w:color w:val="000000"/>
              </w:rPr>
              <w:t>Материал</w:t>
            </w:r>
          </w:p>
        </w:tc>
        <w:tc>
          <w:tcPr>
            <w:tcW w:w="0" w:type="auto"/>
            <w:vMerge w:val="restart"/>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pStyle w:val="a9"/>
              <w:spacing w:before="0" w:beforeAutospacing="0" w:after="0" w:afterAutospacing="0"/>
              <w:ind w:hanging="16"/>
              <w:jc w:val="center"/>
              <w:rPr>
                <w:color w:val="000000"/>
              </w:rPr>
            </w:pPr>
            <w:r w:rsidRPr="005C1FD5">
              <w:rPr>
                <w:color w:val="000000"/>
              </w:rPr>
              <w:t>Колер</w:t>
            </w:r>
          </w:p>
        </w:tc>
        <w:tc>
          <w:tcPr>
            <w:tcW w:w="0" w:type="auto"/>
            <w:gridSpan w:val="2"/>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pStyle w:val="a9"/>
              <w:spacing w:before="0" w:beforeAutospacing="0" w:after="0" w:afterAutospacing="0"/>
              <w:jc w:val="center"/>
              <w:rPr>
                <w:color w:val="000000"/>
              </w:rPr>
            </w:pPr>
            <w:r w:rsidRPr="005C1FD5">
              <w:rPr>
                <w:color w:val="000000"/>
              </w:rPr>
              <w:t>Основные параметры</w:t>
            </w:r>
          </w:p>
        </w:tc>
      </w:tr>
      <w:tr w:rsidR="00DD39BD" w:rsidRPr="005C1FD5" w:rsidTr="009B022E">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D39BD" w:rsidRPr="005C1FD5" w:rsidRDefault="00DD39BD" w:rsidP="009B022E">
            <w:pPr>
              <w:rPr>
                <w:color w:val="000000"/>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D39BD" w:rsidRPr="005C1FD5" w:rsidRDefault="00DD39BD" w:rsidP="009B022E">
            <w:pPr>
              <w:rPr>
                <w:color w:val="000000"/>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D39BD" w:rsidRPr="005C1FD5" w:rsidRDefault="00DD39BD" w:rsidP="009B022E">
            <w:pPr>
              <w:rPr>
                <w:color w:val="000000"/>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D39BD" w:rsidRPr="005C1FD5" w:rsidRDefault="00DD39BD" w:rsidP="009B022E">
            <w:pPr>
              <w:rPr>
                <w:color w:val="000000"/>
              </w:rPr>
            </w:pPr>
          </w:p>
        </w:tc>
        <w:tc>
          <w:tcPr>
            <w:tcW w:w="0" w:type="auto"/>
            <w:vMerge w:val="restart"/>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pStyle w:val="a9"/>
              <w:spacing w:before="0" w:beforeAutospacing="0" w:after="0" w:afterAutospacing="0"/>
              <w:rPr>
                <w:color w:val="000000"/>
              </w:rPr>
            </w:pPr>
            <w:r w:rsidRPr="005C1FD5">
              <w:rPr>
                <w:color w:val="000000"/>
              </w:rPr>
              <w:t>Длина, Высота, Площадь</w:t>
            </w:r>
          </w:p>
        </w:tc>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pStyle w:val="a9"/>
              <w:spacing w:before="0" w:beforeAutospacing="0" w:after="0" w:afterAutospacing="0"/>
              <w:jc w:val="center"/>
              <w:rPr>
                <w:color w:val="000000"/>
              </w:rPr>
            </w:pPr>
            <w:r w:rsidRPr="005C1FD5">
              <w:rPr>
                <w:color w:val="000000"/>
              </w:rPr>
              <w:t>Количество</w:t>
            </w:r>
          </w:p>
        </w:tc>
      </w:tr>
      <w:tr w:rsidR="00DD39BD" w:rsidRPr="005C1FD5" w:rsidTr="009B022E">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D39BD" w:rsidRPr="005C1FD5" w:rsidRDefault="00DD39BD" w:rsidP="009B022E">
            <w:pPr>
              <w:rPr>
                <w:color w:val="000000"/>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D39BD" w:rsidRPr="005C1FD5" w:rsidRDefault="00DD39BD" w:rsidP="009B022E">
            <w:pPr>
              <w:rPr>
                <w:color w:val="000000"/>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D39BD" w:rsidRPr="005C1FD5" w:rsidRDefault="00DD39BD" w:rsidP="009B022E">
            <w:pPr>
              <w:rPr>
                <w:color w:val="000000"/>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D39BD" w:rsidRPr="005C1FD5" w:rsidRDefault="00DD39BD" w:rsidP="009B022E">
            <w:pPr>
              <w:rPr>
                <w:color w:val="000000"/>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DD39BD" w:rsidRPr="005C1FD5" w:rsidRDefault="00DD39BD" w:rsidP="009B022E">
            <w:pPr>
              <w:rPr>
                <w:color w:val="000000"/>
              </w:rPr>
            </w:pPr>
          </w:p>
        </w:tc>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rPr>
                <w:color w:val="000000"/>
              </w:rPr>
            </w:pPr>
          </w:p>
        </w:tc>
      </w:tr>
      <w:tr w:rsidR="00DD39BD" w:rsidRPr="005C1FD5" w:rsidTr="009B022E">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pStyle w:val="a9"/>
              <w:spacing w:before="0" w:beforeAutospacing="0" w:after="0" w:afterAutospacing="0"/>
              <w:rPr>
                <w:color w:val="000000"/>
              </w:rPr>
            </w:pPr>
            <w:r w:rsidRPr="005C1FD5">
              <w:rPr>
                <w:color w:val="000000"/>
              </w:rPr>
              <w:t>1</w:t>
            </w:r>
          </w:p>
        </w:tc>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pStyle w:val="a9"/>
              <w:spacing w:before="0" w:beforeAutospacing="0" w:after="0" w:afterAutospacing="0"/>
              <w:ind w:right="79"/>
              <w:jc w:val="center"/>
              <w:rPr>
                <w:color w:val="000000"/>
              </w:rPr>
            </w:pPr>
            <w:r w:rsidRPr="005C1FD5">
              <w:rPr>
                <w:color w:val="000000"/>
              </w:rPr>
              <w:t>2</w:t>
            </w:r>
          </w:p>
        </w:tc>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pStyle w:val="a9"/>
              <w:spacing w:before="0" w:beforeAutospacing="0" w:after="0" w:afterAutospacing="0"/>
              <w:ind w:right="79"/>
              <w:jc w:val="center"/>
              <w:rPr>
                <w:color w:val="000000"/>
              </w:rPr>
            </w:pPr>
            <w:r w:rsidRPr="005C1FD5">
              <w:rPr>
                <w:color w:val="000000"/>
              </w:rPr>
              <w:t>3</w:t>
            </w:r>
          </w:p>
        </w:tc>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pStyle w:val="a9"/>
              <w:spacing w:before="0" w:beforeAutospacing="0" w:after="0" w:afterAutospacing="0"/>
              <w:ind w:right="79"/>
              <w:jc w:val="center"/>
              <w:rPr>
                <w:color w:val="000000"/>
              </w:rPr>
            </w:pPr>
            <w:r w:rsidRPr="005C1FD5">
              <w:rPr>
                <w:color w:val="000000"/>
              </w:rPr>
              <w:t>4</w:t>
            </w:r>
          </w:p>
        </w:tc>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pStyle w:val="a9"/>
              <w:spacing w:before="0" w:beforeAutospacing="0" w:after="0" w:afterAutospacing="0"/>
              <w:ind w:right="79"/>
              <w:jc w:val="center"/>
              <w:rPr>
                <w:color w:val="000000"/>
              </w:rPr>
            </w:pPr>
            <w:r w:rsidRPr="005C1FD5">
              <w:rPr>
                <w:color w:val="000000"/>
              </w:rPr>
              <w:t>5</w:t>
            </w:r>
          </w:p>
        </w:tc>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pStyle w:val="a9"/>
              <w:spacing w:before="0" w:beforeAutospacing="0" w:after="0" w:afterAutospacing="0"/>
              <w:ind w:right="79"/>
              <w:jc w:val="center"/>
              <w:rPr>
                <w:color w:val="000000"/>
              </w:rPr>
            </w:pPr>
            <w:r w:rsidRPr="005C1FD5">
              <w:rPr>
                <w:color w:val="000000"/>
              </w:rPr>
              <w:t>6</w:t>
            </w:r>
          </w:p>
        </w:tc>
      </w:tr>
      <w:tr w:rsidR="00DD39BD" w:rsidRPr="005C1FD5" w:rsidTr="009B022E">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pStyle w:val="a9"/>
              <w:spacing w:before="0" w:beforeAutospacing="0" w:after="0" w:afterAutospacing="0"/>
              <w:rPr>
                <w:color w:val="000000"/>
              </w:rPr>
            </w:pPr>
            <w:r w:rsidRPr="005C1FD5">
              <w:rPr>
                <w:color w:val="000000"/>
              </w:rPr>
              <w:t>1</w:t>
            </w:r>
          </w:p>
        </w:tc>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pStyle w:val="a9"/>
              <w:spacing w:before="0" w:beforeAutospacing="0" w:after="0" w:afterAutospacing="0"/>
              <w:rPr>
                <w:color w:val="000000"/>
              </w:rPr>
            </w:pPr>
            <w:r w:rsidRPr="005C1FD5">
              <w:rPr>
                <w:color w:val="000000"/>
              </w:rPr>
              <w:t>Архитектурные детали и конструктивные элементы фасадов</w:t>
            </w:r>
          </w:p>
        </w:tc>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rPr>
                <w:color w:val="000000"/>
              </w:rPr>
            </w:pPr>
          </w:p>
        </w:tc>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rPr>
                <w:color w:val="000000"/>
              </w:rPr>
            </w:pPr>
          </w:p>
        </w:tc>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rPr>
                <w:color w:val="000000"/>
              </w:rPr>
            </w:pPr>
          </w:p>
        </w:tc>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rPr>
                <w:color w:val="000000"/>
              </w:rPr>
            </w:pPr>
          </w:p>
        </w:tc>
      </w:tr>
      <w:tr w:rsidR="00DD39BD" w:rsidRPr="005C1FD5" w:rsidTr="009B022E">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pStyle w:val="a9"/>
              <w:spacing w:before="0" w:beforeAutospacing="0" w:after="0" w:afterAutospacing="0"/>
              <w:rPr>
                <w:color w:val="000000"/>
              </w:rPr>
            </w:pPr>
            <w:r w:rsidRPr="005C1FD5">
              <w:rPr>
                <w:color w:val="000000"/>
              </w:rPr>
              <w:t>2</w:t>
            </w:r>
          </w:p>
        </w:tc>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pStyle w:val="a9"/>
              <w:spacing w:before="0" w:beforeAutospacing="0" w:after="0" w:afterAutospacing="0"/>
              <w:rPr>
                <w:color w:val="000000"/>
              </w:rPr>
            </w:pPr>
            <w:r w:rsidRPr="005C1FD5">
              <w:rPr>
                <w:color w:val="000000"/>
              </w:rPr>
              <w:t>Элементы декора лицевых фасадов</w:t>
            </w:r>
          </w:p>
        </w:tc>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rPr>
                <w:color w:val="000000"/>
              </w:rPr>
            </w:pPr>
          </w:p>
        </w:tc>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rPr>
                <w:color w:val="000000"/>
              </w:rPr>
            </w:pPr>
          </w:p>
        </w:tc>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rPr>
                <w:color w:val="000000"/>
              </w:rPr>
            </w:pPr>
          </w:p>
        </w:tc>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rPr>
                <w:color w:val="000000"/>
              </w:rPr>
            </w:pPr>
          </w:p>
        </w:tc>
      </w:tr>
      <w:tr w:rsidR="00DD39BD" w:rsidRPr="005C1FD5" w:rsidTr="009B022E">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pStyle w:val="a9"/>
              <w:spacing w:before="0" w:beforeAutospacing="0" w:after="0" w:afterAutospacing="0"/>
              <w:rPr>
                <w:color w:val="000000"/>
              </w:rPr>
            </w:pPr>
            <w:r w:rsidRPr="005C1FD5">
              <w:rPr>
                <w:color w:val="000000"/>
              </w:rPr>
              <w:t>3</w:t>
            </w:r>
          </w:p>
        </w:tc>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pStyle w:val="a9"/>
              <w:spacing w:before="0" w:beforeAutospacing="0" w:after="0" w:afterAutospacing="0"/>
              <w:rPr>
                <w:color w:val="000000"/>
              </w:rPr>
            </w:pPr>
            <w:r w:rsidRPr="005C1FD5">
              <w:rPr>
                <w:color w:val="000000"/>
              </w:rPr>
              <w:t>Инженерное и техническое оборудование </w:t>
            </w:r>
          </w:p>
        </w:tc>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rPr>
                <w:color w:val="000000"/>
              </w:rPr>
            </w:pPr>
          </w:p>
        </w:tc>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rPr>
                <w:color w:val="000000"/>
              </w:rPr>
            </w:pPr>
          </w:p>
        </w:tc>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rPr>
                <w:color w:val="000000"/>
              </w:rPr>
            </w:pPr>
          </w:p>
        </w:tc>
        <w:tc>
          <w:tcPr>
            <w:tcW w:w="0" w:type="auto"/>
            <w:tcBorders>
              <w:top w:val="single" w:sz="4" w:space="0" w:color="000000"/>
              <w:left w:val="single" w:sz="4" w:space="0" w:color="000000"/>
              <w:bottom w:val="single" w:sz="4" w:space="0" w:color="000000"/>
              <w:right w:val="single" w:sz="4" w:space="0" w:color="000000"/>
            </w:tcBorders>
            <w:tcMar>
              <w:top w:w="102" w:type="dxa"/>
              <w:left w:w="62" w:type="dxa"/>
              <w:bottom w:w="102" w:type="dxa"/>
              <w:right w:w="62" w:type="dxa"/>
            </w:tcMar>
            <w:hideMark/>
          </w:tcPr>
          <w:p w:rsidR="00DD39BD" w:rsidRPr="005C1FD5" w:rsidRDefault="00DD39BD" w:rsidP="009B022E">
            <w:pPr>
              <w:rPr>
                <w:color w:val="000000"/>
              </w:rPr>
            </w:pPr>
          </w:p>
        </w:tc>
      </w:tr>
    </w:tbl>
    <w:p w:rsidR="00DD39BD" w:rsidRPr="005C1FD5" w:rsidRDefault="00DD39BD" w:rsidP="00DD39BD">
      <w:pPr>
        <w:autoSpaceDE w:val="0"/>
        <w:autoSpaceDN w:val="0"/>
        <w:adjustRightInd w:val="0"/>
        <w:jc w:val="both"/>
        <w:rPr>
          <w:color w:val="000000"/>
        </w:rPr>
      </w:pPr>
    </w:p>
    <w:p w:rsidR="00DD39BD" w:rsidRPr="005C1FD5" w:rsidRDefault="00DD39BD" w:rsidP="00DD39BD">
      <w:pPr>
        <w:autoSpaceDE w:val="0"/>
        <w:autoSpaceDN w:val="0"/>
        <w:adjustRightInd w:val="0"/>
        <w:ind w:firstLine="720"/>
        <w:jc w:val="both"/>
        <w:rPr>
          <w:color w:val="000000"/>
        </w:rPr>
      </w:pPr>
      <w:r w:rsidRPr="005C1FD5">
        <w:rPr>
          <w:color w:val="000000"/>
        </w:rPr>
        <w:t>Архитектурное решение переоборудования фасадов здания, устройства дополнительных входов в здание, изменения отдельных элементов фасадов здания, окраска фасадов зданий и другие отступления от проекта, в соответствии с которым построено здание, выполняется на основании комплексного подхода к архитектурному облику всего здания, с учетом аналогичных архитектурных элементов, имеющихся на фасадах здания, и возможно только по согласованию с администрацией поселения.</w:t>
      </w:r>
    </w:p>
    <w:p w:rsidR="00DD39BD" w:rsidRPr="005C1FD5" w:rsidRDefault="00DD39BD" w:rsidP="00DD39BD">
      <w:pPr>
        <w:autoSpaceDE w:val="0"/>
        <w:autoSpaceDN w:val="0"/>
        <w:adjustRightInd w:val="0"/>
        <w:ind w:firstLine="720"/>
        <w:jc w:val="both"/>
        <w:rPr>
          <w:color w:val="000000"/>
        </w:rPr>
      </w:pPr>
      <w:r w:rsidRPr="005C1FD5">
        <w:rPr>
          <w:color w:val="000000"/>
        </w:rPr>
        <w:t>Размещение дополнительного инженерного оборудования (антенны, кондиционеры и т.д.) на фасадах не должно нарушать внешний архитектурный облик здания.</w:t>
      </w:r>
    </w:p>
    <w:p w:rsidR="00DD39BD" w:rsidRPr="005C1FD5" w:rsidRDefault="00DD39BD" w:rsidP="00DD39BD">
      <w:pPr>
        <w:autoSpaceDE w:val="0"/>
        <w:autoSpaceDN w:val="0"/>
        <w:adjustRightInd w:val="0"/>
        <w:ind w:firstLine="720"/>
        <w:jc w:val="both"/>
        <w:rPr>
          <w:color w:val="000000"/>
        </w:rPr>
      </w:pPr>
      <w:r w:rsidRPr="005C1FD5">
        <w:rPr>
          <w:color w:val="000000"/>
        </w:rPr>
        <w:t>Кондиционеры должны размещаться преимущественно на кровле зданий компактными упорядоченными группами с использованием единой несущей основы.</w:t>
      </w:r>
    </w:p>
    <w:p w:rsidR="00DD39BD" w:rsidRPr="005C1FD5" w:rsidRDefault="00DD39BD" w:rsidP="00DD39BD">
      <w:pPr>
        <w:autoSpaceDE w:val="0"/>
        <w:autoSpaceDN w:val="0"/>
        <w:adjustRightInd w:val="0"/>
        <w:ind w:firstLine="720"/>
        <w:jc w:val="both"/>
        <w:rPr>
          <w:color w:val="000000"/>
        </w:rPr>
      </w:pPr>
      <w:r w:rsidRPr="005C1FD5">
        <w:rPr>
          <w:color w:val="000000"/>
        </w:rPr>
        <w:t>Размещение кондиционеров на фасадах зданий допускается:</w:t>
      </w:r>
    </w:p>
    <w:p w:rsidR="00DD39BD" w:rsidRPr="005C1FD5" w:rsidRDefault="00DD39BD" w:rsidP="00DD39BD">
      <w:pPr>
        <w:autoSpaceDE w:val="0"/>
        <w:autoSpaceDN w:val="0"/>
        <w:adjustRightInd w:val="0"/>
        <w:ind w:firstLine="720"/>
        <w:jc w:val="both"/>
        <w:rPr>
          <w:color w:val="000000"/>
        </w:rPr>
      </w:pPr>
      <w:r w:rsidRPr="005C1FD5">
        <w:rPr>
          <w:color w:val="000000"/>
        </w:rPr>
        <w:t>- в границах оконных и дверных проемов без выхода наружного блока за плоскость лицевого фасада, с использованием маскирующих решеток;</w:t>
      </w:r>
    </w:p>
    <w:p w:rsidR="00DD39BD" w:rsidRPr="005C1FD5" w:rsidRDefault="00DD39BD" w:rsidP="00DD39BD">
      <w:pPr>
        <w:autoSpaceDE w:val="0"/>
        <w:autoSpaceDN w:val="0"/>
        <w:adjustRightInd w:val="0"/>
        <w:ind w:firstLine="720"/>
        <w:jc w:val="both"/>
        <w:rPr>
          <w:color w:val="000000"/>
        </w:rPr>
      </w:pPr>
      <w:r w:rsidRPr="005C1FD5">
        <w:rPr>
          <w:color w:val="000000"/>
        </w:rPr>
        <w:lastRenderedPageBreak/>
        <w:t>- на дворовых фасадах и глухих стенах-упорядоченно, с соблюдением единых вертикальных и горизонтальных осей, на стандартных конструкциях крепления;</w:t>
      </w:r>
    </w:p>
    <w:p w:rsidR="00DD39BD" w:rsidRPr="005C1FD5" w:rsidRDefault="00DD39BD" w:rsidP="00DD39BD">
      <w:pPr>
        <w:autoSpaceDE w:val="0"/>
        <w:autoSpaceDN w:val="0"/>
        <w:adjustRightInd w:val="0"/>
        <w:ind w:firstLine="720"/>
        <w:jc w:val="both"/>
        <w:rPr>
          <w:color w:val="000000"/>
        </w:rPr>
      </w:pPr>
      <w:r w:rsidRPr="005C1FD5">
        <w:rPr>
          <w:color w:val="000000"/>
        </w:rPr>
        <w:t>- в наиболее незаметных местах (в лоджиях, нишах, арках и т.п.).</w:t>
      </w:r>
    </w:p>
    <w:p w:rsidR="00DD39BD" w:rsidRPr="005C1FD5" w:rsidRDefault="00DD39BD" w:rsidP="00DD39BD">
      <w:pPr>
        <w:autoSpaceDE w:val="0"/>
        <w:autoSpaceDN w:val="0"/>
        <w:adjustRightInd w:val="0"/>
        <w:ind w:firstLine="720"/>
        <w:jc w:val="both"/>
        <w:rPr>
          <w:color w:val="000000"/>
        </w:rPr>
      </w:pPr>
      <w:r w:rsidRPr="005C1FD5">
        <w:rPr>
          <w:color w:val="000000"/>
        </w:rPr>
        <w:t>Антенны должны размещаться преимущественно на кровле зданий компактными упорядоченными группами с использованием единой несущей основы.  Размещение антенн на фасадах зданий допускается в простенках между окнами дворовых фасадов - упорядоченно, с соблюдением единых вертикальных и горизонтальных осей, на стандартных конструкциях крепления. Антенны, дымоходы, наружные кондиционеры, размещаемые на зданиях, расположенных вдоль магистральных улиц населенного пункта, рекомендуется устанавливать со стороны дворовых фасадов.</w:t>
      </w:r>
    </w:p>
    <w:p w:rsidR="00DD39BD" w:rsidRPr="005C1FD5" w:rsidRDefault="00DD39BD" w:rsidP="00DD39BD">
      <w:pPr>
        <w:autoSpaceDE w:val="0"/>
        <w:autoSpaceDN w:val="0"/>
        <w:adjustRightInd w:val="0"/>
        <w:ind w:firstLine="720"/>
        <w:jc w:val="both"/>
        <w:rPr>
          <w:color w:val="000000"/>
        </w:rPr>
      </w:pPr>
      <w:r w:rsidRPr="005C1FD5">
        <w:rPr>
          <w:color w:val="000000"/>
        </w:rPr>
        <w:t>Входные группы зданий жилого и общественного назначения (участки входов в здания) рекомендуется оборудовать осветительным оборудованием, навесом (козырьком), элементами сопряжения поверхностей, устройствами и приспособлениями для перемещения инвалидов и других МГН (пандусами, перилами и другими устройствами с учетом особенностей и потребностей МГН).</w:t>
      </w:r>
    </w:p>
    <w:p w:rsidR="00DD39BD" w:rsidRPr="005C1FD5" w:rsidRDefault="00DD39BD" w:rsidP="00DD39BD">
      <w:pPr>
        <w:autoSpaceDE w:val="0"/>
        <w:autoSpaceDN w:val="0"/>
        <w:adjustRightInd w:val="0"/>
        <w:ind w:firstLine="720"/>
        <w:jc w:val="both"/>
        <w:rPr>
          <w:color w:val="000000"/>
        </w:rPr>
      </w:pPr>
      <w:r w:rsidRPr="005C1FD5">
        <w:rPr>
          <w:color w:val="000000"/>
        </w:rPr>
        <w:t>Возможность остекления лоджий и балконов, замены рам, окраски внешних поверхностей зданий, строений и сооружений, расположенных в исторических центрах населенных пунктов, рекомендуется предусматривать в составе градостроительного регламента и дизайн-кода города (при его наличии).</w:t>
      </w:r>
    </w:p>
    <w:p w:rsidR="00DD39BD" w:rsidRPr="005C1FD5" w:rsidRDefault="00DD39BD" w:rsidP="00DD39BD">
      <w:pPr>
        <w:autoSpaceDE w:val="0"/>
        <w:autoSpaceDN w:val="0"/>
        <w:adjustRightInd w:val="0"/>
        <w:ind w:firstLine="720"/>
        <w:jc w:val="both"/>
        <w:rPr>
          <w:color w:val="000000"/>
        </w:rPr>
      </w:pPr>
      <w:r w:rsidRPr="005C1FD5">
        <w:rPr>
          <w:color w:val="000000"/>
        </w:rPr>
        <w:t>При создании, содержании, реконструкции и иных работах на внешних поверхностях зданий, строений, сооружений рекомендуется избегать образования "визуального мусора" (эксплуатационных деформаций внешних поверхностей зданий, строений, сооружений, а также размещения на них конструкций и элементов конструкций, в том числе средств размещения информации, и оборудования) в нарушение правил благоустройства и иных документов муниципального образования.</w:t>
      </w:r>
    </w:p>
    <w:p w:rsidR="00DD39BD" w:rsidRPr="005C1FD5" w:rsidRDefault="00DD39BD" w:rsidP="00DD39BD">
      <w:pPr>
        <w:autoSpaceDE w:val="0"/>
        <w:autoSpaceDN w:val="0"/>
        <w:adjustRightInd w:val="0"/>
        <w:ind w:firstLine="720"/>
        <w:jc w:val="both"/>
        <w:rPr>
          <w:color w:val="000000"/>
        </w:rPr>
      </w:pPr>
      <w:r w:rsidRPr="005C1FD5">
        <w:rPr>
          <w:color w:val="000000"/>
        </w:rPr>
        <w:t>Колористическое решение внешних поверхностей зданий, строений и сооружений следует проектировать с учетом концепции общего цветового решения застройки улиц и территорий Сиверского городского поселения.</w:t>
      </w:r>
    </w:p>
    <w:p w:rsidR="00DD39BD" w:rsidRPr="005C1FD5" w:rsidRDefault="00DD39BD" w:rsidP="00DD39BD">
      <w:pPr>
        <w:pStyle w:val="ae"/>
        <w:tabs>
          <w:tab w:val="left" w:pos="360"/>
        </w:tabs>
        <w:spacing w:after="0"/>
        <w:ind w:left="0" w:firstLine="708"/>
        <w:jc w:val="both"/>
        <w:rPr>
          <w:color w:val="000000"/>
        </w:rPr>
      </w:pPr>
      <w:r w:rsidRPr="005C1FD5">
        <w:rPr>
          <w:color w:val="000000"/>
        </w:rPr>
        <w:t>Самовольное переоборудование фасадов зданий, нарушение внешнего архитектурного облика, изменение цветовых решений не допускается.</w:t>
      </w:r>
    </w:p>
    <w:p w:rsidR="00DD39BD" w:rsidRPr="005C1FD5" w:rsidRDefault="00DD39BD" w:rsidP="00DD39BD">
      <w:pPr>
        <w:pStyle w:val="ae"/>
        <w:tabs>
          <w:tab w:val="left" w:pos="360"/>
        </w:tabs>
        <w:spacing w:after="0"/>
        <w:ind w:left="0" w:firstLine="708"/>
        <w:jc w:val="both"/>
        <w:rPr>
          <w:color w:val="000000"/>
        </w:rPr>
      </w:pPr>
      <w:r w:rsidRPr="005C1FD5">
        <w:rPr>
          <w:b/>
          <w:color w:val="000000"/>
        </w:rPr>
        <w:t>3.9.3.</w:t>
      </w:r>
      <w:r w:rsidRPr="005C1FD5">
        <w:rPr>
          <w:color w:val="000000"/>
        </w:rPr>
        <w:t xml:space="preserve"> Собственники зданий, строений, сооружений осуществляют ремонт зданий и сооружений с целью поддержания их внешнего вида. При аварийном состоянии фасадов, угрожающих безопасности человека, их ремонт должен выполняться немедленно по выявлению этого состояния.</w:t>
      </w:r>
    </w:p>
    <w:p w:rsidR="00DD39BD" w:rsidRPr="005C1FD5" w:rsidRDefault="00DD39BD" w:rsidP="00DD39BD">
      <w:pPr>
        <w:pStyle w:val="ae"/>
        <w:tabs>
          <w:tab w:val="left" w:pos="360"/>
        </w:tabs>
        <w:spacing w:after="0"/>
        <w:ind w:left="0" w:firstLine="708"/>
        <w:jc w:val="both"/>
        <w:rPr>
          <w:color w:val="000000"/>
        </w:rPr>
      </w:pPr>
      <w:r w:rsidRPr="005C1FD5">
        <w:rPr>
          <w:b/>
          <w:color w:val="000000"/>
        </w:rPr>
        <w:t>3.9.4.</w:t>
      </w:r>
      <w:r w:rsidRPr="005C1FD5">
        <w:rPr>
          <w:color w:val="000000"/>
        </w:rPr>
        <w:t xml:space="preserve"> К дефектам внешнего вида, нарушающим архитектурный облик застройки, относятся:</w:t>
      </w:r>
    </w:p>
    <w:p w:rsidR="00DD39BD" w:rsidRPr="005C1FD5" w:rsidRDefault="00DD39BD" w:rsidP="00DD39BD">
      <w:pPr>
        <w:pStyle w:val="ae"/>
        <w:tabs>
          <w:tab w:val="left" w:pos="360"/>
        </w:tabs>
        <w:spacing w:after="0"/>
        <w:ind w:left="0" w:firstLine="708"/>
        <w:jc w:val="both"/>
        <w:rPr>
          <w:color w:val="000000"/>
        </w:rPr>
      </w:pPr>
      <w:r w:rsidRPr="005C1FD5">
        <w:rPr>
          <w:color w:val="000000"/>
        </w:rPr>
        <w:t>- наличие любого повреждения отделочного слоя фасадов и элементов фасадов здания (тамбуры, крыльца, козырьки, окна, двери, витражи и так далее): трещины, отслоения, сколы облицовки, обшивки, окраски;</w:t>
      </w:r>
    </w:p>
    <w:p w:rsidR="00DD39BD" w:rsidRPr="005C1FD5" w:rsidRDefault="00DD39BD" w:rsidP="00DD39BD">
      <w:pPr>
        <w:pStyle w:val="ae"/>
        <w:tabs>
          <w:tab w:val="left" w:pos="360"/>
        </w:tabs>
        <w:spacing w:after="0"/>
        <w:ind w:left="0" w:firstLine="708"/>
        <w:jc w:val="both"/>
        <w:rPr>
          <w:color w:val="000000"/>
        </w:rPr>
      </w:pPr>
      <w:r w:rsidRPr="005C1FD5">
        <w:rPr>
          <w:color w:val="000000"/>
        </w:rPr>
        <w:t>- наличие видимых деформаций несущих и ненесущих конструкций фасадов и элементов фасадов здания, повреждение бетонного слоя, кирпичной кладки, деревянных конструкций, металлических конструкций и элементов, наличие трещин, царапин, ржавчины, загрязнение фасадов;</w:t>
      </w:r>
    </w:p>
    <w:p w:rsidR="00DD39BD" w:rsidRPr="005C1FD5" w:rsidRDefault="00DD39BD" w:rsidP="00DD39BD">
      <w:pPr>
        <w:pStyle w:val="ae"/>
        <w:tabs>
          <w:tab w:val="left" w:pos="360"/>
        </w:tabs>
        <w:spacing w:after="0"/>
        <w:ind w:left="0" w:firstLine="708"/>
        <w:jc w:val="both"/>
        <w:rPr>
          <w:color w:val="000000"/>
        </w:rPr>
      </w:pPr>
      <w:r w:rsidRPr="005C1FD5">
        <w:rPr>
          <w:color w:val="000000"/>
        </w:rPr>
        <w:t>-изменение цветового решения, фактуры отделочного слоя, наличие несанкционированных надписей на фасадах здания;</w:t>
      </w:r>
    </w:p>
    <w:p w:rsidR="00DD39BD" w:rsidRPr="005C1FD5" w:rsidRDefault="00DD39BD" w:rsidP="00DD39BD">
      <w:pPr>
        <w:pStyle w:val="ae"/>
        <w:tabs>
          <w:tab w:val="left" w:pos="360"/>
        </w:tabs>
        <w:spacing w:after="0"/>
        <w:ind w:left="0" w:firstLine="708"/>
        <w:jc w:val="both"/>
        <w:rPr>
          <w:color w:val="000000"/>
        </w:rPr>
      </w:pPr>
      <w:r w:rsidRPr="005C1FD5">
        <w:rPr>
          <w:color w:val="000000"/>
        </w:rPr>
        <w:t>- наличие повреждений любого характера на декоративных элементах фасадов (карнизы, пилястры, портики, декоративные пояса, панно и т.д.).</w:t>
      </w:r>
    </w:p>
    <w:p w:rsidR="00DD39BD" w:rsidRPr="005C1FD5" w:rsidRDefault="00DD39BD" w:rsidP="00DD39BD">
      <w:pPr>
        <w:pStyle w:val="ae"/>
        <w:tabs>
          <w:tab w:val="left" w:pos="360"/>
        </w:tabs>
        <w:spacing w:after="0"/>
        <w:ind w:left="0" w:firstLine="708"/>
        <w:jc w:val="both"/>
        <w:rPr>
          <w:color w:val="000000"/>
        </w:rPr>
      </w:pPr>
      <w:r w:rsidRPr="005C1FD5">
        <w:rPr>
          <w:b/>
          <w:color w:val="000000"/>
        </w:rPr>
        <w:t>3.9.5.</w:t>
      </w:r>
      <w:r w:rsidRPr="005C1FD5">
        <w:rPr>
          <w:color w:val="000000"/>
        </w:rPr>
        <w:t xml:space="preserve"> Отступления от архитектурных решений, принятых в проектной документации, в части изменения фасадов здания, отдельных элементов фасадов, отделки фасадов в процессе строительства возможны только по согласованию с администрацией поселения.</w:t>
      </w:r>
    </w:p>
    <w:p w:rsidR="00DD39BD" w:rsidRPr="005C1FD5" w:rsidRDefault="00DD39BD" w:rsidP="00DD39BD">
      <w:pPr>
        <w:pStyle w:val="ae"/>
        <w:tabs>
          <w:tab w:val="left" w:pos="360"/>
        </w:tabs>
        <w:spacing w:after="0"/>
        <w:ind w:left="0" w:firstLine="708"/>
        <w:jc w:val="both"/>
        <w:rPr>
          <w:color w:val="000000"/>
        </w:rPr>
      </w:pPr>
      <w:r w:rsidRPr="005C1FD5">
        <w:rPr>
          <w:b/>
          <w:color w:val="000000"/>
        </w:rPr>
        <w:t>3.9.6.</w:t>
      </w:r>
      <w:r w:rsidRPr="005C1FD5">
        <w:rPr>
          <w:color w:val="000000"/>
        </w:rPr>
        <w:t xml:space="preserve"> Все здания должны быть оборудованы домовыми знаками (указатель наименования улицы (площади, проспекта, шоссе, проезда, и т.п.) указатель номера дома, </w:t>
      </w:r>
      <w:r w:rsidRPr="005C1FD5">
        <w:rPr>
          <w:color w:val="000000"/>
        </w:rPr>
        <w:lastRenderedPageBreak/>
        <w:t>корпуса, указатель номера подъезда и квартир, флагодержатели, памятные доски, указатель пожарного гидранта, указатель грунтовых геодезических знаков, указатели камер магистрали и колодцев водопроводной сети, указатель канализации, указатель сооружений подземного газопровода). Средства размещения информации, в том числе информационные указатели, реклама и вывески, размещаемые на одной улице, на одном здании, сооружении рекомендуется оформлять в едином концептуальном и стилевом решении и декоративно-художественном дизайнерском стиле для данной улицы, здания, сооружения, в соответствии с положениями дизайн-кода города (при его наличии).</w:t>
      </w:r>
    </w:p>
    <w:p w:rsidR="00DD39BD" w:rsidRPr="005C1FD5" w:rsidRDefault="00DD39BD" w:rsidP="00DD39BD">
      <w:pPr>
        <w:pStyle w:val="ae"/>
        <w:tabs>
          <w:tab w:val="left" w:pos="360"/>
        </w:tabs>
        <w:spacing w:after="0"/>
        <w:ind w:left="0" w:firstLine="708"/>
        <w:jc w:val="both"/>
        <w:rPr>
          <w:color w:val="000000"/>
        </w:rPr>
      </w:pPr>
      <w:r w:rsidRPr="005C1FD5">
        <w:rPr>
          <w:b/>
          <w:color w:val="000000"/>
        </w:rPr>
        <w:t>3.9.7.</w:t>
      </w:r>
      <w:r w:rsidRPr="005C1FD5">
        <w:rPr>
          <w:color w:val="000000"/>
        </w:rPr>
        <w:t xml:space="preserve"> Обязанность по установке, сохранности и обеспечению надлежащего состояния домовых знаков несут собственники, арендаторы, управляющая организация </w:t>
      </w:r>
      <w:r w:rsidRPr="005C1FD5">
        <w:rPr>
          <w:iCs/>
          <w:color w:val="000000"/>
        </w:rPr>
        <w:t>(при осуществлении управления многоквартирным домом по договору управления)</w:t>
      </w:r>
      <w:r w:rsidRPr="005C1FD5">
        <w:rPr>
          <w:color w:val="000000"/>
        </w:rPr>
        <w:t xml:space="preserve">, товарищество собственников жилья, жилищный, жилищно-строительный кооператив или иной специализированный потребительский кооператив. </w:t>
      </w:r>
    </w:p>
    <w:p w:rsidR="00DD39BD" w:rsidRPr="005C1FD5" w:rsidRDefault="00DD39BD" w:rsidP="00DD39BD">
      <w:pPr>
        <w:pStyle w:val="a9"/>
        <w:spacing w:before="0" w:beforeAutospacing="0" w:after="0" w:afterAutospacing="0"/>
        <w:ind w:firstLine="851"/>
        <w:jc w:val="both"/>
        <w:rPr>
          <w:color w:val="000000"/>
        </w:rPr>
      </w:pPr>
      <w:r w:rsidRPr="005C1FD5">
        <w:rPr>
          <w:b/>
          <w:color w:val="000000"/>
        </w:rPr>
        <w:t>3.9.8.</w:t>
      </w:r>
      <w:r w:rsidRPr="005C1FD5">
        <w:rPr>
          <w:color w:val="000000"/>
        </w:rPr>
        <w:t xml:space="preserve"> Домовой знак (адресная табличка, адресный знак) – указатель, содержащий информацию об адресообразующих элементах объекта:</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 наименование элемента улично-дорожной сети;</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 номер здания, сооружения, в том числе строительство которых не завершено, земельного участка</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К наименованиям элементов планировочной структуры относятся наименования улиц, проспектов, переулков, проездов, набережных, площадей, бульваров, тупиков, съездов, шоссе, аллей и иное.</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Номером здания, сооружения, в том числе строительство которых не завершено, земельного участка считается номер, присвоенный в соответствии с законодательством Российской Федерации.</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Домовые знаки объектов должны подсвечиваться в темное время суток при наличии технической возможности. Домовые знаки должны содержаться правообладателями в чистоте и технически исправном состоянии.</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Общими требованиями к размещению домовых знаков являются:</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 унификация мест размещения, соблюдение единых правил размещения;</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 видимость с учетом условий пешеходного и транспортного движения, дистанций восприятия, архитектуры зданий, освещенности, зеленых насаждений.</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Размещение домовых знаков должно отвечать</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следующим требованиям:</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 высота от поверхности земли – от 2,5 до 3,5 м (в районах проектируемой застройки – до 5 м);</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 размещение на участке фасада, свободном от выступающих архитектурных деталей;</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 привязка к вертикальной оси простенка, архитектурным членениям фасада;</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 единая вертикальная отметка размещения знаков на соседних фасадах;</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 отсутствие внешних заслоняющих объектов (деревьев, построек).</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Домовые знаки должны быть размещены:</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 на главном фасаде – с правой стороны фасада;</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 на улицах с односторонним движением транспорта – на стороне фасада, ближней по направлению движения транспорта;</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 у арки или главного входа – с правой стороны или над проемом;</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 на дворовых фасадах – на стене со стороны внутриквартального проезда;</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 при длине фасада более 100 м – на его противоположных сторонах;</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 на оградах и корпусах промышленных предприятий – справа от главного входа или въезда;</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 у перекрестка улиц – на угловом фасаде.</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Не допускается:</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 размещение рядом с домовым знаком выступающих вывесок, консолей, а также объектов, затрудняющих восприятие знака;</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lastRenderedPageBreak/>
        <w:t>- размещение домовых знаков и указателей вблизи выступающих элементов фасада или на заглубленных участках фасада, на элементах декора, карнизах, воротах;</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 произвольное перемещение домовых знаков с установленного места.</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Размеры домового знака:</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Домовой знак может быть единой конструкцией либо состоять из двух частей. Размеры домовых знаков для размещения на зданиях, сооружениях, в том числе строительство которых не завершено, земельном участке:</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 для магистральных улиц и дорог — 1300 мм × 310 мм;</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 для улиц и дорог местного значения — 700 мм × 310 мм для текстовой части и 310 мм х 310 мм для номера дома.</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Дополнительно информация на домовом знаке может содержать наименование элемента планировочной структуры на английском языке с учетом требований к отображению расширенного кирилловского алфавита на расширенный латинский алфавит в соответствии с ГОСТ 7.79-2000 «Правила транслитерации кирилловского письма латинским алфавитом».</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Домовые знаки должны иметь антивандальное исполнение.</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Домовые знаки могут оснащаться внутренней подсветкой при наличии технической возможности.</w:t>
      </w:r>
    </w:p>
    <w:p w:rsidR="00DD39BD" w:rsidRPr="005C1FD5" w:rsidRDefault="00DD39BD" w:rsidP="00DD39BD">
      <w:pPr>
        <w:pStyle w:val="a9"/>
        <w:spacing w:before="0" w:beforeAutospacing="0" w:after="0" w:afterAutospacing="0"/>
        <w:ind w:firstLine="851"/>
        <w:jc w:val="both"/>
        <w:rPr>
          <w:color w:val="000000"/>
        </w:rPr>
      </w:pPr>
      <w:r w:rsidRPr="005C1FD5">
        <w:rPr>
          <w:color w:val="000000"/>
        </w:rPr>
        <w:t>Информационные стелы, пилоны, стенды предназначены для размещения информации о мероприятиях, исторических справок, карт, объявлений (рис. 1).</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1080"/>
        <w:rPr>
          <w:color w:val="000000"/>
        </w:rPr>
      </w:pPr>
      <w:r w:rsidRPr="005C1FD5">
        <w:rPr>
          <w:noProof/>
          <w:color w:val="000000"/>
          <w:bdr w:val="none" w:sz="0" w:space="0" w:color="auto" w:frame="1"/>
        </w:rPr>
        <w:lastRenderedPageBreak/>
        <w:drawing>
          <wp:inline distT="0" distB="0" distL="0" distR="0">
            <wp:extent cx="3695700" cy="6019800"/>
            <wp:effectExtent l="0" t="0" r="0" b="0"/>
            <wp:docPr id="21" name="Рисунок 21" descr="Изображение выглядит как текст, снимок экрана, диаграмма, Прямоугольник&#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descr="Изображение выглядит как текст, снимок экрана, диаграмма, Прямоугольник&#10;&#10;Автоматически созданное описание"/>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95700" cy="6019800"/>
                    </a:xfrm>
                    <a:prstGeom prst="rect">
                      <a:avLst/>
                    </a:prstGeom>
                    <a:noFill/>
                    <a:ln>
                      <a:noFill/>
                    </a:ln>
                  </pic:spPr>
                </pic:pic>
              </a:graphicData>
            </a:graphic>
          </wp:inline>
        </w:drawing>
      </w:r>
    </w:p>
    <w:p w:rsidR="00DD39BD" w:rsidRPr="005C1FD5" w:rsidRDefault="00DD39BD" w:rsidP="00DD39BD">
      <w:pPr>
        <w:pStyle w:val="a9"/>
        <w:spacing w:before="0" w:beforeAutospacing="0" w:after="0" w:afterAutospacing="0"/>
        <w:ind w:left="1080"/>
        <w:rPr>
          <w:color w:val="000000"/>
        </w:rPr>
      </w:pPr>
      <w:r w:rsidRPr="005C1FD5">
        <w:rPr>
          <w:noProof/>
          <w:color w:val="000000"/>
          <w:bdr w:val="none" w:sz="0" w:space="0" w:color="auto" w:frame="1"/>
        </w:rPr>
        <w:lastRenderedPageBreak/>
        <w:drawing>
          <wp:inline distT="0" distB="0" distL="0" distR="0">
            <wp:extent cx="3486150" cy="5667375"/>
            <wp:effectExtent l="0" t="0" r="0" b="9525"/>
            <wp:docPr id="20" name="Рисунок 20" descr="https://lh4.googleusercontent.com/ptfiINIQ0dVp-9-3gGt9clVCi6uDqjo3lev0gtNmuggj8RGsD1a66XfOHVzMxMZX7h2hjSxoo8ynx0ZKOVb5ndfg3JPC2GB07_6yZCZuRma72om4FRqMMeFHqujiU8dhnmXiEzIrMbvuk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https://lh4.googleusercontent.com/ptfiINIQ0dVp-9-3gGt9clVCi6uDqjo3lev0gtNmuggj8RGsD1a66XfOHVzMxMZX7h2hjSxoo8ynx0ZKOVb5ndfg3JPC2GB07_6yZCZuRma72om4FRqMMeFHqujiU8dhnmXiEzIrMbvukO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86150" cy="5667375"/>
                    </a:xfrm>
                    <a:prstGeom prst="rect">
                      <a:avLst/>
                    </a:prstGeom>
                    <a:noFill/>
                    <a:ln>
                      <a:noFill/>
                    </a:ln>
                  </pic:spPr>
                </pic:pic>
              </a:graphicData>
            </a:graphic>
          </wp:inline>
        </w:drawing>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567" w:firstLine="141"/>
        <w:jc w:val="center"/>
        <w:rPr>
          <w:color w:val="000000"/>
        </w:rPr>
      </w:pPr>
      <w:r w:rsidRPr="005C1FD5">
        <w:rPr>
          <w:color w:val="000000"/>
        </w:rPr>
        <w:t>Рис.1</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firstLine="709"/>
        <w:jc w:val="both"/>
        <w:rPr>
          <w:color w:val="000000"/>
        </w:rPr>
      </w:pPr>
      <w:r w:rsidRPr="005C1FD5">
        <w:rPr>
          <w:color w:val="000000"/>
        </w:rPr>
        <w:t>Информационные стенды размещаются вдоль пешеходных дорожек, на газонной части и в большей степени ориентированы на отдельное общественное пространство и информацию локального значения. Высота стендов не должна превышать 2,1 м, ширина — от 1 до 2,1 м. Если проектом благоустройства территории предусмотрены информационные стенды, то их тип и вид должны соответствовать проекту.</w:t>
      </w:r>
    </w:p>
    <w:p w:rsidR="00DD39BD" w:rsidRPr="005C1FD5" w:rsidRDefault="00DD39BD" w:rsidP="00DD39BD">
      <w:pPr>
        <w:pStyle w:val="a9"/>
        <w:spacing w:before="0" w:beforeAutospacing="0" w:after="0" w:afterAutospacing="0"/>
        <w:ind w:firstLine="709"/>
        <w:jc w:val="both"/>
        <w:rPr>
          <w:color w:val="000000"/>
        </w:rPr>
      </w:pPr>
      <w:r w:rsidRPr="005C1FD5">
        <w:rPr>
          <w:color w:val="000000"/>
        </w:rPr>
        <w:t>Информационные пилоны размещаются вдоль тротуаров и ориентированы на навигацию между общественными пространствами или демонстрацию информации общегородского значения. Высота стендов не должна превышать 2,7 м, ширина — 1,31 м.</w:t>
      </w:r>
    </w:p>
    <w:p w:rsidR="00DD39BD" w:rsidRPr="005C1FD5" w:rsidRDefault="00DD39BD" w:rsidP="00DD39BD">
      <w:pPr>
        <w:pStyle w:val="a9"/>
        <w:spacing w:before="0" w:beforeAutospacing="0" w:after="0" w:afterAutospacing="0"/>
        <w:ind w:firstLine="709"/>
        <w:jc w:val="both"/>
        <w:rPr>
          <w:color w:val="000000"/>
        </w:rPr>
      </w:pPr>
      <w:r w:rsidRPr="005C1FD5">
        <w:rPr>
          <w:color w:val="000000"/>
        </w:rPr>
        <w:t>Информационные стелы размещаются вдоль главных транспортных магистралей и ориентированы на восприятия общегородской информации из салона движущегося транспортного средства. Высота стелы не должна превышать 5,5 м, ширина — 1,5 м.</w:t>
      </w:r>
    </w:p>
    <w:p w:rsidR="00DD39BD" w:rsidRPr="005C1FD5" w:rsidRDefault="00DD39BD" w:rsidP="00DD39BD">
      <w:pPr>
        <w:pStyle w:val="a9"/>
        <w:spacing w:before="0" w:beforeAutospacing="0" w:after="0" w:afterAutospacing="0"/>
        <w:ind w:firstLine="709"/>
        <w:jc w:val="both"/>
        <w:textAlignment w:val="baseline"/>
        <w:rPr>
          <w:b/>
          <w:bCs/>
          <w:color w:val="000000"/>
        </w:rPr>
      </w:pPr>
      <w:r w:rsidRPr="005C1FD5">
        <w:rPr>
          <w:color w:val="000000"/>
        </w:rPr>
        <w:t>Навигационный указатель по высоте он не должен превышать 2,7 м, по ширине — 1,31 м. Устанавливается преимущественно на перекрестках, у остановок общественного транспорта (рис.2).</w:t>
      </w:r>
    </w:p>
    <w:p w:rsidR="00DD39BD" w:rsidRPr="005C1FD5" w:rsidRDefault="00DD39BD" w:rsidP="00DD39BD">
      <w:pPr>
        <w:spacing w:after="240"/>
        <w:rPr>
          <w:color w:val="000000"/>
        </w:rPr>
      </w:pPr>
      <w:r w:rsidRPr="005C1FD5">
        <w:rPr>
          <w:color w:val="000000"/>
        </w:rPr>
        <w:br/>
      </w:r>
    </w:p>
    <w:p w:rsidR="00DD39BD" w:rsidRPr="005C1FD5" w:rsidRDefault="00DD39BD" w:rsidP="00DD39BD">
      <w:pPr>
        <w:pStyle w:val="a9"/>
        <w:spacing w:before="0" w:beforeAutospacing="0" w:after="0" w:afterAutospacing="0"/>
        <w:ind w:left="360"/>
        <w:jc w:val="both"/>
        <w:rPr>
          <w:color w:val="000000"/>
        </w:rPr>
      </w:pPr>
      <w:r w:rsidRPr="005C1FD5">
        <w:rPr>
          <w:noProof/>
          <w:color w:val="000000"/>
          <w:bdr w:val="none" w:sz="0" w:space="0" w:color="auto" w:frame="1"/>
        </w:rPr>
        <w:lastRenderedPageBreak/>
        <w:drawing>
          <wp:inline distT="0" distB="0" distL="0" distR="0">
            <wp:extent cx="4029075" cy="3181350"/>
            <wp:effectExtent l="0" t="0" r="9525" b="0"/>
            <wp:docPr id="19" name="Рисунок 19" descr="Изображение выглядит как текст, снимок экрана, диаграмма, Прямоугольник&#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Изображение выглядит как текст, снимок экрана, диаграмма, Прямоугольник&#10;&#10;Автоматически созданное описание"/>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29075" cy="3181350"/>
                    </a:xfrm>
                    <a:prstGeom prst="rect">
                      <a:avLst/>
                    </a:prstGeom>
                    <a:noFill/>
                    <a:ln>
                      <a:noFill/>
                    </a:ln>
                  </pic:spPr>
                </pic:pic>
              </a:graphicData>
            </a:graphic>
          </wp:inline>
        </w:drawing>
      </w:r>
    </w:p>
    <w:p w:rsidR="00DD39BD" w:rsidRPr="005C1FD5" w:rsidRDefault="00DD39BD" w:rsidP="00DD39BD">
      <w:pPr>
        <w:pStyle w:val="a9"/>
        <w:spacing w:before="0" w:beforeAutospacing="0" w:after="0" w:afterAutospacing="0"/>
        <w:ind w:left="360"/>
        <w:jc w:val="center"/>
        <w:rPr>
          <w:color w:val="000000"/>
        </w:rPr>
      </w:pPr>
      <w:r w:rsidRPr="005C1FD5">
        <w:rPr>
          <w:color w:val="000000"/>
        </w:rPr>
        <w:t>Рис.2</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firstLine="993"/>
        <w:jc w:val="both"/>
        <w:rPr>
          <w:color w:val="000000"/>
        </w:rPr>
      </w:pPr>
      <w:r w:rsidRPr="005C1FD5">
        <w:rPr>
          <w:color w:val="000000"/>
        </w:rPr>
        <w:t>Навигационный стенд по высоте не должен превышать 2,1 м, по ширине — 1,2 м (рис. 2).</w:t>
      </w:r>
    </w:p>
    <w:p w:rsidR="00DD39BD" w:rsidRPr="005C1FD5" w:rsidRDefault="00DD39BD" w:rsidP="00DD39BD">
      <w:pPr>
        <w:pStyle w:val="a9"/>
        <w:spacing w:before="0" w:beforeAutospacing="0" w:after="0" w:afterAutospacing="0"/>
        <w:ind w:firstLine="993"/>
        <w:jc w:val="both"/>
        <w:rPr>
          <w:color w:val="000000"/>
        </w:rPr>
      </w:pPr>
      <w:r w:rsidRPr="005C1FD5">
        <w:rPr>
          <w:color w:val="000000"/>
        </w:rPr>
        <w:t>В случае размещения навигационных указателей вдоль проезжей части расстояние между краем проезжей части и ближайшим к ней краем знака должно быть не менее 1 м, а высота установки — от 2 до 4 м.</w:t>
      </w:r>
    </w:p>
    <w:p w:rsidR="00DD39BD" w:rsidRPr="005C1FD5" w:rsidRDefault="00DD39BD" w:rsidP="00DD39BD">
      <w:pPr>
        <w:pStyle w:val="ae"/>
        <w:tabs>
          <w:tab w:val="left" w:pos="360"/>
        </w:tabs>
        <w:spacing w:after="0"/>
        <w:ind w:left="0" w:firstLine="708"/>
        <w:jc w:val="both"/>
        <w:rPr>
          <w:color w:val="000000"/>
        </w:rPr>
      </w:pPr>
      <w:r w:rsidRPr="005C1FD5">
        <w:rPr>
          <w:b/>
          <w:color w:val="000000"/>
        </w:rPr>
        <w:t>3.9.9.</w:t>
      </w:r>
      <w:r w:rsidRPr="005C1FD5">
        <w:rPr>
          <w:color w:val="000000"/>
        </w:rPr>
        <w:t xml:space="preserve"> Ограды и ограждения являются составной частью внешнего благоустройства территорий. Архитектурно-художественное решение оград и ограждений должно соответствовать масштабу и характеру архитектурного окружения. При проектировании ограждений следует соблюдать требования строительных норм.</w:t>
      </w:r>
    </w:p>
    <w:p w:rsidR="00DD39BD" w:rsidRPr="005C1FD5" w:rsidRDefault="00DD39BD" w:rsidP="00DD39BD">
      <w:pPr>
        <w:pStyle w:val="ae"/>
        <w:tabs>
          <w:tab w:val="left" w:pos="360"/>
        </w:tabs>
        <w:spacing w:after="0"/>
        <w:ind w:left="0" w:firstLine="708"/>
        <w:jc w:val="both"/>
        <w:rPr>
          <w:color w:val="000000"/>
        </w:rPr>
      </w:pPr>
      <w:r w:rsidRPr="005C1FD5">
        <w:rPr>
          <w:b/>
          <w:color w:val="000000"/>
        </w:rPr>
        <w:t>3.9.9.1.</w:t>
      </w:r>
      <w:r w:rsidRPr="005C1FD5">
        <w:rPr>
          <w:color w:val="000000"/>
        </w:rPr>
        <w:t>Ограждение приусадебных земельных участков:</w:t>
      </w:r>
    </w:p>
    <w:p w:rsidR="00DD39BD" w:rsidRPr="005C1FD5" w:rsidRDefault="00DD39BD" w:rsidP="00DD39BD">
      <w:pPr>
        <w:pStyle w:val="ae"/>
        <w:tabs>
          <w:tab w:val="left" w:pos="360"/>
        </w:tabs>
        <w:spacing w:after="0"/>
        <w:ind w:left="0" w:firstLine="708"/>
        <w:jc w:val="both"/>
        <w:rPr>
          <w:color w:val="000000"/>
        </w:rPr>
      </w:pPr>
      <w:r w:rsidRPr="005C1FD5">
        <w:rPr>
          <w:color w:val="000000"/>
        </w:rPr>
        <w:t>- со стороны улицы не должно ухудшать ансамбля застройки и отвечать повышенным архитектурным требованиям, в «прозрачном» (сетчатом, решётчатом, и т.д.) исполнении высотой не более 1,8 м;</w:t>
      </w:r>
    </w:p>
    <w:p w:rsidR="00DD39BD" w:rsidRPr="005C1FD5" w:rsidRDefault="00DD39BD" w:rsidP="00DD39BD">
      <w:pPr>
        <w:pStyle w:val="ae"/>
        <w:tabs>
          <w:tab w:val="left" w:pos="360"/>
        </w:tabs>
        <w:spacing w:after="0"/>
        <w:ind w:left="0" w:firstLine="708"/>
        <w:jc w:val="both"/>
        <w:rPr>
          <w:color w:val="000000"/>
        </w:rPr>
      </w:pPr>
      <w:r w:rsidRPr="005C1FD5">
        <w:rPr>
          <w:color w:val="000000"/>
        </w:rPr>
        <w:t>- между участками соседних домовладений устраиваются ограждения, не затеняющие земельные участки (сетчатые или решетчатые) высотой не более 1,8 метров; допускается устройство глухих ограждений с согласия смежных землепользователей, оформленного нотариально.</w:t>
      </w:r>
    </w:p>
    <w:p w:rsidR="00DD39BD" w:rsidRPr="005C1FD5" w:rsidRDefault="00DD39BD" w:rsidP="00DD39BD">
      <w:pPr>
        <w:pStyle w:val="ae"/>
        <w:tabs>
          <w:tab w:val="left" w:pos="360"/>
        </w:tabs>
        <w:spacing w:after="0"/>
        <w:ind w:left="0" w:firstLine="708"/>
        <w:jc w:val="both"/>
        <w:rPr>
          <w:color w:val="000000"/>
        </w:rPr>
      </w:pPr>
      <w:r w:rsidRPr="005C1FD5">
        <w:rPr>
          <w:color w:val="000000"/>
        </w:rPr>
        <w:t>Перед фасадами жилых домов разрешается устройство палисадов для улучшения эстетического восприятия. Размер палисадников: глубина не более 3 метров, длина не более длины фасада дома. Ограждение палисада выполняется «прозрачным» (решетчатым) материалом, высотой не более 1,0 м.</w:t>
      </w:r>
    </w:p>
    <w:p w:rsidR="00DD39BD" w:rsidRPr="005C1FD5" w:rsidRDefault="00DD39BD" w:rsidP="00DD39BD">
      <w:pPr>
        <w:pStyle w:val="ae"/>
        <w:tabs>
          <w:tab w:val="left" w:pos="360"/>
        </w:tabs>
        <w:spacing w:after="0"/>
        <w:ind w:left="0" w:firstLine="708"/>
        <w:jc w:val="both"/>
        <w:rPr>
          <w:color w:val="000000"/>
        </w:rPr>
      </w:pPr>
      <w:r w:rsidRPr="005C1FD5">
        <w:rPr>
          <w:b/>
          <w:color w:val="000000"/>
        </w:rPr>
        <w:t xml:space="preserve">3.9.9.2. </w:t>
      </w:r>
      <w:r w:rsidRPr="005C1FD5">
        <w:rPr>
          <w:color w:val="000000"/>
        </w:rPr>
        <w:t>Живые изгороди не должны выступать за границы земельных участков, иметь острые шипы и колючки со стороны главного фасада (главных фасадов) дома, примыкающих пешеходных дорожек и тротуаров.</w:t>
      </w:r>
    </w:p>
    <w:p w:rsidR="00DD39BD" w:rsidRPr="005C1FD5" w:rsidRDefault="00DD39BD" w:rsidP="00DD39BD">
      <w:pPr>
        <w:pStyle w:val="ae"/>
        <w:tabs>
          <w:tab w:val="left" w:pos="360"/>
        </w:tabs>
        <w:spacing w:after="0"/>
        <w:ind w:left="0" w:firstLine="708"/>
        <w:jc w:val="both"/>
        <w:rPr>
          <w:color w:val="000000"/>
          <w:spacing w:val="2"/>
          <w:shd w:val="clear" w:color="auto" w:fill="FFFFFF"/>
        </w:rPr>
      </w:pPr>
      <w:r w:rsidRPr="005C1FD5">
        <w:rPr>
          <w:b/>
          <w:color w:val="000000"/>
        </w:rPr>
        <w:t>3.9.9.3.</w:t>
      </w:r>
      <w:r w:rsidRPr="005C1FD5">
        <w:rPr>
          <w:color w:val="000000"/>
          <w:spacing w:val="2"/>
          <w:shd w:val="clear" w:color="auto" w:fill="FFFFFF"/>
        </w:rPr>
        <w:t>Максимальный планировочный модуль в архитектурном решении ограждений земельных участков вдоль улиц и проездов - 2,5-3,5 метра.</w:t>
      </w:r>
    </w:p>
    <w:p w:rsidR="00DD39BD" w:rsidRPr="005C1FD5" w:rsidRDefault="00DD39BD" w:rsidP="00DD39BD">
      <w:pPr>
        <w:pStyle w:val="ae"/>
        <w:tabs>
          <w:tab w:val="left" w:pos="360"/>
        </w:tabs>
        <w:spacing w:after="0"/>
        <w:ind w:left="0" w:firstLine="708"/>
        <w:jc w:val="both"/>
        <w:rPr>
          <w:color w:val="000000"/>
        </w:rPr>
      </w:pPr>
      <w:r w:rsidRPr="005C1FD5">
        <w:rPr>
          <w:b/>
          <w:color w:val="000000"/>
        </w:rPr>
        <w:t>3.9.9.4.</w:t>
      </w:r>
      <w:r w:rsidRPr="005C1FD5">
        <w:rPr>
          <w:color w:val="000000"/>
        </w:rPr>
        <w:t>Установка ограждений земельных участков производится по границам земельных участков в соответствии с правоустанавливающими документами на земельный участок. Не допускается установка ограждений земельных участков за пределами границ земельных участков.</w:t>
      </w:r>
    </w:p>
    <w:p w:rsidR="00DD39BD" w:rsidRPr="005C1FD5" w:rsidRDefault="00DD39BD" w:rsidP="00DD39BD">
      <w:pPr>
        <w:pStyle w:val="ae"/>
        <w:tabs>
          <w:tab w:val="left" w:pos="360"/>
        </w:tabs>
        <w:spacing w:after="0"/>
        <w:ind w:left="0" w:firstLine="708"/>
        <w:jc w:val="both"/>
        <w:rPr>
          <w:color w:val="000000"/>
        </w:rPr>
      </w:pPr>
      <w:r w:rsidRPr="005C1FD5">
        <w:rPr>
          <w:b/>
          <w:color w:val="000000"/>
        </w:rPr>
        <w:t xml:space="preserve">3.9.9.5. </w:t>
      </w:r>
      <w:r w:rsidRPr="005C1FD5">
        <w:rPr>
          <w:color w:val="000000"/>
          <w:spacing w:val="2"/>
          <w:shd w:val="clear" w:color="auto" w:fill="FFFFFF"/>
        </w:rPr>
        <w:t xml:space="preserve">Ограждение земельных участков многоквартирных жилых домов не допускается. </w:t>
      </w:r>
      <w:r w:rsidRPr="005C1FD5">
        <w:rPr>
          <w:color w:val="000000"/>
        </w:rPr>
        <w:t>В случае расположения блокированного жилого дома в комплексе с секционными жилыми домами ограждение земельного участка блокированного дома не допускается.</w:t>
      </w:r>
    </w:p>
    <w:p w:rsidR="00DD39BD" w:rsidRPr="005C1FD5" w:rsidRDefault="00DD39BD" w:rsidP="00DD39BD">
      <w:pPr>
        <w:pStyle w:val="ae"/>
        <w:tabs>
          <w:tab w:val="left" w:pos="360"/>
        </w:tabs>
        <w:spacing w:after="0"/>
        <w:ind w:left="0" w:firstLine="708"/>
        <w:jc w:val="both"/>
        <w:rPr>
          <w:color w:val="000000"/>
          <w:spacing w:val="2"/>
        </w:rPr>
      </w:pPr>
      <w:r w:rsidRPr="005C1FD5">
        <w:rPr>
          <w:b/>
          <w:color w:val="000000"/>
        </w:rPr>
        <w:t xml:space="preserve">3.9.9.6. </w:t>
      </w:r>
      <w:r w:rsidRPr="005C1FD5">
        <w:rPr>
          <w:color w:val="000000"/>
          <w:spacing w:val="2"/>
        </w:rPr>
        <w:t>На территории общественно-деловых зон допускается устройство декоративных решетчатых ограждений высотой до 0,8 м.</w:t>
      </w:r>
    </w:p>
    <w:p w:rsidR="00DD39BD" w:rsidRPr="005C1FD5" w:rsidRDefault="00DD39BD" w:rsidP="00DD39BD">
      <w:pPr>
        <w:pStyle w:val="ae"/>
        <w:tabs>
          <w:tab w:val="left" w:pos="360"/>
        </w:tabs>
        <w:spacing w:after="0"/>
        <w:ind w:left="0" w:firstLine="708"/>
        <w:jc w:val="both"/>
        <w:rPr>
          <w:color w:val="000000"/>
        </w:rPr>
      </w:pPr>
      <w:r w:rsidRPr="005C1FD5">
        <w:rPr>
          <w:b/>
          <w:color w:val="000000"/>
        </w:rPr>
        <w:t xml:space="preserve">3.9.9.7. </w:t>
      </w:r>
      <w:r w:rsidRPr="005C1FD5">
        <w:rPr>
          <w:color w:val="000000"/>
        </w:rPr>
        <w:t>Строительные площадки при строительстве, реконструкции и капитальном ремонте зданий и строений должны ограждаться на период проведения строительных работ сплошным (глухим) забором высотой не менее 2,0 м, выполненном в едином конструктивно-дизайнерском решении. Ограждения, непосредственно примыкающие к тротуарам, пешеходным дорожкам, следует обустраивать защитным козырьком. На строительных площадках должны быть установлены информационные конструкции (щиты, стенды), содержащие информацию о возводимых объектах капитального строительства, выполнении работ по благоустройству общественных и дворовых территорий. При оформлении информационных конструкций (щитов, стендов) в отношении объектов строительства и благоустройства, реализуемых в рамках национальных и федеральных проектов, рекомендуется применять единый визуальный стиль соответствующих национальных и федеральных проектов.</w:t>
      </w:r>
    </w:p>
    <w:p w:rsidR="00DD39BD" w:rsidRPr="005C1FD5" w:rsidRDefault="00DD39BD" w:rsidP="00DD39BD">
      <w:pPr>
        <w:pStyle w:val="ae"/>
        <w:tabs>
          <w:tab w:val="left" w:pos="360"/>
        </w:tabs>
        <w:spacing w:after="0"/>
        <w:ind w:left="0" w:firstLine="708"/>
        <w:jc w:val="both"/>
        <w:rPr>
          <w:color w:val="000000"/>
          <w:shd w:val="clear" w:color="auto" w:fill="FFFFFF"/>
        </w:rPr>
      </w:pPr>
      <w:r w:rsidRPr="005C1FD5">
        <w:rPr>
          <w:b/>
          <w:color w:val="000000"/>
        </w:rPr>
        <w:t xml:space="preserve">3.9.9.8. </w:t>
      </w:r>
      <w:r w:rsidRPr="005C1FD5">
        <w:rPr>
          <w:color w:val="000000"/>
          <w:shd w:val="clear" w:color="auto" w:fill="FFFFFF"/>
        </w:rPr>
        <w:t xml:space="preserve">Ограды и заборы (ограждения) должны быть вымыты и окрашены. Повреждения ограждений должны ликвидироваться в срок до 10 дней. Не допускается размещение на оградах и заборах рекламных конструкций с нарушением установленного порядка их размещения, размещение частных объявлений, вывесок, афиш, агитационных материалов, крепление растяжек, выполнение надписей. Собственники ограждений должны очищать свои ограждения от самовольно размещенных рекламных конструкций, частных объявлений, вывесок, афиш, агитационных материалов и надписей. </w:t>
      </w:r>
    </w:p>
    <w:p w:rsidR="00DD39BD" w:rsidRPr="005C1FD5" w:rsidRDefault="00DD39BD" w:rsidP="00DD39BD">
      <w:pPr>
        <w:pStyle w:val="ae"/>
        <w:tabs>
          <w:tab w:val="left" w:pos="360"/>
        </w:tabs>
        <w:spacing w:after="0"/>
        <w:ind w:left="0" w:firstLine="708"/>
        <w:jc w:val="both"/>
        <w:rPr>
          <w:color w:val="000000"/>
        </w:rPr>
      </w:pPr>
      <w:r w:rsidRPr="005C1FD5">
        <w:rPr>
          <w:b/>
          <w:color w:val="000000"/>
        </w:rPr>
        <w:t>3.9.9.9.</w:t>
      </w:r>
      <w:r w:rsidRPr="005C1FD5">
        <w:rPr>
          <w:color w:val="000000"/>
        </w:rPr>
        <w:t xml:space="preserve"> Окраску киосков, павильонов, палаток, тележек, лотков, столиков, заборов, газонных ограждений и ограждений тротуаров, павильонов ожидания транспорта, телефонных кабин, спортивных сооружений, стендов для афиш и объявлений и иных стендов, рекламных тумб, указателей остановок транспорта и переходов, скамеек рекомендуется производить не реже одного раза в год.</w:t>
      </w:r>
    </w:p>
    <w:p w:rsidR="00DD39BD" w:rsidRPr="005C1FD5" w:rsidRDefault="00DD39BD" w:rsidP="00DD39BD">
      <w:pPr>
        <w:pStyle w:val="ae"/>
        <w:tabs>
          <w:tab w:val="left" w:pos="360"/>
        </w:tabs>
        <w:spacing w:after="0"/>
        <w:ind w:left="0" w:firstLine="708"/>
        <w:jc w:val="both"/>
        <w:rPr>
          <w:color w:val="000000"/>
        </w:rPr>
      </w:pPr>
      <w:r w:rsidRPr="005C1FD5">
        <w:rPr>
          <w:b/>
          <w:color w:val="000000"/>
        </w:rPr>
        <w:t xml:space="preserve">3.9.9.10. </w:t>
      </w:r>
      <w:r w:rsidRPr="005C1FD5">
        <w:rPr>
          <w:color w:val="000000"/>
        </w:rPr>
        <w:t>Собственники, владельцы зданий и сооружений, помещений в многоквартирных жилых домах,</w:t>
      </w:r>
      <w:r w:rsidRPr="005C1FD5">
        <w:rPr>
          <w:i/>
          <w:color w:val="000000"/>
        </w:rPr>
        <w:t xml:space="preserve"> </w:t>
      </w:r>
      <w:r w:rsidRPr="005C1FD5">
        <w:rPr>
          <w:color w:val="000000"/>
        </w:rPr>
        <w:t xml:space="preserve">либо лица или организации, уполномоченные на управление или обеспечение эксплуатации указанных объектов обеспечивают выполнение мер по ограничению доступа посторонних лиц в помещения, предназначенные для технического обслуживания и (или) обеспечения эксплуатации указанных зданий, сооружений, домов. </w:t>
      </w:r>
    </w:p>
    <w:p w:rsidR="00DD39BD" w:rsidRPr="005C1FD5" w:rsidRDefault="00DD39BD" w:rsidP="00DD39BD">
      <w:pPr>
        <w:pStyle w:val="ae"/>
        <w:tabs>
          <w:tab w:val="left" w:pos="360"/>
        </w:tabs>
        <w:spacing w:after="0"/>
        <w:ind w:left="0" w:firstLine="708"/>
        <w:jc w:val="both"/>
        <w:rPr>
          <w:color w:val="000000"/>
        </w:rPr>
      </w:pPr>
      <w:r w:rsidRPr="005C1FD5">
        <w:rPr>
          <w:color w:val="000000"/>
        </w:rPr>
        <w:t xml:space="preserve">Под помещениями, предназначенными для технического обслуживания и (или) обеспечения эксплуатации зданий, сооружений, домов понимаются такие помещения как </w:t>
      </w:r>
      <w:r w:rsidRPr="005C1FD5">
        <w:rPr>
          <w:bCs/>
          <w:iCs/>
          <w:color w:val="000000"/>
        </w:rPr>
        <w:t xml:space="preserve">подвалы, подсобные помещения, чердаки, технические этажи и иные предназначенные для </w:t>
      </w:r>
      <w:r w:rsidRPr="005C1FD5">
        <w:rPr>
          <w:color w:val="000000"/>
        </w:rPr>
        <w:t>технического обслуживания и (или) обеспечения эксплуатации зданий, сооружений, домов помещения.</w:t>
      </w:r>
    </w:p>
    <w:p w:rsidR="00DD39BD" w:rsidRPr="005C1FD5" w:rsidRDefault="00DD39BD" w:rsidP="00DD39BD">
      <w:pPr>
        <w:pStyle w:val="ae"/>
        <w:tabs>
          <w:tab w:val="left" w:pos="360"/>
        </w:tabs>
        <w:spacing w:after="0"/>
        <w:ind w:left="0" w:firstLine="708"/>
        <w:jc w:val="both"/>
        <w:rPr>
          <w:bCs/>
          <w:iCs/>
          <w:color w:val="000000"/>
        </w:rPr>
      </w:pPr>
      <w:r w:rsidRPr="005C1FD5">
        <w:rPr>
          <w:bCs/>
          <w:iCs/>
          <w:color w:val="000000"/>
        </w:rPr>
        <w:t>Под подсобными помещениями понимаются помещения, в которых не требуется постоянного присутствия людей и которые используются для коммунальных, производственных и других хозяйственных нужд.</w:t>
      </w:r>
    </w:p>
    <w:p w:rsidR="00DD39BD" w:rsidRPr="005C1FD5" w:rsidRDefault="00DD39BD" w:rsidP="00DD39BD">
      <w:pPr>
        <w:pStyle w:val="ae"/>
        <w:tabs>
          <w:tab w:val="left" w:pos="360"/>
        </w:tabs>
        <w:spacing w:after="0"/>
        <w:ind w:left="0" w:firstLine="708"/>
        <w:jc w:val="both"/>
        <w:rPr>
          <w:color w:val="000000"/>
        </w:rPr>
      </w:pPr>
      <w:r w:rsidRPr="005C1FD5">
        <w:rPr>
          <w:color w:val="000000"/>
        </w:rPr>
        <w:t>Под выполнением мер по ограничению доступа посторонних лиц в помещения, предназначенные для технического обслуживания и (или) обеспечения эксплуатации зданий, сооружений, домов понимается наличие запорных устройств, дверей (люков) на входе в указанные помещения.</w:t>
      </w:r>
    </w:p>
    <w:p w:rsidR="00DD39BD" w:rsidRPr="005C1FD5" w:rsidRDefault="00DD39BD" w:rsidP="00DD39BD">
      <w:pPr>
        <w:pStyle w:val="ae"/>
        <w:tabs>
          <w:tab w:val="left" w:pos="360"/>
        </w:tabs>
        <w:spacing w:after="0"/>
        <w:ind w:left="0" w:firstLine="708"/>
        <w:jc w:val="center"/>
        <w:rPr>
          <w:b/>
          <w:color w:val="000000"/>
        </w:rPr>
      </w:pPr>
      <w:r w:rsidRPr="005C1FD5">
        <w:rPr>
          <w:b/>
          <w:color w:val="000000"/>
        </w:rPr>
        <w:t>3.10.</w:t>
      </w:r>
      <w:r w:rsidRPr="005C1FD5">
        <w:rPr>
          <w:color w:val="000000"/>
        </w:rPr>
        <w:t xml:space="preserve"> </w:t>
      </w:r>
      <w:r w:rsidRPr="005C1FD5">
        <w:rPr>
          <w:b/>
          <w:color w:val="000000"/>
        </w:rPr>
        <w:t>Содержание кровель, фасадов зданий, сооружений и временных объектов</w:t>
      </w:r>
    </w:p>
    <w:p w:rsidR="00DD39BD" w:rsidRPr="005C1FD5" w:rsidRDefault="00DD39BD" w:rsidP="00DD39BD">
      <w:pPr>
        <w:pStyle w:val="ae"/>
        <w:tabs>
          <w:tab w:val="left" w:pos="360"/>
        </w:tabs>
        <w:spacing w:after="0"/>
        <w:ind w:left="0" w:firstLine="708"/>
        <w:jc w:val="both"/>
        <w:rPr>
          <w:color w:val="000000"/>
        </w:rPr>
      </w:pPr>
      <w:r w:rsidRPr="005C1FD5">
        <w:rPr>
          <w:b/>
          <w:color w:val="000000"/>
        </w:rPr>
        <w:t>3.10.1.</w:t>
      </w:r>
      <w:r w:rsidRPr="005C1FD5">
        <w:rPr>
          <w:color w:val="000000"/>
        </w:rPr>
        <w:t xml:space="preserve"> Кровли зданий, элементы водоотводящей системы, оголовки дымоходов и вентиляционных систем должны содержаться в исправном состоянии и не представлять опасности для жителей домов и пешеходов при любых погодных условиях.</w:t>
      </w:r>
    </w:p>
    <w:p w:rsidR="00DD39BD" w:rsidRPr="005C1FD5" w:rsidRDefault="00DD39BD" w:rsidP="00DD39BD">
      <w:pPr>
        <w:pStyle w:val="ae"/>
        <w:tabs>
          <w:tab w:val="left" w:pos="360"/>
        </w:tabs>
        <w:spacing w:after="0"/>
        <w:ind w:left="0" w:firstLine="708"/>
        <w:jc w:val="both"/>
        <w:rPr>
          <w:color w:val="000000"/>
        </w:rPr>
      </w:pPr>
      <w:r w:rsidRPr="005C1FD5">
        <w:rPr>
          <w:b/>
          <w:color w:val="000000"/>
        </w:rPr>
        <w:t>3.10.2.</w:t>
      </w:r>
      <w:r w:rsidRPr="005C1FD5">
        <w:rPr>
          <w:color w:val="000000"/>
        </w:rPr>
        <w:t xml:space="preserve"> Не допускается складирование на кровлях зданий предметов, предназначенных для эксплуатации кровли (лопаты, скребки, ломы), строительных материалов, отходов ремонта, неиспользуемых механизмов и прочих предметов.</w:t>
      </w:r>
    </w:p>
    <w:p w:rsidR="00DD39BD" w:rsidRPr="005C1FD5" w:rsidRDefault="00DD39BD" w:rsidP="00DD39BD">
      <w:pPr>
        <w:pStyle w:val="ae"/>
        <w:tabs>
          <w:tab w:val="left" w:pos="360"/>
        </w:tabs>
        <w:spacing w:after="0"/>
        <w:ind w:left="0" w:firstLine="708"/>
        <w:jc w:val="both"/>
        <w:rPr>
          <w:color w:val="000000"/>
        </w:rPr>
      </w:pPr>
      <w:r w:rsidRPr="005C1FD5">
        <w:rPr>
          <w:b/>
          <w:color w:val="000000"/>
        </w:rPr>
        <w:t>3.10.3.</w:t>
      </w:r>
      <w:r w:rsidRPr="005C1FD5">
        <w:rPr>
          <w:color w:val="000000"/>
        </w:rPr>
        <w:t xml:space="preserve"> В зимнее время и в период с неустойчивыми погодными условиями (весной и осенью) </w:t>
      </w:r>
      <w:r w:rsidRPr="005C1FD5">
        <w:rPr>
          <w:bCs/>
          <w:color w:val="000000"/>
        </w:rPr>
        <w:t xml:space="preserve">собственники зданий и сооружений, временных объектов, </w:t>
      </w:r>
      <w:r w:rsidRPr="005C1FD5">
        <w:rPr>
          <w:color w:val="000000"/>
        </w:rPr>
        <w:t>а также помещений многоквартирного дома производят своевременную очистку кровель, выступающих частей фасадов (балконов, карнизов, козырьков, водосточных труб, вывесок) от снега, наледи и сосулек, исключающую создание угрозы для жизни и здоровья граждан. Очистка кровель и элементов фасадов зданий от наледеобразований на сторонах, выходящих на пешеходные зоны, должна производиться немедленно по мере их образования с предварительной установкой ограждения опасных участков.</w:t>
      </w:r>
    </w:p>
    <w:p w:rsidR="00DD39BD" w:rsidRPr="005C1FD5" w:rsidRDefault="00DD39BD" w:rsidP="00DD39BD">
      <w:pPr>
        <w:pStyle w:val="ae"/>
        <w:tabs>
          <w:tab w:val="left" w:pos="360"/>
        </w:tabs>
        <w:spacing w:after="0"/>
        <w:ind w:left="0" w:firstLine="708"/>
        <w:jc w:val="both"/>
        <w:rPr>
          <w:color w:val="000000"/>
        </w:rPr>
      </w:pPr>
      <w:r w:rsidRPr="005C1FD5">
        <w:rPr>
          <w:b/>
          <w:color w:val="000000"/>
        </w:rPr>
        <w:t>3.10.4.</w:t>
      </w:r>
      <w:r w:rsidRPr="005C1FD5">
        <w:rPr>
          <w:color w:val="000000"/>
        </w:rPr>
        <w:t xml:space="preserve"> Крыши с наружным водоотводом необходимо очищать от снега, не допуская его накопления более 30 см.</w:t>
      </w:r>
    </w:p>
    <w:p w:rsidR="00DD39BD" w:rsidRPr="005C1FD5" w:rsidRDefault="00DD39BD" w:rsidP="00DD39BD">
      <w:pPr>
        <w:pStyle w:val="ae"/>
        <w:tabs>
          <w:tab w:val="left" w:pos="360"/>
        </w:tabs>
        <w:spacing w:after="0"/>
        <w:ind w:left="0" w:firstLine="708"/>
        <w:jc w:val="both"/>
        <w:rPr>
          <w:color w:val="000000"/>
        </w:rPr>
      </w:pPr>
      <w:r w:rsidRPr="005C1FD5">
        <w:rPr>
          <w:b/>
          <w:color w:val="000000"/>
        </w:rPr>
        <w:t>3.10.5.</w:t>
      </w:r>
      <w:r w:rsidRPr="005C1FD5">
        <w:rPr>
          <w:color w:val="000000"/>
        </w:rPr>
        <w:t xml:space="preserve"> Очистка крыш зданий и элементов фасадов от снега, наледеобразований со сбросом его на тротуары допускается только в светлое время суток с поверхности ската кровли, обращенного в сторону улицы. Сброс снега с остальных скатов кровли, а также плоских кровель должен производиться на внутренние дворовые территории. Перед сбросом снега необходимо провести мероприятия, обеспечивающие безопасность людей. </w:t>
      </w:r>
    </w:p>
    <w:p w:rsidR="00DD39BD" w:rsidRPr="005C1FD5" w:rsidRDefault="00DD39BD" w:rsidP="00DD39BD">
      <w:pPr>
        <w:pStyle w:val="ae"/>
        <w:tabs>
          <w:tab w:val="left" w:pos="360"/>
        </w:tabs>
        <w:spacing w:after="0"/>
        <w:ind w:left="0" w:firstLine="708"/>
        <w:jc w:val="both"/>
        <w:rPr>
          <w:color w:val="000000"/>
        </w:rPr>
      </w:pPr>
      <w:r w:rsidRPr="005C1FD5">
        <w:rPr>
          <w:b/>
          <w:color w:val="000000"/>
        </w:rPr>
        <w:t>3.10.6.</w:t>
      </w:r>
      <w:r w:rsidRPr="005C1FD5">
        <w:rPr>
          <w:color w:val="000000"/>
        </w:rPr>
        <w:t xml:space="preserve"> При сбрасывании снега с крыш должны быть приняты меры, обеспечивающие полную сохранность деревьев, кустарников, воздушных линий уличного электроосвещения, растяжек, рекламных конструкций, светофорных объектов, дорожных знаков, линий связи.</w:t>
      </w:r>
    </w:p>
    <w:p w:rsidR="00DD39BD" w:rsidRPr="005C1FD5" w:rsidRDefault="00DD39BD" w:rsidP="00DD39BD">
      <w:pPr>
        <w:pStyle w:val="ae"/>
        <w:tabs>
          <w:tab w:val="left" w:pos="360"/>
        </w:tabs>
        <w:spacing w:after="0"/>
        <w:ind w:left="0" w:firstLine="708"/>
        <w:jc w:val="both"/>
        <w:rPr>
          <w:color w:val="000000"/>
        </w:rPr>
      </w:pPr>
      <w:r w:rsidRPr="005C1FD5">
        <w:rPr>
          <w:b/>
          <w:color w:val="000000"/>
        </w:rPr>
        <w:t>3.10.7.</w:t>
      </w:r>
      <w:r w:rsidRPr="005C1FD5">
        <w:rPr>
          <w:color w:val="000000"/>
        </w:rPr>
        <w:t xml:space="preserve"> Сброшенный с кровель и элементов фасадов зданий и сооружений снег и ледяные сосульки формируются в валы и размещаются для последующего вывоза таким образом, чтобы не мешать проходу пешеходам.</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Уборка сброшенного снега и наледи осуществляется сразу после окончания работ по очистке кровель. Обязанность по вывозу сброшенного снега и наледи возлагается на собственников зданий и сооружений, с кровель которых был осуществлен сброс, или на управляющую организацию, обслуживающую эту территорию по договору управления, товарищество собственников жилья, жилищный, жилищно-строительный кооператив или иной специализированный потребительский кооператив.</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Не допускается сбрасывать снег, лед и коммунальные отходы в воронки водосточных труб.</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3.10.8.</w:t>
      </w:r>
      <w:r w:rsidRPr="005C1FD5">
        <w:rPr>
          <w:rFonts w:ascii="Times New Roman" w:hAnsi="Times New Roman"/>
          <w:color w:val="000000"/>
          <w:sz w:val="24"/>
        </w:rPr>
        <w:t xml:space="preserve"> Общими требованиями к внешнему виду и размещению элементов оборудования фасадов являются: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безопасность;</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согласованность с общим архитектурным решением фасадов;</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единый характер и принцип размещения в пределах фасада;</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установка без ущерба внешнему виду и физическому состоянию фасада;</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высокое качество материалов, длительный срок сохранения их декоративных и эксплуатационных свойств;</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удобство эксплуатации, обслуживания и ремонта.</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xml:space="preserve"> Наиболее строго указанные требования предъявляются к фасадам зданий, расположенных в центральной части населенных пунктов, фасадам, обращенным к главным улицам.</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3.10.9.</w:t>
      </w:r>
      <w:r w:rsidRPr="005C1FD5">
        <w:rPr>
          <w:rFonts w:ascii="Times New Roman" w:hAnsi="Times New Roman"/>
          <w:color w:val="000000"/>
          <w:sz w:val="24"/>
        </w:rPr>
        <w:t xml:space="preserve"> Входные группы зданий должны быть оборудованы осветительными приборами, устройствами и приспособлениями для перемещения инвалидов и маломобильных групп населения (пандусы, перила, знаки).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Данные требования должны учитываться при проведении работ по:</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ремонту и реконструкции фасадов зданий, входов;</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ремонту, замене, окраске оконных, витринных и дверных блоков;</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установке на наружных фасадах защитных устройств и технологического оборудования;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оформлению витрин, установке вывесок и прочего декоративного оформления фасадов;</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установке домовых знаков, информации, мемориальных и памятных досок.</w:t>
      </w:r>
    </w:p>
    <w:p w:rsidR="00DD39BD" w:rsidRPr="005C1FD5" w:rsidRDefault="00DD39BD" w:rsidP="00DD39BD">
      <w:pPr>
        <w:pStyle w:val="HTML"/>
        <w:ind w:firstLine="708"/>
        <w:jc w:val="both"/>
        <w:rPr>
          <w:rFonts w:ascii="Times New Roman" w:hAnsi="Times New Roman"/>
          <w:color w:val="000000"/>
          <w:sz w:val="24"/>
          <w:shd w:val="clear" w:color="auto" w:fill="FFFFFF"/>
        </w:rPr>
      </w:pPr>
      <w:r w:rsidRPr="005C1FD5">
        <w:rPr>
          <w:rFonts w:ascii="Times New Roman" w:hAnsi="Times New Roman"/>
          <w:b/>
          <w:color w:val="000000"/>
          <w:sz w:val="24"/>
        </w:rPr>
        <w:t>3.10.10.</w:t>
      </w:r>
      <w:r w:rsidRPr="005C1FD5">
        <w:rPr>
          <w:rFonts w:ascii="Times New Roman" w:hAnsi="Times New Roman"/>
          <w:color w:val="000000"/>
          <w:sz w:val="24"/>
        </w:rPr>
        <w:t xml:space="preserve"> При эксплуатации объектов мелкорозничной торговли и летних кафе   необходимо проводить регулярное обслуживание и уборку территории. Открытое складирование тары запрещается. </w:t>
      </w:r>
      <w:r w:rsidRPr="005C1FD5">
        <w:rPr>
          <w:rFonts w:ascii="Times New Roman" w:hAnsi="Times New Roman"/>
          <w:color w:val="000000"/>
          <w:sz w:val="24"/>
          <w:shd w:val="clear" w:color="auto" w:fill="FFFFFF"/>
        </w:rPr>
        <w:t>Монтаж и демонтаж оборудования должны осуществляться в кратчайшие сроки.</w:t>
      </w:r>
    </w:p>
    <w:p w:rsidR="00DD39BD" w:rsidRPr="005C1FD5" w:rsidRDefault="00DD39BD" w:rsidP="00DD39BD">
      <w:pPr>
        <w:pStyle w:val="HTML"/>
        <w:ind w:firstLine="708"/>
        <w:jc w:val="both"/>
        <w:rPr>
          <w:rFonts w:ascii="Times New Roman" w:hAnsi="Times New Roman"/>
          <w:color w:val="000000"/>
          <w:sz w:val="24"/>
          <w:shd w:val="clear" w:color="auto" w:fill="FFFFFF"/>
        </w:rPr>
      </w:pPr>
    </w:p>
    <w:p w:rsidR="00DD39BD" w:rsidRPr="005C1FD5" w:rsidRDefault="00DD39BD" w:rsidP="00DD39BD">
      <w:pPr>
        <w:pStyle w:val="HTML"/>
        <w:ind w:firstLine="708"/>
        <w:jc w:val="center"/>
        <w:rPr>
          <w:rFonts w:ascii="Times New Roman" w:hAnsi="Times New Roman"/>
          <w:b/>
          <w:color w:val="000000"/>
          <w:sz w:val="24"/>
        </w:rPr>
      </w:pPr>
      <w:r w:rsidRPr="005C1FD5">
        <w:rPr>
          <w:rFonts w:ascii="Times New Roman" w:hAnsi="Times New Roman"/>
          <w:b/>
          <w:color w:val="000000"/>
          <w:sz w:val="24"/>
        </w:rPr>
        <w:t>3.11. Содержание территорий частного жилищного фонда</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3.11.1.</w:t>
      </w:r>
      <w:r w:rsidRPr="005C1FD5">
        <w:rPr>
          <w:rFonts w:ascii="Times New Roman" w:hAnsi="Times New Roman"/>
          <w:color w:val="000000"/>
          <w:sz w:val="24"/>
        </w:rPr>
        <w:t xml:space="preserve"> Собственники индивидуальных жилых домов за счет собственных средств обязаны:</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постоянно поддерживать в исправном состоянии жилые дома, другие постройки, ограждения, систематически производить их окраску;</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обеспечивать сохранность имеющихся зеленых насаждений, производить на прилегающих территориях посадку деревьев и кустарников, создавать цветники и газоны, осуществлять их полив и стрижку по мере необходимости;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очищать водоотводные канавы и трубы, проходящие перед застроенным участком (по территории участка), в весенний период обеспечивать пропуск талых вод;</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обеспечивать вывоз отходов по договору со специализированной организацией;</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складировать отходы только в специально отведенных для этого местах (контейнерных площадках);</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поддерживать в надлежащем санитарном состоянии прилегающие к домовладению территории, производить на них покос травы;</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не допускать складирование и хранение строительных материалов, топлива, удобрений, строительство выгребов вне территории домовладения, самовольное подключение к сетям и коммуникациям;</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обеспечивать своевременную очистку выгребов, подъезд к ним ассенизационного транспорта;</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обеспечить установку домовых знаков на фасадах зданий, строений в соответствии с установленным образцом, содержать их в чистоте и технически исправном состоянии;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выполнять другие обязанности, предусмотренные действующим законодательством и настоящими Правилами.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Организации, индивидуальные предприниматели, производящие работы с отходами I - II класса опасности (аккумуляторы, автомобильные шины, ртутные и люминесцентные лампы и т.д.), должны иметь отдельные договоры на их утилизацию.</w:t>
      </w:r>
    </w:p>
    <w:p w:rsidR="00DD39BD" w:rsidRPr="005C1FD5" w:rsidRDefault="00DD39BD" w:rsidP="00DD39BD">
      <w:pPr>
        <w:pStyle w:val="HTML"/>
        <w:ind w:firstLine="708"/>
        <w:jc w:val="center"/>
        <w:rPr>
          <w:rFonts w:ascii="Times New Roman" w:hAnsi="Times New Roman"/>
          <w:b/>
          <w:color w:val="000000"/>
          <w:sz w:val="24"/>
        </w:rPr>
      </w:pPr>
      <w:r w:rsidRPr="005C1FD5">
        <w:rPr>
          <w:rFonts w:ascii="Times New Roman" w:hAnsi="Times New Roman"/>
          <w:b/>
          <w:color w:val="000000"/>
          <w:sz w:val="24"/>
        </w:rPr>
        <w:t>3.12. Размещение рекламных и информационных конструкций</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3.12.1.</w:t>
      </w:r>
      <w:r w:rsidRPr="005C1FD5">
        <w:rPr>
          <w:rFonts w:ascii="Times New Roman" w:hAnsi="Times New Roman"/>
          <w:color w:val="000000"/>
          <w:sz w:val="24"/>
        </w:rPr>
        <w:t xml:space="preserve"> Установка и эксплуатация рекламных конструкций осуществляется в соответствии с требованиями Федерального закона «О рекламе».</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3.12.2.</w:t>
      </w:r>
      <w:r w:rsidRPr="005C1FD5">
        <w:rPr>
          <w:rFonts w:ascii="Times New Roman" w:hAnsi="Times New Roman"/>
          <w:color w:val="000000"/>
          <w:sz w:val="24"/>
        </w:rPr>
        <w:t xml:space="preserve"> Владельцу рекламной конструкции необходимо содержать рекламную конструкцию и ее электроустановку в надлежащем техническом состоянии и внешнем виде, своевременно производить текущий ремонт и вос</w:t>
      </w:r>
      <w:r w:rsidRPr="005C1FD5">
        <w:rPr>
          <w:rFonts w:ascii="Times New Roman" w:hAnsi="Times New Roman"/>
          <w:color w:val="000000"/>
          <w:sz w:val="24"/>
        </w:rPr>
        <w:softHyphen/>
        <w:t>становление рекламной конструкции.</w:t>
      </w:r>
    </w:p>
    <w:p w:rsidR="00DD39BD" w:rsidRPr="005C1FD5" w:rsidRDefault="00DD39BD" w:rsidP="00DD39BD">
      <w:pPr>
        <w:pStyle w:val="HTML"/>
        <w:ind w:firstLine="708"/>
        <w:jc w:val="both"/>
        <w:rPr>
          <w:color w:val="000000"/>
        </w:rPr>
      </w:pPr>
      <w:r w:rsidRPr="005C1FD5">
        <w:rPr>
          <w:rFonts w:ascii="Times New Roman" w:hAnsi="Times New Roman"/>
          <w:b/>
          <w:color w:val="000000"/>
          <w:sz w:val="24"/>
        </w:rPr>
        <w:t>3.12</w:t>
      </w:r>
      <w:r w:rsidRPr="005C1FD5">
        <w:rPr>
          <w:rFonts w:ascii="Times New Roman" w:hAnsi="Times New Roman"/>
          <w:b/>
          <w:color w:val="000000"/>
          <w:sz w:val="24"/>
          <w:lang w:eastAsia="ru-RU"/>
        </w:rPr>
        <w:t>.3.</w:t>
      </w:r>
      <w:r w:rsidRPr="005C1FD5">
        <w:rPr>
          <w:rFonts w:ascii="Times New Roman" w:hAnsi="Times New Roman"/>
          <w:color w:val="000000"/>
          <w:sz w:val="24"/>
          <w:lang w:eastAsia="ru-RU"/>
        </w:rPr>
        <w:t xml:space="preserve"> Архитектурное решение рекламных конструкций, размещаемых на фасаде здания, должно сочетаться с архитектурным решением других размещаемых рекламных конструкций и вывесок, не загораживать окна, витражи и элементы архитектурного декора.</w:t>
      </w:r>
      <w:r w:rsidRPr="005C1FD5">
        <w:rPr>
          <w:color w:val="000000"/>
        </w:rPr>
        <w:t xml:space="preserve"> </w:t>
      </w:r>
    </w:p>
    <w:p w:rsidR="00DD39BD" w:rsidRPr="005C1FD5" w:rsidRDefault="00DD39BD" w:rsidP="00DD39BD">
      <w:pPr>
        <w:pStyle w:val="HTML"/>
        <w:ind w:firstLine="708"/>
        <w:jc w:val="both"/>
        <w:rPr>
          <w:rFonts w:ascii="Times New Roman" w:hAnsi="Times New Roman"/>
          <w:color w:val="000000"/>
          <w:sz w:val="24"/>
          <w:lang w:eastAsia="ru-RU"/>
        </w:rPr>
      </w:pPr>
      <w:r w:rsidRPr="005C1FD5">
        <w:rPr>
          <w:rFonts w:ascii="Times New Roman" w:hAnsi="Times New Roman"/>
          <w:color w:val="000000"/>
          <w:sz w:val="24"/>
          <w:lang w:eastAsia="ru-RU"/>
        </w:rPr>
        <w:t>Не рекомендуется размещать на зданиях информационные конструкции и рекламу, перекрывающие архитектурные элементы зданий, такие как оконные проемы, колонны, орнамент и прочие.</w:t>
      </w:r>
    </w:p>
    <w:p w:rsidR="00DD39BD" w:rsidRPr="005C1FD5" w:rsidRDefault="00DD39BD" w:rsidP="00DD39BD">
      <w:pPr>
        <w:pStyle w:val="HTML"/>
        <w:ind w:firstLine="708"/>
        <w:jc w:val="both"/>
        <w:rPr>
          <w:rFonts w:ascii="Times New Roman" w:hAnsi="Times New Roman"/>
          <w:color w:val="000000"/>
          <w:sz w:val="24"/>
          <w:lang w:eastAsia="ru-RU"/>
        </w:rPr>
      </w:pPr>
      <w:r w:rsidRPr="005C1FD5">
        <w:rPr>
          <w:rFonts w:ascii="Times New Roman" w:hAnsi="Times New Roman"/>
          <w:b/>
          <w:color w:val="000000"/>
          <w:sz w:val="24"/>
        </w:rPr>
        <w:t>3.12</w:t>
      </w:r>
      <w:r w:rsidRPr="005C1FD5">
        <w:rPr>
          <w:rFonts w:ascii="Times New Roman" w:hAnsi="Times New Roman"/>
          <w:b/>
          <w:color w:val="000000"/>
          <w:sz w:val="24"/>
          <w:lang w:eastAsia="ru-RU"/>
        </w:rPr>
        <w:t>.4.</w:t>
      </w:r>
      <w:r w:rsidRPr="005C1FD5">
        <w:rPr>
          <w:rFonts w:ascii="Times New Roman" w:hAnsi="Times New Roman"/>
          <w:color w:val="000000"/>
          <w:sz w:val="24"/>
          <w:lang w:eastAsia="ru-RU"/>
        </w:rPr>
        <w:t xml:space="preserve"> Информационные конструкции (вывески), содержащие  </w:t>
      </w:r>
      <w:r w:rsidRPr="005C1FD5">
        <w:rPr>
          <w:rFonts w:ascii="Times New Roman" w:hAnsi="Times New Roman"/>
          <w:color w:val="000000"/>
          <w:sz w:val="24"/>
          <w:shd w:val="clear" w:color="auto" w:fill="FFFFFF"/>
        </w:rPr>
        <w:t>сведения о профиле деятельности организации, индивидуального предпринимателя и (или) виде реализуемых ими товаров, оказываемых услуг и (или) их наименование (фирменное наименование, коммерческое обозначение, изображение товарного знака, знака обслуживания) в целях извещения неопределенного круга лиц о фактическом местоположении (месте осуществления деятельности) данной организации, индивидуального предпринимателя, размещают</w:t>
      </w:r>
      <w:r w:rsidRPr="005C1FD5">
        <w:rPr>
          <w:rFonts w:ascii="Times New Roman" w:hAnsi="Times New Roman"/>
          <w:color w:val="000000"/>
          <w:sz w:val="24"/>
          <w:lang w:eastAsia="ru-RU"/>
        </w:rPr>
        <w:t>ся на фасадах, крышах, на (в) витринах или на иных внешних поверхностях зданий, строений, сооружений.</w:t>
      </w:r>
    </w:p>
    <w:p w:rsidR="00DD39BD" w:rsidRPr="005C1FD5" w:rsidRDefault="00DD39BD" w:rsidP="00DD39BD">
      <w:pPr>
        <w:pStyle w:val="HTML"/>
        <w:ind w:firstLine="708"/>
        <w:jc w:val="both"/>
        <w:rPr>
          <w:rFonts w:ascii="Times New Roman" w:hAnsi="Times New Roman"/>
          <w:color w:val="000000"/>
          <w:sz w:val="24"/>
          <w:lang w:eastAsia="ru-RU"/>
        </w:rPr>
      </w:pPr>
      <w:r w:rsidRPr="005C1FD5">
        <w:rPr>
          <w:rFonts w:ascii="Times New Roman" w:hAnsi="Times New Roman"/>
          <w:b/>
          <w:color w:val="000000"/>
          <w:sz w:val="24"/>
        </w:rPr>
        <w:t>3.12</w:t>
      </w:r>
      <w:r w:rsidRPr="005C1FD5">
        <w:rPr>
          <w:rFonts w:ascii="Times New Roman" w:hAnsi="Times New Roman"/>
          <w:b/>
          <w:color w:val="000000"/>
          <w:sz w:val="24"/>
          <w:lang w:eastAsia="ru-RU"/>
        </w:rPr>
        <w:t>.5</w:t>
      </w:r>
      <w:r w:rsidRPr="005C1FD5">
        <w:rPr>
          <w:rFonts w:ascii="Times New Roman" w:hAnsi="Times New Roman"/>
          <w:color w:val="000000"/>
          <w:sz w:val="24"/>
          <w:lang w:eastAsia="ru-RU"/>
        </w:rPr>
        <w:t xml:space="preserve"> На внешних поверхностях одного здания, строения, сооружения организация, индивидуальный предприниматель вправе установить не более одной информационной конструкции, указанной в пункте 3.11.4. настоящих Правил, одного из следующих типов:</w:t>
      </w:r>
    </w:p>
    <w:p w:rsidR="00DD39BD" w:rsidRPr="005C1FD5" w:rsidRDefault="00DD39BD" w:rsidP="00DD39BD">
      <w:pPr>
        <w:pStyle w:val="HTML"/>
        <w:ind w:firstLine="708"/>
        <w:jc w:val="both"/>
        <w:rPr>
          <w:rFonts w:ascii="Times New Roman" w:hAnsi="Times New Roman"/>
          <w:color w:val="000000"/>
          <w:sz w:val="24"/>
          <w:lang w:eastAsia="ru-RU"/>
        </w:rPr>
      </w:pPr>
      <w:r w:rsidRPr="005C1FD5">
        <w:rPr>
          <w:rFonts w:ascii="Times New Roman" w:hAnsi="Times New Roman"/>
          <w:color w:val="000000"/>
          <w:sz w:val="24"/>
          <w:lang w:eastAsia="ru-RU"/>
        </w:rPr>
        <w:t>- настенная конструкция (конструкция вывесок располагается параллельно к поверхности фасадов объектов и (или) их конструктивных элементов);</w:t>
      </w:r>
    </w:p>
    <w:p w:rsidR="00DD39BD" w:rsidRPr="005C1FD5" w:rsidRDefault="00DD39BD" w:rsidP="00DD39BD">
      <w:pPr>
        <w:pStyle w:val="HTML"/>
        <w:ind w:firstLine="708"/>
        <w:jc w:val="both"/>
        <w:rPr>
          <w:rFonts w:ascii="Times New Roman" w:hAnsi="Times New Roman"/>
          <w:color w:val="000000"/>
          <w:sz w:val="24"/>
          <w:lang w:eastAsia="ru-RU"/>
        </w:rPr>
      </w:pPr>
      <w:r w:rsidRPr="005C1FD5">
        <w:rPr>
          <w:rFonts w:ascii="Times New Roman" w:hAnsi="Times New Roman"/>
          <w:color w:val="000000"/>
          <w:sz w:val="24"/>
          <w:lang w:eastAsia="ru-RU"/>
        </w:rPr>
        <w:t>- консольная конструкция (конструкция вывесок располагается перпендикулярно к поверхности фасадов объектов и (или) их конструктивных элементов);</w:t>
      </w:r>
    </w:p>
    <w:p w:rsidR="00DD39BD" w:rsidRPr="005C1FD5" w:rsidRDefault="00DD39BD" w:rsidP="00DD39BD">
      <w:pPr>
        <w:pStyle w:val="HTML"/>
        <w:ind w:firstLine="708"/>
        <w:jc w:val="both"/>
        <w:rPr>
          <w:rFonts w:ascii="Times New Roman" w:hAnsi="Times New Roman"/>
          <w:color w:val="000000"/>
          <w:sz w:val="24"/>
          <w:lang w:eastAsia="ru-RU"/>
        </w:rPr>
      </w:pPr>
      <w:r w:rsidRPr="005C1FD5">
        <w:rPr>
          <w:rFonts w:ascii="Times New Roman" w:hAnsi="Times New Roman"/>
          <w:color w:val="000000"/>
          <w:sz w:val="24"/>
          <w:lang w:eastAsia="ru-RU"/>
        </w:rPr>
        <w:t>- витринная конструкция (конструкция вывесок располагается в витрине, на внешней и (или) с внутренней стороны остекления витрины объектов).</w:t>
      </w:r>
    </w:p>
    <w:p w:rsidR="00DD39BD" w:rsidRPr="005C1FD5" w:rsidRDefault="00DD39BD" w:rsidP="00DD39BD">
      <w:pPr>
        <w:pStyle w:val="HTML"/>
        <w:jc w:val="both"/>
        <w:rPr>
          <w:rFonts w:ascii="Times New Roman" w:hAnsi="Times New Roman"/>
          <w:i/>
          <w:color w:val="000000"/>
          <w:sz w:val="24"/>
          <w:shd w:val="clear" w:color="auto" w:fill="FFFFFF"/>
        </w:rPr>
      </w:pPr>
      <w:r w:rsidRPr="005C1FD5">
        <w:rPr>
          <w:rFonts w:ascii="Times New Roman" w:hAnsi="Times New Roman"/>
          <w:i/>
          <w:color w:val="000000"/>
          <w:sz w:val="24"/>
          <w:shd w:val="clear" w:color="auto" w:fill="FFFFFF"/>
        </w:rPr>
        <w:t xml:space="preserve">(пункт в ред. решения Совета депутатов от </w:t>
      </w:r>
      <w:r w:rsidRPr="005C1FD5">
        <w:rPr>
          <w:rFonts w:ascii="Times New Roman" w:hAnsi="Times New Roman"/>
          <w:i/>
          <w:color w:val="000000"/>
          <w:sz w:val="24"/>
        </w:rPr>
        <w:t>29.11.2018 года № 47</w:t>
      </w:r>
      <w:r w:rsidRPr="005C1FD5">
        <w:rPr>
          <w:rFonts w:ascii="Times New Roman" w:hAnsi="Times New Roman"/>
          <w:i/>
          <w:color w:val="000000"/>
          <w:sz w:val="24"/>
          <w:shd w:val="clear" w:color="auto" w:fill="FFFFFF"/>
        </w:rPr>
        <w:t>)</w:t>
      </w:r>
    </w:p>
    <w:p w:rsidR="00DD39BD" w:rsidRPr="005C1FD5" w:rsidRDefault="00DD39BD" w:rsidP="00DD39BD">
      <w:pPr>
        <w:pStyle w:val="HTML"/>
        <w:ind w:firstLine="708"/>
        <w:jc w:val="both"/>
        <w:rPr>
          <w:rFonts w:ascii="Times New Roman" w:hAnsi="Times New Roman"/>
          <w:color w:val="000000"/>
          <w:sz w:val="24"/>
          <w:shd w:val="clear" w:color="auto" w:fill="FFFFFF"/>
        </w:rPr>
      </w:pPr>
      <w:r w:rsidRPr="005C1FD5">
        <w:rPr>
          <w:rFonts w:ascii="Times New Roman" w:hAnsi="Times New Roman"/>
          <w:b/>
          <w:color w:val="000000"/>
          <w:sz w:val="24"/>
        </w:rPr>
        <w:t>3.12</w:t>
      </w:r>
      <w:r w:rsidRPr="005C1FD5">
        <w:rPr>
          <w:rFonts w:ascii="Times New Roman" w:hAnsi="Times New Roman"/>
          <w:b/>
          <w:color w:val="000000"/>
          <w:sz w:val="24"/>
          <w:shd w:val="clear" w:color="auto" w:fill="FFFFFF"/>
        </w:rPr>
        <w:t>.6.</w:t>
      </w:r>
      <w:r w:rsidRPr="005C1FD5">
        <w:rPr>
          <w:rFonts w:ascii="Times New Roman" w:hAnsi="Times New Roman"/>
          <w:color w:val="000000"/>
          <w:sz w:val="24"/>
          <w:shd w:val="clear" w:color="auto" w:fill="FFFFFF"/>
        </w:rPr>
        <w:t xml:space="preserve"> Организации, индивидуальные предприниматели осуществляют размещение информационных конструкций, указанных пункте 3.11.5. настоящих Правил, на плоских участках фасада, свободных от архитектурных элементов, в пределах площади внешних поверхностей объекта, соответствующей физическим размерам занимаемых данными организациями, индивидуальными предпринимателями помещений.</w:t>
      </w:r>
    </w:p>
    <w:p w:rsidR="00DD39BD" w:rsidRPr="005C1FD5" w:rsidRDefault="00DD39BD" w:rsidP="00DD39BD">
      <w:pPr>
        <w:pStyle w:val="HTML"/>
        <w:jc w:val="both"/>
        <w:rPr>
          <w:rFonts w:ascii="Times New Roman" w:hAnsi="Times New Roman"/>
          <w:i/>
          <w:color w:val="000000"/>
          <w:sz w:val="24"/>
          <w:shd w:val="clear" w:color="auto" w:fill="FFFFFF"/>
        </w:rPr>
      </w:pPr>
      <w:r w:rsidRPr="005C1FD5">
        <w:rPr>
          <w:rFonts w:ascii="Times New Roman" w:hAnsi="Times New Roman"/>
          <w:i/>
          <w:color w:val="000000"/>
          <w:sz w:val="24"/>
          <w:shd w:val="clear" w:color="auto" w:fill="FFFFFF"/>
        </w:rPr>
        <w:t xml:space="preserve">(пункт в ред. решения Совета депутатов от </w:t>
      </w:r>
      <w:r w:rsidRPr="005C1FD5">
        <w:rPr>
          <w:rFonts w:ascii="Times New Roman" w:hAnsi="Times New Roman"/>
          <w:i/>
          <w:color w:val="000000"/>
          <w:sz w:val="24"/>
        </w:rPr>
        <w:t>29.11.2018 года № 47</w:t>
      </w:r>
      <w:r w:rsidRPr="005C1FD5">
        <w:rPr>
          <w:rFonts w:ascii="Times New Roman" w:hAnsi="Times New Roman"/>
          <w:i/>
          <w:color w:val="000000"/>
          <w:sz w:val="24"/>
          <w:shd w:val="clear" w:color="auto" w:fill="FFFFFF"/>
        </w:rPr>
        <w:t>)</w:t>
      </w:r>
    </w:p>
    <w:p w:rsidR="00DD39BD" w:rsidRPr="005C1FD5" w:rsidRDefault="00DD39BD" w:rsidP="00DD39BD">
      <w:pPr>
        <w:pStyle w:val="HTML"/>
        <w:ind w:firstLine="708"/>
        <w:jc w:val="both"/>
        <w:rPr>
          <w:rFonts w:ascii="Times New Roman" w:hAnsi="Times New Roman"/>
          <w:color w:val="000000"/>
          <w:sz w:val="24"/>
          <w:lang w:eastAsia="ru-RU"/>
        </w:rPr>
      </w:pPr>
      <w:r w:rsidRPr="005C1FD5">
        <w:rPr>
          <w:rFonts w:ascii="Times New Roman" w:hAnsi="Times New Roman"/>
          <w:b/>
          <w:color w:val="000000"/>
          <w:sz w:val="24"/>
        </w:rPr>
        <w:lastRenderedPageBreak/>
        <w:t>3.12</w:t>
      </w:r>
      <w:r w:rsidRPr="005C1FD5">
        <w:rPr>
          <w:rFonts w:ascii="Times New Roman" w:hAnsi="Times New Roman"/>
          <w:b/>
          <w:color w:val="000000"/>
          <w:sz w:val="24"/>
          <w:shd w:val="clear" w:color="auto" w:fill="FFFFFF"/>
        </w:rPr>
        <w:t>.7.</w:t>
      </w:r>
      <w:r w:rsidRPr="005C1FD5">
        <w:rPr>
          <w:rFonts w:ascii="Times New Roman" w:hAnsi="Times New Roman"/>
          <w:color w:val="000000"/>
          <w:sz w:val="24"/>
          <w:shd w:val="clear" w:color="auto" w:fill="FFFFFF"/>
        </w:rPr>
        <w:t xml:space="preserve"> </w:t>
      </w:r>
      <w:r w:rsidRPr="005C1FD5">
        <w:rPr>
          <w:rFonts w:ascii="Times New Roman" w:hAnsi="Times New Roman"/>
          <w:color w:val="000000"/>
          <w:sz w:val="24"/>
          <w:lang w:eastAsia="ru-RU"/>
        </w:rPr>
        <w:t>При размещении на одном фасаде объекта одновременно вывесок нескольких организаций, индивидуальных предпринимателей указанные вывески размещаются в один высотный ряд на единой горизонтальной линии (на одном уровне, высоте).</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3.12.8.</w:t>
      </w:r>
      <w:r w:rsidRPr="005C1FD5">
        <w:rPr>
          <w:rFonts w:ascii="Times New Roman" w:hAnsi="Times New Roman"/>
          <w:color w:val="000000"/>
          <w:sz w:val="24"/>
        </w:rPr>
        <w:t xml:space="preserve"> Максимальный размер настенных конструкций, размещаемых организациями, индивидуальными предпринимателями на внешних поверхностях зданий, строений, сооружений, не должен превышать:</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по высоте - 0,40 м для 1-этажных объектов, - 1,0 м для объектов, имеющих 2 и более этажей,</w:t>
      </w:r>
    </w:p>
    <w:p w:rsidR="00DD39BD" w:rsidRPr="005C1FD5" w:rsidRDefault="00DD39BD" w:rsidP="00DD39BD">
      <w:pPr>
        <w:pStyle w:val="HTML"/>
        <w:ind w:firstLine="708"/>
        <w:jc w:val="both"/>
        <w:rPr>
          <w:rFonts w:ascii="Times New Roman" w:hAnsi="Times New Roman"/>
          <w:color w:val="000000"/>
          <w:sz w:val="24"/>
          <w:lang w:eastAsia="ru-RU"/>
        </w:rPr>
      </w:pPr>
      <w:r w:rsidRPr="005C1FD5">
        <w:rPr>
          <w:rFonts w:ascii="Times New Roman" w:hAnsi="Times New Roman"/>
          <w:color w:val="000000"/>
          <w:sz w:val="24"/>
        </w:rPr>
        <w:t>- по длине - 80 процентов от длины фасада, соответствующей занимаемым данными организациями, индивидуальными предпринимателями помещениям, но не более 5 м для единичной конструкции</w:t>
      </w:r>
      <w:r w:rsidRPr="005C1FD5">
        <w:rPr>
          <w:rFonts w:ascii="Times New Roman" w:hAnsi="Times New Roman"/>
          <w:color w:val="000000"/>
          <w:sz w:val="24"/>
          <w:lang w:eastAsia="ru-RU"/>
        </w:rPr>
        <w:t>.</w:t>
      </w:r>
    </w:p>
    <w:p w:rsidR="00DD39BD" w:rsidRPr="005C1FD5" w:rsidRDefault="00DD39BD" w:rsidP="00DD39BD">
      <w:pPr>
        <w:pStyle w:val="HTML"/>
        <w:jc w:val="both"/>
        <w:rPr>
          <w:rFonts w:ascii="Times New Roman" w:hAnsi="Times New Roman"/>
          <w:i/>
          <w:color w:val="000000"/>
          <w:sz w:val="24"/>
          <w:shd w:val="clear" w:color="auto" w:fill="FFFFFF"/>
        </w:rPr>
      </w:pPr>
      <w:r w:rsidRPr="005C1FD5">
        <w:rPr>
          <w:rFonts w:ascii="Times New Roman" w:hAnsi="Times New Roman"/>
          <w:i/>
          <w:color w:val="000000"/>
          <w:sz w:val="24"/>
          <w:shd w:val="clear" w:color="auto" w:fill="FFFFFF"/>
        </w:rPr>
        <w:t xml:space="preserve">(пункт в ред. решения Совета депутатов от </w:t>
      </w:r>
      <w:r w:rsidRPr="005C1FD5">
        <w:rPr>
          <w:rFonts w:ascii="Times New Roman" w:hAnsi="Times New Roman"/>
          <w:i/>
          <w:color w:val="000000"/>
          <w:sz w:val="24"/>
        </w:rPr>
        <w:t>29.11.2018 года № 47</w:t>
      </w:r>
      <w:r w:rsidRPr="005C1FD5">
        <w:rPr>
          <w:rFonts w:ascii="Times New Roman" w:hAnsi="Times New Roman"/>
          <w:i/>
          <w:color w:val="000000"/>
          <w:sz w:val="24"/>
          <w:shd w:val="clear" w:color="auto" w:fill="FFFFFF"/>
        </w:rPr>
        <w:t>)</w:t>
      </w:r>
    </w:p>
    <w:p w:rsidR="00DD39BD" w:rsidRPr="005C1FD5" w:rsidRDefault="00DD39BD" w:rsidP="00DD39BD">
      <w:pPr>
        <w:pStyle w:val="HTML"/>
        <w:ind w:firstLine="708"/>
        <w:jc w:val="both"/>
        <w:rPr>
          <w:rFonts w:ascii="Times New Roman" w:hAnsi="Times New Roman"/>
          <w:i/>
          <w:color w:val="000000"/>
          <w:sz w:val="24"/>
          <w:lang w:eastAsia="ru-RU"/>
        </w:rPr>
      </w:pPr>
      <w:r w:rsidRPr="005C1FD5">
        <w:rPr>
          <w:rFonts w:ascii="Times New Roman" w:hAnsi="Times New Roman"/>
          <w:b/>
          <w:color w:val="000000"/>
          <w:sz w:val="24"/>
        </w:rPr>
        <w:t>3.12</w:t>
      </w:r>
      <w:r w:rsidRPr="005C1FD5">
        <w:rPr>
          <w:rFonts w:ascii="Times New Roman" w:hAnsi="Times New Roman"/>
          <w:b/>
          <w:color w:val="000000"/>
          <w:sz w:val="24"/>
          <w:lang w:eastAsia="ru-RU"/>
        </w:rPr>
        <w:t>.9.</w:t>
      </w:r>
      <w:r w:rsidRPr="005C1FD5">
        <w:rPr>
          <w:rFonts w:ascii="Times New Roman" w:hAnsi="Times New Roman"/>
          <w:color w:val="000000"/>
          <w:sz w:val="24"/>
          <w:lang w:eastAsia="ru-RU"/>
        </w:rPr>
        <w:t xml:space="preserve"> </w:t>
      </w:r>
      <w:r w:rsidRPr="005C1FD5">
        <w:rPr>
          <w:rFonts w:ascii="Times New Roman" w:hAnsi="Times New Roman"/>
          <w:i/>
          <w:color w:val="000000"/>
          <w:sz w:val="24"/>
          <w:lang w:eastAsia="ru-RU"/>
        </w:rPr>
        <w:t>- утратил силу в соответствии с решением Совета депутатов Сиверского городского поселения от 29.11.2018 года № 47.</w:t>
      </w:r>
    </w:p>
    <w:p w:rsidR="00DD39BD" w:rsidRPr="005C1FD5" w:rsidRDefault="00DD39BD" w:rsidP="00DD39BD">
      <w:pPr>
        <w:pStyle w:val="HTML"/>
        <w:ind w:firstLine="708"/>
        <w:jc w:val="both"/>
        <w:rPr>
          <w:rFonts w:ascii="Times New Roman" w:hAnsi="Times New Roman"/>
          <w:i/>
          <w:color w:val="000000"/>
          <w:sz w:val="24"/>
          <w:lang w:eastAsia="ru-RU"/>
        </w:rPr>
      </w:pPr>
      <w:r w:rsidRPr="005C1FD5">
        <w:rPr>
          <w:rFonts w:ascii="Times New Roman" w:hAnsi="Times New Roman"/>
          <w:b/>
          <w:color w:val="000000"/>
          <w:sz w:val="24"/>
        </w:rPr>
        <w:t>3.12</w:t>
      </w:r>
      <w:r w:rsidRPr="005C1FD5">
        <w:rPr>
          <w:rFonts w:ascii="Times New Roman" w:hAnsi="Times New Roman"/>
          <w:b/>
          <w:color w:val="000000"/>
          <w:sz w:val="24"/>
          <w:lang w:eastAsia="ru-RU"/>
        </w:rPr>
        <w:t>.10.</w:t>
      </w:r>
      <w:r w:rsidRPr="005C1FD5">
        <w:rPr>
          <w:rFonts w:ascii="Times New Roman" w:hAnsi="Times New Roman"/>
          <w:color w:val="000000"/>
          <w:sz w:val="24"/>
          <w:lang w:eastAsia="ru-RU"/>
        </w:rPr>
        <w:t xml:space="preserve"> </w:t>
      </w:r>
      <w:r w:rsidRPr="005C1FD5">
        <w:rPr>
          <w:rFonts w:ascii="Times New Roman" w:hAnsi="Times New Roman"/>
          <w:i/>
          <w:color w:val="000000"/>
          <w:sz w:val="24"/>
          <w:lang w:eastAsia="ru-RU"/>
        </w:rPr>
        <w:t>- утратил силу в соответствии с решением Совета депутатов Сиверского городского поселения от 29.11.2018 года № 47.</w:t>
      </w:r>
    </w:p>
    <w:p w:rsidR="00DD39BD" w:rsidRPr="005C1FD5" w:rsidRDefault="00DD39BD" w:rsidP="00DD39BD">
      <w:pPr>
        <w:pStyle w:val="HTML"/>
        <w:ind w:firstLine="708"/>
        <w:jc w:val="both"/>
        <w:rPr>
          <w:rFonts w:ascii="Times New Roman" w:hAnsi="Times New Roman"/>
          <w:color w:val="000000"/>
          <w:sz w:val="24"/>
          <w:lang w:eastAsia="ru-RU"/>
        </w:rPr>
      </w:pPr>
      <w:r w:rsidRPr="005C1FD5">
        <w:rPr>
          <w:rFonts w:ascii="Times New Roman" w:hAnsi="Times New Roman"/>
          <w:b/>
          <w:color w:val="000000"/>
          <w:sz w:val="24"/>
        </w:rPr>
        <w:t>3.12</w:t>
      </w:r>
      <w:r w:rsidRPr="005C1FD5">
        <w:rPr>
          <w:rFonts w:ascii="Times New Roman" w:hAnsi="Times New Roman"/>
          <w:b/>
          <w:color w:val="000000"/>
          <w:sz w:val="24"/>
          <w:lang w:eastAsia="ru-RU"/>
        </w:rPr>
        <w:t>.11.</w:t>
      </w:r>
      <w:r w:rsidRPr="005C1FD5">
        <w:rPr>
          <w:rFonts w:ascii="Times New Roman" w:hAnsi="Times New Roman"/>
          <w:color w:val="000000"/>
          <w:sz w:val="24"/>
          <w:lang w:eastAsia="ru-RU"/>
        </w:rPr>
        <w:t xml:space="preserve"> Витринные конструкции размещаются в витрине, на внешней и (или) с внутренней стороны остекления витрины объектов в соответствии со следующими требованиями:</w:t>
      </w:r>
    </w:p>
    <w:p w:rsidR="00DD39BD" w:rsidRPr="005C1FD5" w:rsidRDefault="00DD39BD" w:rsidP="00DD39BD">
      <w:pPr>
        <w:pStyle w:val="HTML"/>
        <w:ind w:firstLine="708"/>
        <w:jc w:val="both"/>
        <w:rPr>
          <w:rFonts w:ascii="Times New Roman" w:hAnsi="Times New Roman"/>
          <w:color w:val="000000"/>
          <w:sz w:val="24"/>
          <w:lang w:eastAsia="ru-RU"/>
        </w:rPr>
      </w:pPr>
      <w:r w:rsidRPr="005C1FD5">
        <w:rPr>
          <w:rFonts w:ascii="Times New Roman" w:hAnsi="Times New Roman"/>
          <w:color w:val="000000"/>
          <w:sz w:val="24"/>
          <w:lang w:eastAsia="ru-RU"/>
        </w:rPr>
        <w:t>- максимальный размер витринных конструкций (включая электронные носители - экраны), размещаемых в витрине, а также с внутренней стороны остекления витрины, не должен превышать половины размера остекления витрины по высоте и половины размера остекления витрины по длине.</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3.12.12.</w:t>
      </w:r>
      <w:r w:rsidRPr="005C1FD5">
        <w:rPr>
          <w:rFonts w:ascii="Times New Roman" w:hAnsi="Times New Roman"/>
          <w:color w:val="000000"/>
          <w:sz w:val="24"/>
        </w:rPr>
        <w:t xml:space="preserve"> Информационные конструкции (вывески), содержащие сведения, размещаемые в случаях, предусмотренных Законом Российской федерации от 07.02.1992 № 2300-1 «О защите прав потребителей» (фирменное наименование (наименование) организации, место её нахождения (адрес), режим её работы) размещаются на доступном для обозрения месте плоских участков фасада, свободных от архитектурных элементов, непосредственно у входа (справа или слева) в здание, строение, сооружение или помещение или на входных дверях в помещение, в котором фактически находится (осуществляет деятельность) организация или индивидуальный предприниматель, сведения о котором содержатся в данной информационной конструкции.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3.12.13.</w:t>
      </w:r>
      <w:r w:rsidRPr="005C1FD5">
        <w:rPr>
          <w:rFonts w:ascii="Times New Roman" w:hAnsi="Times New Roman"/>
          <w:color w:val="000000"/>
          <w:sz w:val="24"/>
        </w:rPr>
        <w:t xml:space="preserve"> Для одной организации, индивидуального предпринимателя на одном объекте может быть установлена одна информационная конструкция (вывеска), указанная в пункте 3.11.12. настоящих Правил.</w:t>
      </w:r>
    </w:p>
    <w:p w:rsidR="00DD39BD" w:rsidRPr="005C1FD5" w:rsidRDefault="00DD39BD" w:rsidP="00DD39BD">
      <w:pPr>
        <w:pStyle w:val="HTML"/>
        <w:jc w:val="both"/>
        <w:rPr>
          <w:rFonts w:ascii="Times New Roman" w:hAnsi="Times New Roman"/>
          <w:i/>
          <w:color w:val="000000"/>
          <w:sz w:val="24"/>
          <w:shd w:val="clear" w:color="auto" w:fill="FFFFFF"/>
        </w:rPr>
      </w:pPr>
      <w:r w:rsidRPr="005C1FD5">
        <w:rPr>
          <w:rFonts w:ascii="Times New Roman" w:hAnsi="Times New Roman"/>
          <w:i/>
          <w:color w:val="000000"/>
          <w:sz w:val="24"/>
          <w:shd w:val="clear" w:color="auto" w:fill="FFFFFF"/>
        </w:rPr>
        <w:t xml:space="preserve">(пункт в ред. решения Совета депутатов от </w:t>
      </w:r>
      <w:r w:rsidRPr="005C1FD5">
        <w:rPr>
          <w:rFonts w:ascii="Times New Roman" w:hAnsi="Times New Roman"/>
          <w:i/>
          <w:color w:val="000000"/>
          <w:sz w:val="24"/>
        </w:rPr>
        <w:t>29.11.2018 года № 47</w:t>
      </w:r>
      <w:r w:rsidRPr="005C1FD5">
        <w:rPr>
          <w:rFonts w:ascii="Times New Roman" w:hAnsi="Times New Roman"/>
          <w:i/>
          <w:color w:val="000000"/>
          <w:sz w:val="24"/>
          <w:shd w:val="clear" w:color="auto" w:fill="FFFFFF"/>
        </w:rPr>
        <w:t>)</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3.12.14.</w:t>
      </w:r>
      <w:r w:rsidRPr="005C1FD5">
        <w:rPr>
          <w:rFonts w:ascii="Times New Roman" w:hAnsi="Times New Roman"/>
          <w:color w:val="000000"/>
          <w:sz w:val="24"/>
        </w:rPr>
        <w:t xml:space="preserve"> Расстояние от уровня земли (пола входной группы) до верхнего края информационной конструкции (вывески) не должно превышать 2 м.</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3.12.15.</w:t>
      </w:r>
      <w:r w:rsidRPr="005C1FD5">
        <w:rPr>
          <w:rFonts w:ascii="Times New Roman" w:hAnsi="Times New Roman"/>
          <w:color w:val="000000"/>
          <w:sz w:val="24"/>
        </w:rPr>
        <w:t xml:space="preserve"> Допустимый размер информационной конструкции (вывески), указанной в пункте 3.11.12. настоящих Правил, составляет:</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не более 0,40 м по длине;</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 не более 0,60 м по высоте.</w:t>
      </w:r>
    </w:p>
    <w:p w:rsidR="00DD39BD" w:rsidRPr="005C1FD5" w:rsidRDefault="00DD39BD" w:rsidP="00DD39BD">
      <w:pPr>
        <w:pStyle w:val="afc"/>
        <w:jc w:val="both"/>
        <w:rPr>
          <w:rFonts w:ascii="Times New Roman" w:hAnsi="Times New Roman"/>
          <w:i/>
          <w:color w:val="000000"/>
          <w:sz w:val="24"/>
          <w:szCs w:val="24"/>
          <w:shd w:val="clear" w:color="auto" w:fill="FFFFFF"/>
          <w:lang w:val="ru-RU"/>
        </w:rPr>
      </w:pPr>
      <w:r w:rsidRPr="005C1FD5">
        <w:rPr>
          <w:rFonts w:ascii="Times New Roman" w:hAnsi="Times New Roman"/>
          <w:i/>
          <w:color w:val="000000"/>
          <w:sz w:val="24"/>
          <w:szCs w:val="24"/>
          <w:shd w:val="clear" w:color="auto" w:fill="FFFFFF"/>
          <w:lang w:val="ru-RU"/>
        </w:rPr>
        <w:t xml:space="preserve">(пункт в ред. решения Совета депутатов от </w:t>
      </w:r>
      <w:r w:rsidRPr="005C1FD5">
        <w:rPr>
          <w:rFonts w:ascii="Times New Roman" w:hAnsi="Times New Roman"/>
          <w:i/>
          <w:color w:val="000000"/>
          <w:sz w:val="24"/>
          <w:szCs w:val="24"/>
          <w:lang w:val="ru-RU"/>
        </w:rPr>
        <w:t>29.11.2018 года № 47</w:t>
      </w:r>
      <w:r w:rsidRPr="005C1FD5">
        <w:rPr>
          <w:rFonts w:ascii="Times New Roman" w:hAnsi="Times New Roman"/>
          <w:i/>
          <w:color w:val="000000"/>
          <w:sz w:val="24"/>
          <w:szCs w:val="24"/>
          <w:shd w:val="clear" w:color="auto" w:fill="FFFFFF"/>
          <w:lang w:val="ru-RU"/>
        </w:rPr>
        <w:t>)</w:t>
      </w:r>
    </w:p>
    <w:p w:rsidR="00DD39BD" w:rsidRPr="00DD39BD" w:rsidRDefault="00DD39BD" w:rsidP="00DD39BD">
      <w:pPr>
        <w:pStyle w:val="afc"/>
        <w:ind w:firstLine="709"/>
        <w:jc w:val="both"/>
        <w:rPr>
          <w:rStyle w:val="a7"/>
          <w:color w:val="000000"/>
          <w:szCs w:val="24"/>
          <w:lang w:val="ru-RU"/>
        </w:rPr>
      </w:pPr>
      <w:r w:rsidRPr="00DD39BD">
        <w:rPr>
          <w:rFonts w:ascii="Times New Roman" w:hAnsi="Times New Roman"/>
          <w:b/>
          <w:color w:val="000000"/>
          <w:sz w:val="24"/>
          <w:szCs w:val="24"/>
          <w:lang w:val="ru-RU"/>
        </w:rPr>
        <w:t>3.12</w:t>
      </w:r>
      <w:r w:rsidRPr="00DD39BD">
        <w:rPr>
          <w:rStyle w:val="a7"/>
          <w:b/>
          <w:color w:val="000000"/>
          <w:szCs w:val="24"/>
          <w:lang w:val="ru-RU"/>
        </w:rPr>
        <w:t>.16.</w:t>
      </w:r>
      <w:r w:rsidRPr="00DD39BD">
        <w:rPr>
          <w:rStyle w:val="a7"/>
          <w:color w:val="000000"/>
          <w:szCs w:val="24"/>
          <w:lang w:val="ru-RU"/>
        </w:rPr>
        <w:t xml:space="preserve"> Получение разрешения на установку информационных конструкций (вывесок), указанных в пунктах 3.11.4. и 3.11.12. не требуется. Для установки указанных информационных конструкций необходимо получить согласование места размещения и внешнего вида информационной конструкции в   администрации МО «Сиверское городское поселение Гатчинского муниципального района Ленинградской области», зарегистрировать информационную конструкцию и оформить паспорт информационной конструкции в порядке, установленном правовым актом администрации МО «Сиверское городское поселение Гатчинского муниципального района Ленинградской области».</w:t>
      </w:r>
    </w:p>
    <w:p w:rsidR="00DD39BD" w:rsidRPr="005C1FD5" w:rsidRDefault="00DD39BD" w:rsidP="00DD39BD">
      <w:pPr>
        <w:pStyle w:val="afc"/>
        <w:jc w:val="both"/>
        <w:rPr>
          <w:rFonts w:ascii="Times New Roman" w:hAnsi="Times New Roman"/>
          <w:i/>
          <w:color w:val="000000"/>
          <w:sz w:val="24"/>
          <w:szCs w:val="24"/>
          <w:shd w:val="clear" w:color="auto" w:fill="FFFFFF"/>
          <w:lang w:val="ru-RU"/>
        </w:rPr>
      </w:pPr>
      <w:r w:rsidRPr="005C1FD5">
        <w:rPr>
          <w:rFonts w:ascii="Times New Roman" w:hAnsi="Times New Roman"/>
          <w:i/>
          <w:color w:val="000000"/>
          <w:sz w:val="24"/>
          <w:szCs w:val="24"/>
          <w:shd w:val="clear" w:color="auto" w:fill="FFFFFF"/>
          <w:lang w:val="ru-RU"/>
        </w:rPr>
        <w:t xml:space="preserve">(пункт в ред. решения Совета депутатов от </w:t>
      </w:r>
      <w:r w:rsidRPr="005C1FD5">
        <w:rPr>
          <w:rFonts w:ascii="Times New Roman" w:hAnsi="Times New Roman"/>
          <w:i/>
          <w:color w:val="000000"/>
          <w:sz w:val="24"/>
          <w:szCs w:val="24"/>
          <w:lang w:val="ru-RU"/>
        </w:rPr>
        <w:t>29.11.2018 года № 47</w:t>
      </w:r>
      <w:r w:rsidRPr="005C1FD5">
        <w:rPr>
          <w:rFonts w:ascii="Times New Roman" w:hAnsi="Times New Roman"/>
          <w:i/>
          <w:color w:val="000000"/>
          <w:sz w:val="24"/>
          <w:szCs w:val="24"/>
          <w:shd w:val="clear" w:color="auto" w:fill="FFFFFF"/>
          <w:lang w:val="ru-RU"/>
        </w:rPr>
        <w:t>)</w:t>
      </w:r>
    </w:p>
    <w:p w:rsidR="00DD39BD" w:rsidRPr="005C1FD5" w:rsidRDefault="00DD39BD" w:rsidP="00DD39BD">
      <w:pPr>
        <w:pStyle w:val="a9"/>
        <w:spacing w:before="0" w:beforeAutospacing="0" w:after="0" w:afterAutospacing="0"/>
        <w:ind w:firstLine="709"/>
        <w:jc w:val="both"/>
        <w:rPr>
          <w:color w:val="000000"/>
        </w:rPr>
      </w:pPr>
      <w:r w:rsidRPr="005C1FD5">
        <w:rPr>
          <w:b/>
          <w:bCs/>
          <w:color w:val="000000"/>
        </w:rPr>
        <w:t>3.12.17. Типы информационных конструкций (вывесок):</w:t>
      </w:r>
    </w:p>
    <w:p w:rsidR="00DD39BD" w:rsidRPr="005C1FD5" w:rsidRDefault="00DD39BD" w:rsidP="00DD39BD">
      <w:pPr>
        <w:pStyle w:val="a9"/>
        <w:spacing w:before="0" w:beforeAutospacing="0" w:after="0" w:afterAutospacing="0"/>
        <w:ind w:left="-567" w:firstLine="709"/>
        <w:jc w:val="both"/>
        <w:rPr>
          <w:color w:val="000000"/>
        </w:rPr>
      </w:pPr>
      <w:r w:rsidRPr="005C1FD5">
        <w:rPr>
          <w:b/>
          <w:bCs/>
          <w:color w:val="000000"/>
        </w:rPr>
        <w:t>Настенная вывеска</w:t>
      </w:r>
      <w:r w:rsidRPr="005C1FD5">
        <w:rPr>
          <w:color w:val="000000"/>
        </w:rPr>
        <w:t xml:space="preserve"> располагается параллельно к поверхности фасада здания, строения, сооружения и (или) их конструктивных элементов непосредственно на плоскости фасада объекта;</w:t>
      </w:r>
    </w:p>
    <w:p w:rsidR="00DD39BD" w:rsidRPr="005C1FD5" w:rsidRDefault="00DD39BD" w:rsidP="00DD39BD">
      <w:pPr>
        <w:pStyle w:val="a9"/>
        <w:spacing w:before="0" w:beforeAutospacing="0" w:after="0" w:afterAutospacing="0"/>
        <w:ind w:left="-567" w:firstLine="709"/>
        <w:jc w:val="both"/>
        <w:rPr>
          <w:color w:val="000000"/>
        </w:rPr>
      </w:pPr>
      <w:r w:rsidRPr="005C1FD5">
        <w:rPr>
          <w:b/>
          <w:bCs/>
          <w:color w:val="000000"/>
        </w:rPr>
        <w:t>Консольная вывеска</w:t>
      </w:r>
      <w:r w:rsidRPr="005C1FD5">
        <w:rPr>
          <w:color w:val="000000"/>
        </w:rPr>
        <w:t xml:space="preserve"> располагается перпендикулярно к поверхности фасада здания, строения, сооружения и (или) их конструктивных элементов;</w:t>
      </w:r>
    </w:p>
    <w:p w:rsidR="00DD39BD" w:rsidRPr="005C1FD5" w:rsidRDefault="00DD39BD" w:rsidP="00DD39BD">
      <w:pPr>
        <w:pStyle w:val="a9"/>
        <w:spacing w:before="0" w:beforeAutospacing="0" w:after="0" w:afterAutospacing="0"/>
        <w:ind w:left="-567" w:firstLine="709"/>
        <w:jc w:val="both"/>
        <w:rPr>
          <w:color w:val="000000"/>
        </w:rPr>
      </w:pPr>
      <w:r w:rsidRPr="005C1FD5">
        <w:rPr>
          <w:b/>
          <w:bCs/>
          <w:color w:val="000000"/>
        </w:rPr>
        <w:lastRenderedPageBreak/>
        <w:t>Витринная вывеска</w:t>
      </w:r>
      <w:r w:rsidRPr="005C1FD5">
        <w:rPr>
          <w:color w:val="000000"/>
        </w:rPr>
        <w:t xml:space="preserve"> расположена на внешней или с внутренней стороны остекления витрины здания, строения, сооружения;</w:t>
      </w:r>
    </w:p>
    <w:p w:rsidR="00DD39BD" w:rsidRPr="005C1FD5" w:rsidRDefault="00DD39BD" w:rsidP="00DD39BD">
      <w:pPr>
        <w:pStyle w:val="a9"/>
        <w:spacing w:before="0" w:beforeAutospacing="0" w:after="0" w:afterAutospacing="0"/>
        <w:ind w:left="-567" w:firstLine="709"/>
        <w:jc w:val="both"/>
        <w:rPr>
          <w:color w:val="000000"/>
        </w:rPr>
      </w:pPr>
      <w:r w:rsidRPr="005C1FD5">
        <w:rPr>
          <w:b/>
          <w:bCs/>
          <w:color w:val="000000"/>
        </w:rPr>
        <w:t>Крышная вывеска (или крышная установка)</w:t>
      </w:r>
      <w:r w:rsidRPr="005C1FD5">
        <w:rPr>
          <w:color w:val="000000"/>
        </w:rPr>
        <w:t xml:space="preserve"> размещается на крыше здания, строения, сооружения выше отметки парапета кровли.</w:t>
      </w:r>
    </w:p>
    <w:p w:rsidR="00DD39BD" w:rsidRPr="005C1FD5" w:rsidRDefault="00DD39BD" w:rsidP="00DD39BD">
      <w:pPr>
        <w:pStyle w:val="a9"/>
        <w:spacing w:before="0" w:beforeAutospacing="0" w:after="0" w:afterAutospacing="0"/>
        <w:ind w:left="-567" w:firstLine="709"/>
        <w:jc w:val="both"/>
        <w:rPr>
          <w:color w:val="000000"/>
        </w:rPr>
      </w:pPr>
      <w:r w:rsidRPr="005C1FD5">
        <w:rPr>
          <w:b/>
          <w:bCs/>
          <w:color w:val="000000"/>
        </w:rPr>
        <w:t>К информационным конструкциям не относятся рекламные конструкции, установка и эксплуатация которых осуществляется в порядке, определенном Федеральным законом от 13 марта 2006 года № 38−ФЗ «О рекламе».</w:t>
      </w:r>
    </w:p>
    <w:p w:rsidR="00DD39BD" w:rsidRPr="005C1FD5" w:rsidRDefault="00DD39BD" w:rsidP="00DD39BD">
      <w:pPr>
        <w:pStyle w:val="a9"/>
        <w:numPr>
          <w:ilvl w:val="2"/>
          <w:numId w:val="28"/>
        </w:numPr>
        <w:spacing w:before="0" w:beforeAutospacing="0" w:after="0" w:afterAutospacing="0"/>
        <w:jc w:val="both"/>
        <w:textAlignment w:val="baseline"/>
        <w:rPr>
          <w:b/>
          <w:bCs/>
          <w:color w:val="000000"/>
        </w:rPr>
      </w:pPr>
      <w:r w:rsidRPr="005C1FD5">
        <w:rPr>
          <w:b/>
          <w:bCs/>
          <w:color w:val="000000"/>
        </w:rPr>
        <w:t>Требования к информационным конструкциям.</w:t>
      </w:r>
    </w:p>
    <w:p w:rsidR="00DD39BD" w:rsidRPr="005C1FD5" w:rsidRDefault="00DD39BD" w:rsidP="00DD39BD">
      <w:pPr>
        <w:pStyle w:val="a9"/>
        <w:numPr>
          <w:ilvl w:val="1"/>
          <w:numId w:val="29"/>
        </w:numPr>
        <w:spacing w:before="0" w:beforeAutospacing="0" w:after="0" w:afterAutospacing="0"/>
        <w:ind w:left="284"/>
        <w:jc w:val="both"/>
        <w:textAlignment w:val="baseline"/>
        <w:rPr>
          <w:b/>
          <w:bCs/>
          <w:color w:val="000000"/>
        </w:rPr>
      </w:pPr>
      <w:r w:rsidRPr="005C1FD5">
        <w:rPr>
          <w:color w:val="000000"/>
        </w:rPr>
        <w:t>Информационные конструкции не должны (рис. 1):</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142"/>
        <w:rPr>
          <w:color w:val="000000"/>
        </w:rPr>
      </w:pPr>
      <w:r w:rsidRPr="005C1FD5">
        <w:rPr>
          <w:noProof/>
          <w:color w:val="000000"/>
          <w:bdr w:val="none" w:sz="0" w:space="0" w:color="auto" w:frame="1"/>
        </w:rPr>
        <w:drawing>
          <wp:inline distT="0" distB="0" distL="0" distR="0">
            <wp:extent cx="4924425" cy="2152650"/>
            <wp:effectExtent l="0" t="0" r="0" b="0"/>
            <wp:docPr id="18" name="Рисунок 18" descr="Изображение выглядит как окно, снимок экрана, Прямоугольник,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descr="Изображение выглядит как окно, снимок экрана, Прямоугольник, дизайн&#10;&#10;Автоматически созданное описание"/>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24425" cy="2152650"/>
                    </a:xfrm>
                    <a:prstGeom prst="rect">
                      <a:avLst/>
                    </a:prstGeom>
                    <a:noFill/>
                    <a:ln>
                      <a:noFill/>
                    </a:ln>
                  </pic:spPr>
                </pic:pic>
              </a:graphicData>
            </a:graphic>
          </wp:inline>
        </w:drawing>
      </w:r>
    </w:p>
    <w:p w:rsidR="00DD39BD" w:rsidRPr="005C1FD5" w:rsidRDefault="00DD39BD" w:rsidP="00DD39BD">
      <w:pPr>
        <w:pStyle w:val="a9"/>
        <w:spacing w:before="0" w:beforeAutospacing="0" w:after="0" w:afterAutospacing="0"/>
        <w:ind w:left="-142"/>
        <w:jc w:val="center"/>
        <w:rPr>
          <w:color w:val="000000"/>
        </w:rPr>
      </w:pPr>
      <w:r w:rsidRPr="005C1FD5">
        <w:rPr>
          <w:color w:val="000000"/>
        </w:rPr>
        <w:t>Рис. 1</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2.1.1. препятствовать восприятию информации, размещенной на другой конструкции;</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2.1.2. размещаться на опорах освещения, стойках дорожных знаков и светофоров, деревьях и кустарниках, шлагбаумах, ограждениях, перилах, козырьках;</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2.1.3. размещаться на фасаде здания на расстоянии менее 2 м от мемориальных досок;</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2.1.4. размещаться с перекрытием витражей, дверных, оконных и арочных проемов, архитектурных деталей фасадов объектов (в том числе карнизов, медальонов, орнаментов, лепнины, колонн, элементов монументально-декоративного оформления и т. д.), на оконных решетках;</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2.1.5. размещаться с использованием картона, ткани, в том числе баннерной, сетки и других мягких материалов (за исключением случаев размещения на маркизе);</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2.1.6. размещаться на фасадах здания, строения, сооружения в два ряда и более — одна над другой (за исключением случаев размещения на зданиях торговых, общественно-деловых центров, а также случаев, когда одна вывеска состоит из двух строк);</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2.1.7. размещаться в виде отдельно стоящих сборно-разборных конструкций (штендеров);</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2.1.8. размещаться на витражах здания, строения, сооружения;</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2.1.9. размещаться на фасадах зданий, строений, сооружений с помощью демонстрации постеров на динамических системах смены изображений (роллерные системы, системы поворотных панелей (призматроны) и другие системы);</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2.1.10. размещаться на крыше здания, строения, сооружения в количестве более одной информационной конструкции;</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2.1.11. размещаться в виде бегущей строки, видеоэкранов, медиафасадов, светодиодных экранов, проекционных информационных конструкций, объемно-пространственных информационных конструкций (воздушных шаров, аэростатов и иных летательных аппаратов, используемых в качестве информационных конструкций).</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2.1.12. перекрывать дорожные знаки, знаки адресной системы;</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2.1.13. способствовать скапливанию снега, замачиванию фасадов или оказывать иное негативное воздействие на здание, строение, сооружение;</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xml:space="preserve">2.1.14. размещаться на фасадах, ограждениях (заборах) и кровле индивидуальных жилых домов, садовых и дачных домов, жилых домов блокированной застройки (дуплексов, таунхаусов), индивидуальных </w:t>
      </w:r>
      <w:r w:rsidRPr="005C1FD5">
        <w:rPr>
          <w:color w:val="000000"/>
        </w:rPr>
        <w:lastRenderedPageBreak/>
        <w:t>гаражей, вспомогательных строений в границах участка под размещение индивидуального жилого дома, блокированной застройки, личного подсобного, крестьянского (фермерского) хозяйств.</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2.1.15. Информационные конструкции должны содержаться в чистоте и исправном состоянии. В случае неисправности отдельных знаков информационной конструкции необходимо произвести их замену.</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2.1.16. Металлические элементы информационной конструкции должны быть своевременно очищаться и окрашиваться.</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2.1.17. Размещение на информационных конструкциях, витринах объявлений, посторонних надписей и изображений запрещено.</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2.1.18. Подсветка информационных конструкций, размещаемых на зданиях, строениях, сооружениях, должна:</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устанавливаться для всех типов информационных конструкций;</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организовываться без использования светодинамических и мерцающих эффектов;</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иметь внутреннее (встроенное в конструкцию) освещение без использования внешней подсветки посредством выносного освещения;</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иметь цветовое решение, соответствующее цветовому решению фасада здания, строения, сооружения (допускается использование теплого и белого света);</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иметь электрооборудование (провода), окрашенные в цвет фасада здания, строения, сооружения;</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иметь приглушенный свет, не создающий прямых направленных лучей в окна жилых помещений и учитывающий безопасность участников дорожного движения;</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находиться в рабочем (исправном) состоянии, при неисправности световых элементов вывески необходимо включать подсветку информационных конструкций полностью до замены газосветовых трубок или электроламп.</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851" w:firstLine="709"/>
        <w:jc w:val="center"/>
        <w:rPr>
          <w:color w:val="000000"/>
        </w:rPr>
      </w:pPr>
      <w:r w:rsidRPr="005C1FD5">
        <w:rPr>
          <w:b/>
          <w:bCs/>
          <w:color w:val="000000"/>
        </w:rPr>
        <w:t>3.12.19. Требования к размещению информационных конструкций.</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3.1. Информационные конструкции</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3.1.1. Информационные конструкции размещаются (рис. 2.):</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на плоскости фасада здания, строения, сооружения параллельно его поверхности и (или) конструктивным элементам здания, строения, сооружения (в том числе фризам) в месте фактического нахож</w:t>
      </w:r>
      <w:r>
        <w:rPr>
          <w:color w:val="000000"/>
        </w:rPr>
        <w:t>дения или осуществления деятель</w:t>
      </w:r>
      <w:r w:rsidRPr="005C1FD5">
        <w:rPr>
          <w:color w:val="000000"/>
        </w:rPr>
        <w:t>ности организации, индивидуального предпринимателя, физического лица зарегистрированного как самозанятый, за исключением случаев размещения непосредственно у входа, въезда (справа или слева) или на входных дверях здания, строения, сооружения, помещения, где осуществляет деятельность организация или индивидуальный предприниматель (фасадные вывески);</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на входных дверях здания, строения, сооружения, помещения, въездных воротах с указанием фирменного наименования организации, места ее нахождения (адреса) и режима работы. Продавец (исполнитель) размещает указанную информацию на вывеске (табличке);</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на фасаде здания, строения, сооружения перпендикулярно поверхности фасада и на его конструктивных элементах на единой горизонтальной оси (консольные вывески или вывески на панель-кронштейне);</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в витринах зданий, строений, сооружений (витринные вывески);</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на крыше здания, строения, сооружения параллельно плоскости соответствующего фасада здания, строения, сооружения (крышные вывески);</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на сборно-разборных конструкциях, предназначенных для затенения фасадных элементов, защиты от атмосферных осадков (на маркизах);</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на отдельно стоящих конструкциях в виде стел (информационные стелы).</w:t>
      </w:r>
    </w:p>
    <w:p w:rsidR="00DD39BD" w:rsidRPr="005C1FD5" w:rsidRDefault="00DD39BD" w:rsidP="00DD39BD">
      <w:pPr>
        <w:pStyle w:val="a9"/>
        <w:spacing w:before="0" w:beforeAutospacing="0" w:after="0" w:afterAutospacing="0"/>
        <w:ind w:left="-851" w:firstLine="709"/>
        <w:rPr>
          <w:color w:val="000000"/>
        </w:rPr>
      </w:pPr>
      <w:r w:rsidRPr="005C1FD5">
        <w:rPr>
          <w:noProof/>
          <w:color w:val="000000"/>
          <w:bdr w:val="none" w:sz="0" w:space="0" w:color="auto" w:frame="1"/>
        </w:rPr>
        <w:lastRenderedPageBreak/>
        <w:drawing>
          <wp:inline distT="0" distB="0" distL="0" distR="0">
            <wp:extent cx="5562600" cy="4943475"/>
            <wp:effectExtent l="0" t="0" r="0" b="0"/>
            <wp:docPr id="17" name="Рисунок 17" descr="Изображение выглядит как снимок экрана, Прямоугольник, прямоугольный,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descr="Изображение выглядит как снимок экрана, Прямоугольник, прямоугольный, дизайн&#10;&#10;Автоматически созданное описание"/>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62600" cy="4943475"/>
                    </a:xfrm>
                    <a:prstGeom prst="rect">
                      <a:avLst/>
                    </a:prstGeom>
                    <a:noFill/>
                    <a:ln>
                      <a:noFill/>
                    </a:ln>
                  </pic:spPr>
                </pic:pic>
              </a:graphicData>
            </a:graphic>
          </wp:inline>
        </w:drawing>
      </w:r>
    </w:p>
    <w:p w:rsidR="00DD39BD" w:rsidRPr="005C1FD5" w:rsidRDefault="00DD39BD" w:rsidP="00DD39BD">
      <w:pPr>
        <w:pStyle w:val="a9"/>
        <w:spacing w:before="0" w:beforeAutospacing="0" w:after="0" w:afterAutospacing="0"/>
        <w:ind w:left="-851" w:firstLine="709"/>
        <w:jc w:val="center"/>
        <w:rPr>
          <w:color w:val="000000"/>
        </w:rPr>
      </w:pPr>
      <w:r w:rsidRPr="005C1FD5">
        <w:rPr>
          <w:color w:val="000000"/>
        </w:rPr>
        <w:t>Рис. 2</w:t>
      </w:r>
    </w:p>
    <w:p w:rsidR="00DD39BD" w:rsidRPr="005C1FD5" w:rsidRDefault="00DD39BD" w:rsidP="00DD39BD">
      <w:pPr>
        <w:spacing w:after="240"/>
        <w:rPr>
          <w:color w:val="000000"/>
        </w:rPr>
      </w:pP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3.1.2. На одном фасаде здания, строения, сооружения, в котором фактически находится или осуществляет деятельность организация, индивидуальный предприниматель, допускается размещение не более одной информационной конструкции организации, индивидуального предпринимателя, физического лица зарегистрированного как самозанятый на фасаде здания, не более одной консольной вывески и не более одной таблички.</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3.1.3. Конструктивным решением фасадных вывесок, витринных вывесок, крышных вывесок является композиция из отдельных объемных букв, цифр, символов, декоративно-художественных элементов без использования подложки или светового короба.</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3.1.4. Размещение фасадных вывесок, витринных вывесок, крышных вывесок с использованием подложки, в виде единого светового короба запрещено.</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851" w:firstLine="709"/>
        <w:jc w:val="center"/>
        <w:rPr>
          <w:color w:val="000000"/>
        </w:rPr>
      </w:pPr>
      <w:r w:rsidRPr="005C1FD5">
        <w:rPr>
          <w:b/>
          <w:bCs/>
          <w:color w:val="000000"/>
        </w:rPr>
        <w:t>3.12.20. Требования к фасадным вывескам</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3.2.1. Фасадные вывески размещаются (рис. 3):</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над верхней линией окон первого этажа торговых, административных и промышленных зданий, строений, сооружений, жилых домов с количеством этажей два и более, первые этажи которых заняты нежилыми помещениями, расположенными в габаритах здания, а также встроенно-пристроенных нежилых помещений, вынесенных за пределы габаритов здания;</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над верхней линией окон второго этажа торговых, административных и промышленных зданий, строений, сооружений с количеством этажей три и более;</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между верхней линией окон верхнего этажа и крышей (карнизом) одно-, двух-, трехэтажных встроенно-пристроенных нежилых помещений, вынесенных за пределы габаритов здания;</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lastRenderedPageBreak/>
        <w:t>- между верхней линией окон верхнего этажа и крышей (карнизом) здания, строения, сооружения, единственным правообладателем которого является организация (индивидуальный предприниматель), осуществляющий деятельность в указанном здании, строении, сооружении;</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между верхней линией окон первого этажа и крышей (карнизом) одноэтажных зданий, строений, сооружений;</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над окнами подвального или цокольного этажа здания, но не ниже 600 мм от уровня поверхности земли до нижнего края фасадной вывески (в случае если занимаемое организацией (индивидуальным предпринимателем) помещение располагается в подвальном или цокольном этаже здания);</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между верхней линией окон первого этажа и крышей (карнизом, фризом) на НТО.</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851" w:firstLine="709"/>
        <w:jc w:val="center"/>
        <w:rPr>
          <w:color w:val="000000"/>
        </w:rPr>
      </w:pPr>
      <w:r w:rsidRPr="005C1FD5">
        <w:rPr>
          <w:noProof/>
          <w:color w:val="000000"/>
          <w:bdr w:val="none" w:sz="0" w:space="0" w:color="auto" w:frame="1"/>
        </w:rPr>
        <w:drawing>
          <wp:inline distT="0" distB="0" distL="0" distR="0">
            <wp:extent cx="5876925" cy="5324475"/>
            <wp:effectExtent l="0" t="0" r="0" b="0"/>
            <wp:docPr id="16" name="Рисунок 16" descr="Изображение выглядит как снимок экрана, Прямоугольник, прямоугольный,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descr="Изображение выглядит как снимок экрана, Прямоугольник, прямоугольный, дизайн&#10;&#10;Автоматически созданное описание"/>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76925" cy="5324475"/>
                    </a:xfrm>
                    <a:prstGeom prst="rect">
                      <a:avLst/>
                    </a:prstGeom>
                    <a:noFill/>
                    <a:ln>
                      <a:noFill/>
                    </a:ln>
                  </pic:spPr>
                </pic:pic>
              </a:graphicData>
            </a:graphic>
          </wp:inline>
        </w:drawing>
      </w:r>
      <w:r w:rsidRPr="005C1FD5">
        <w:rPr>
          <w:color w:val="000000"/>
        </w:rPr>
        <w:t>Рис.3</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3.2.2. При наличии на фасаде здания, строения, сооружения, а также на НТО фриза фасадные вывески размещаются исключительно на фризе (рис. 4).</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3.2.3. В случае если один вход в здание, строение, сооружение является общим для двух и более организаций индивидуальных предпринимателей, физических лиц, зарегистрированных как самозанятые, размещение фасадных вывесок указанных организаций или индивидуальных предпринимателей над общим входом не допускается, за исключением размещения вывесок на фризе (рис. 4).</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3.2.4. Размещаемые на одном фасаде здания, строения, сооружения фасадные вывески должны быть установлены в пределах границ помещений, занимаемых организацией или индивидуальным предпринимателем, на единой горизонтали с выравниванием по средней линии с учетом ранее размещенных вывесок (в случае их соответствия требованиям Стандарта), иметь однотипное цветовое, композиционно-графическое, конструктивное решение (рис. 4).</w:t>
      </w:r>
    </w:p>
    <w:p w:rsidR="00DD39BD" w:rsidRPr="005C1FD5" w:rsidRDefault="00DD39BD" w:rsidP="00DD39BD">
      <w:pPr>
        <w:pStyle w:val="a9"/>
        <w:spacing w:before="0" w:beforeAutospacing="0" w:after="0" w:afterAutospacing="0"/>
        <w:ind w:left="-851"/>
        <w:jc w:val="center"/>
        <w:rPr>
          <w:color w:val="000000"/>
        </w:rPr>
      </w:pPr>
      <w:r w:rsidRPr="005C1FD5">
        <w:rPr>
          <w:noProof/>
          <w:color w:val="000000"/>
          <w:bdr w:val="none" w:sz="0" w:space="0" w:color="auto" w:frame="1"/>
        </w:rPr>
        <w:lastRenderedPageBreak/>
        <w:drawing>
          <wp:inline distT="0" distB="0" distL="0" distR="0">
            <wp:extent cx="6115050" cy="5695950"/>
            <wp:effectExtent l="0" t="0" r="0" b="0"/>
            <wp:docPr id="15" name="Рисунок 15" descr="Изображение выглядит как снимок экрана, Прямоугольник, прямоугольный,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descr="Изображение выглядит как снимок экрана, Прямоугольник, прямоугольный, дизайн&#10;&#10;Автоматически созданное описание"/>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5050" cy="5695950"/>
                    </a:xfrm>
                    <a:prstGeom prst="rect">
                      <a:avLst/>
                    </a:prstGeom>
                    <a:noFill/>
                    <a:ln>
                      <a:noFill/>
                    </a:ln>
                  </pic:spPr>
                </pic:pic>
              </a:graphicData>
            </a:graphic>
          </wp:inline>
        </w:drawing>
      </w:r>
    </w:p>
    <w:p w:rsidR="00DD39BD" w:rsidRPr="005C1FD5" w:rsidRDefault="00DD39BD" w:rsidP="00DD39BD">
      <w:pPr>
        <w:pStyle w:val="a9"/>
        <w:spacing w:before="0" w:beforeAutospacing="0" w:after="0" w:afterAutospacing="0"/>
        <w:ind w:left="-851" w:firstLine="709"/>
        <w:jc w:val="center"/>
        <w:rPr>
          <w:color w:val="000000"/>
        </w:rPr>
      </w:pPr>
      <w:r w:rsidRPr="005C1FD5">
        <w:rPr>
          <w:color w:val="000000"/>
        </w:rPr>
        <w:t>Рис.4</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3.2.5. В случае если организация занимает площадь только на втором этаже, разрешается размещение вывески над окнами второго этажа. Вывеска должна быть выровнена по оси оконного проема и не превышать по высоте 500 мм.</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3.2.6. В оформлении фасадной вывески не должно использоваться более трех цветов (за исключением случаев использования товарного знака, знака обслуживания).</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3.2.7. Композиционно-графическим решением фасадной вывески является размещение композиции (букв, цифр, символов, декоративно-художественных элементов) не более чем в две строки по горизонтали.</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3.2.8. Оформление шрифтовой композиции фасадной вывески должно осуществляться с использованием не более двух гарнитур шрифта, с соблюдением межбуквенного интервала и силуэта букв, характерного для каждой гарнитуры шрифта (за исключением случаев использования товарного знака, знака обслуживания).</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3.2.9. Максимальный размер фасадной вывески в длину должен составлять не более 70% от длины части фасада здания, строения, сооружения, соответствующей размерам занимаемых организацией (индивидуальным предпринимателем) помещений. При этом в случае размещения единичной конструкции ее длина должна быть не более 5 м; в случае</w:t>
      </w:r>
      <w:r w:rsidRPr="005C1FD5">
        <w:rPr>
          <w:rFonts w:ascii="Calibri" w:hAnsi="Calibri" w:cs="Calibri"/>
          <w:color w:val="000000"/>
        </w:rPr>
        <w:t xml:space="preserve"> </w:t>
      </w:r>
      <w:r w:rsidRPr="005C1FD5">
        <w:rPr>
          <w:color w:val="000000"/>
        </w:rPr>
        <w:t>размещения фасадной вывески в виде комплекса идентичных взаимосвязанных элементов (текстовой части, декоративно-художественных элементов) длина каждого элемента должна составлять не более 3 м.</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lastRenderedPageBreak/>
        <w:t>3.2.10. Фасадная вывеска должна размещаться на расстоянии не менее 200 мм от оконных и дверных проемов, карниза, парапета кровли.</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3.2.11. Вывески на фасадах необходимо размещать без выступа за боковые пределы фасада и с учетом его архитектурного членения.</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3.2.12. Не допускается размещать вывески на фасадах жилого здания, где отсутствует вход в помещение, к которому относится вывеска.</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3.2.13. Не допускается размещение вывесок на уровне жилых этажей.</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3.2.14. Размещение фасадной вывески осуществляется с соблюдением следующих требований (рис. 5):</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общая высота текстовой части с учетом высоты выносных элементов шрифта должна составлять не более 450 мм для вывески, состоящей из одной строки, и не более 550 мм для вывески, состоящей из двух строк (но не превышать 70% высоты фриза при размещении на нем), при размещении названия (наименования) объекта на зданиях торговых центров, торгово-развлекательных центров (комплексов), на спортивных и спортивно-зрелищных зданиях и сооружениях — не более 1000 мм, при размещении на НТО — не более 350 мм;</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максимальная высота объемных декоративно-художественных элементов, размещаемых в составе вывески, не может превышать по высоте 550 мм. В случае размещения такого логотипа на фризе логотип по высоте не может превышать 70% от высоты фриза;</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в случае размещения вывески и логотипа на фризе высота вывески и логотипа должна составлять не более 70% высоты фриза;</w:t>
      </w:r>
    </w:p>
    <w:p w:rsidR="00DD39BD" w:rsidRPr="005C1FD5" w:rsidRDefault="00DD39BD" w:rsidP="00DD39BD">
      <w:pPr>
        <w:pStyle w:val="a9"/>
        <w:spacing w:before="0" w:beforeAutospacing="0" w:after="0" w:afterAutospacing="0"/>
        <w:ind w:left="-851" w:firstLine="709"/>
        <w:jc w:val="both"/>
        <w:rPr>
          <w:color w:val="000000"/>
        </w:rPr>
      </w:pPr>
      <w:r w:rsidRPr="005C1FD5">
        <w:rPr>
          <w:color w:val="000000"/>
        </w:rPr>
        <w:t>- высота торцевого профиля букв, цифр, символов в составе вывески не должна превышать 70 мм;</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851" w:firstLine="709"/>
        <w:rPr>
          <w:color w:val="000000"/>
        </w:rPr>
      </w:pPr>
      <w:r w:rsidRPr="005C1FD5">
        <w:rPr>
          <w:noProof/>
          <w:color w:val="000000"/>
          <w:bdr w:val="none" w:sz="0" w:space="0" w:color="auto" w:frame="1"/>
        </w:rPr>
        <w:drawing>
          <wp:inline distT="0" distB="0" distL="0" distR="0">
            <wp:extent cx="5010150" cy="1447800"/>
            <wp:effectExtent l="0" t="0" r="0" b="0"/>
            <wp:docPr id="14" name="Рисунок 14" descr="Изображение выглядит как текст, снимок экрана, Шрифт, линия&#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descr="Изображение выглядит как текст, снимок экрана, Шрифт, линия&#10;&#10;Автоматически созданное описание"/>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10150" cy="1447800"/>
                    </a:xfrm>
                    <a:prstGeom prst="rect">
                      <a:avLst/>
                    </a:prstGeom>
                    <a:noFill/>
                    <a:ln>
                      <a:noFill/>
                    </a:ln>
                  </pic:spPr>
                </pic:pic>
              </a:graphicData>
            </a:graphic>
          </wp:inline>
        </w:drawing>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851" w:firstLine="709"/>
        <w:rPr>
          <w:color w:val="000000"/>
        </w:rPr>
      </w:pPr>
      <w:r w:rsidRPr="005C1FD5">
        <w:rPr>
          <w:color w:val="000000"/>
        </w:rPr>
        <w:t>Нестационарные объекты:</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851" w:firstLine="709"/>
        <w:rPr>
          <w:color w:val="000000"/>
        </w:rPr>
      </w:pPr>
      <w:r w:rsidRPr="005C1FD5">
        <w:rPr>
          <w:noProof/>
          <w:color w:val="000000"/>
          <w:bdr w:val="none" w:sz="0" w:space="0" w:color="auto" w:frame="1"/>
        </w:rPr>
        <w:lastRenderedPageBreak/>
        <w:drawing>
          <wp:inline distT="0" distB="0" distL="0" distR="0">
            <wp:extent cx="3857625" cy="3562350"/>
            <wp:effectExtent l="0" t="0" r="9525" b="0"/>
            <wp:docPr id="13" name="Рисунок 13" descr="Изображение выглядит как текст, снимок экрана, диаграмма,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descr="Изображение выглядит как текст, снимок экрана, диаграмма, дизайн&#10;&#10;Автоматически созданное описание"/>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857625" cy="3562350"/>
                    </a:xfrm>
                    <a:prstGeom prst="rect">
                      <a:avLst/>
                    </a:prstGeom>
                    <a:noFill/>
                    <a:ln>
                      <a:noFill/>
                    </a:ln>
                  </pic:spPr>
                </pic:pic>
              </a:graphicData>
            </a:graphic>
          </wp:inline>
        </w:drawing>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851" w:firstLine="709"/>
        <w:rPr>
          <w:color w:val="000000"/>
        </w:rPr>
      </w:pPr>
      <w:r w:rsidRPr="005C1FD5">
        <w:rPr>
          <w:noProof/>
          <w:color w:val="000000"/>
          <w:bdr w:val="none" w:sz="0" w:space="0" w:color="auto" w:frame="1"/>
        </w:rPr>
        <w:drawing>
          <wp:inline distT="0" distB="0" distL="0" distR="0">
            <wp:extent cx="5743575" cy="3219450"/>
            <wp:effectExtent l="0" t="0" r="9525" b="0"/>
            <wp:docPr id="12" name="Рисунок 12" descr="https://lh4.googleusercontent.com/5pcO4jN3lrEhj8OHfkD8u45i8x7buthhmdeWRp2qVkRVpqRzY865ockuWVLC_nVat1wiyMzrH04D5V9irhwLtviX3HSaWNd37y5F6294s7krkPsVQNHbXZpIWPE6LUoOP5rIrz1o2nzJw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descr="https://lh4.googleusercontent.com/5pcO4jN3lrEhj8OHfkD8u45i8x7buthhmdeWRp2qVkRVpqRzY865ockuWVLC_nVat1wiyMzrH04D5V9irhwLtviX3HSaWNd37y5F6294s7krkPsVQNHbXZpIWPE6LUoOP5rIrz1o2nzJwv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43575" cy="3219450"/>
                    </a:xfrm>
                    <a:prstGeom prst="rect">
                      <a:avLst/>
                    </a:prstGeom>
                    <a:noFill/>
                    <a:ln>
                      <a:noFill/>
                    </a:ln>
                  </pic:spPr>
                </pic:pic>
              </a:graphicData>
            </a:graphic>
          </wp:inline>
        </w:drawing>
      </w:r>
    </w:p>
    <w:p w:rsidR="00DD39BD" w:rsidRPr="005C1FD5" w:rsidRDefault="00DD39BD" w:rsidP="00DD39BD">
      <w:pPr>
        <w:pStyle w:val="a9"/>
        <w:spacing w:before="0" w:beforeAutospacing="0" w:after="0" w:afterAutospacing="0"/>
        <w:ind w:left="-851" w:firstLine="709"/>
        <w:jc w:val="center"/>
        <w:rPr>
          <w:color w:val="000000"/>
        </w:rPr>
      </w:pPr>
      <w:r w:rsidRPr="005C1FD5">
        <w:rPr>
          <w:color w:val="000000"/>
        </w:rPr>
        <w:t>Рис.5</w:t>
      </w:r>
    </w:p>
    <w:p w:rsidR="00DD39BD" w:rsidRPr="005C1FD5" w:rsidRDefault="00DD39BD" w:rsidP="00DD39BD">
      <w:pPr>
        <w:pStyle w:val="a9"/>
        <w:spacing w:before="0" w:beforeAutospacing="0" w:after="0" w:afterAutospacing="0"/>
        <w:ind w:left="-567" w:firstLine="425"/>
        <w:jc w:val="both"/>
        <w:rPr>
          <w:color w:val="000000"/>
        </w:rPr>
      </w:pPr>
      <w:r w:rsidRPr="005C1FD5">
        <w:rPr>
          <w:color w:val="000000"/>
        </w:rPr>
        <w:t>- максимальное расстояние между плоскостью фасада здания, строения, сооружения и основанием букв, цифр, символов, декоративно-художественных элементов вывески составляет 30 мм;</w:t>
      </w:r>
    </w:p>
    <w:p w:rsidR="00DD39BD" w:rsidRPr="005C1FD5" w:rsidRDefault="00DD39BD" w:rsidP="00DD39BD">
      <w:pPr>
        <w:pStyle w:val="a9"/>
        <w:spacing w:before="0" w:beforeAutospacing="0" w:after="0" w:afterAutospacing="0"/>
        <w:ind w:left="-567" w:firstLine="425"/>
        <w:jc w:val="both"/>
        <w:rPr>
          <w:color w:val="000000"/>
        </w:rPr>
      </w:pPr>
      <w:r w:rsidRPr="005C1FD5">
        <w:rPr>
          <w:color w:val="000000"/>
        </w:rPr>
        <w:t>- в случае размещения вывески путем крепления каждого элемента на единую монтажную раму все элементы рамы должны быть окрашены в цвет участка фасада здания, строения, сооружения, на котором осуществляется размещение;</w:t>
      </w:r>
    </w:p>
    <w:p w:rsidR="00DD39BD" w:rsidRPr="005C1FD5" w:rsidRDefault="00DD39BD" w:rsidP="00DD39BD">
      <w:pPr>
        <w:pStyle w:val="a9"/>
        <w:spacing w:before="0" w:beforeAutospacing="0" w:after="0" w:afterAutospacing="0"/>
        <w:ind w:left="-567" w:firstLine="425"/>
        <w:jc w:val="both"/>
        <w:rPr>
          <w:color w:val="000000"/>
        </w:rPr>
      </w:pPr>
      <w:r w:rsidRPr="005C1FD5">
        <w:rPr>
          <w:color w:val="000000"/>
        </w:rPr>
        <w:t>- в случае если над входом, на фризе, над окном нет места для вывески, возможно устройство консольной вывески и (или) вывески на аппликационной пленке в окнах занимаемого помещения.</w:t>
      </w:r>
    </w:p>
    <w:p w:rsidR="00DD39BD" w:rsidRPr="005C1FD5" w:rsidRDefault="00DD39BD" w:rsidP="00DD39BD">
      <w:pPr>
        <w:pStyle w:val="a9"/>
        <w:spacing w:before="0" w:beforeAutospacing="0" w:after="0" w:afterAutospacing="0"/>
        <w:ind w:left="-567" w:firstLine="425"/>
        <w:jc w:val="both"/>
        <w:rPr>
          <w:color w:val="000000"/>
        </w:rPr>
      </w:pPr>
      <w:r w:rsidRPr="005C1FD5">
        <w:rPr>
          <w:color w:val="000000"/>
        </w:rPr>
        <w:t xml:space="preserve">- размещение на зданиях торговых центров, торгово-развлекательных центров (комплексов), на спортивных и спортивно-зрелищных зданиях и сооружениях — осуществляется в соответствии с паспортом фасада. При отсутствии паспорта фасада здания для данной категории зданий требуется разработка архитектурно-художественной концепции (графической схемы) размещения информационных и рекламных конструкций на фасаде здания и ее согласование с органом местного </w:t>
      </w:r>
      <w:r w:rsidRPr="005C1FD5">
        <w:rPr>
          <w:color w:val="000000"/>
        </w:rPr>
        <w:lastRenderedPageBreak/>
        <w:t>самоуправления для создания единого визуально привлекательного облика объекта и его гармоничного включения в окружающую среду.</w:t>
      </w:r>
    </w:p>
    <w:p w:rsidR="00DD39BD" w:rsidRPr="005C1FD5" w:rsidRDefault="00DD39BD" w:rsidP="00DD39BD">
      <w:pPr>
        <w:pStyle w:val="a9"/>
        <w:spacing w:before="0" w:beforeAutospacing="0" w:after="0" w:afterAutospacing="0"/>
        <w:ind w:left="-567" w:firstLine="425"/>
        <w:jc w:val="both"/>
        <w:rPr>
          <w:color w:val="000000"/>
        </w:rPr>
      </w:pPr>
      <w:r w:rsidRPr="005C1FD5">
        <w:rPr>
          <w:color w:val="000000"/>
        </w:rPr>
        <w:t>3.2.15. Информационные материалы на аппликационной пленке в окнах занимаемого помещения должны быть выполнены из отдельных букв и элементов на светопрозрачной пленке и не должны превышать 30% заполнения оконного проема.</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567" w:firstLine="425"/>
        <w:jc w:val="center"/>
        <w:rPr>
          <w:color w:val="000000"/>
        </w:rPr>
      </w:pPr>
      <w:r w:rsidRPr="005C1FD5">
        <w:rPr>
          <w:b/>
          <w:bCs/>
          <w:color w:val="000000"/>
        </w:rPr>
        <w:t>3.12.21. Требования к табличкам</w:t>
      </w:r>
      <w:r w:rsidRPr="005C1FD5">
        <w:rPr>
          <w:color w:val="000000"/>
        </w:rPr>
        <w:t xml:space="preserve"> (рис. 6)</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567" w:firstLine="425"/>
        <w:jc w:val="both"/>
        <w:rPr>
          <w:color w:val="000000"/>
        </w:rPr>
      </w:pPr>
      <w:r w:rsidRPr="005C1FD5">
        <w:rPr>
          <w:noProof/>
          <w:color w:val="000000"/>
          <w:bdr w:val="none" w:sz="0" w:space="0" w:color="auto" w:frame="1"/>
        </w:rPr>
        <w:drawing>
          <wp:inline distT="0" distB="0" distL="0" distR="0">
            <wp:extent cx="5400675" cy="5010150"/>
            <wp:effectExtent l="0" t="0" r="9525" b="0"/>
            <wp:docPr id="11" name="Рисунок 11" descr="Изображение выглядит как текст, снимок экрана, диаграмма,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descr="Изображение выглядит как текст, снимок экрана, диаграмма, дизайн&#10;&#10;Автоматически созданное описание"/>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00675" cy="5010150"/>
                    </a:xfrm>
                    <a:prstGeom prst="rect">
                      <a:avLst/>
                    </a:prstGeom>
                    <a:noFill/>
                    <a:ln>
                      <a:noFill/>
                    </a:ln>
                  </pic:spPr>
                </pic:pic>
              </a:graphicData>
            </a:graphic>
          </wp:inline>
        </w:drawing>
      </w:r>
    </w:p>
    <w:p w:rsidR="00DD39BD" w:rsidRPr="005C1FD5" w:rsidRDefault="00DD39BD" w:rsidP="00DD39BD">
      <w:pPr>
        <w:pStyle w:val="a9"/>
        <w:spacing w:before="0" w:beforeAutospacing="0" w:after="0" w:afterAutospacing="0"/>
        <w:ind w:left="-567" w:firstLine="425"/>
        <w:jc w:val="center"/>
        <w:rPr>
          <w:color w:val="000000"/>
        </w:rPr>
      </w:pPr>
      <w:r w:rsidRPr="005C1FD5">
        <w:rPr>
          <w:color w:val="000000"/>
        </w:rPr>
        <w:t>Рис.6</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567" w:firstLine="425"/>
        <w:jc w:val="both"/>
        <w:rPr>
          <w:color w:val="000000"/>
        </w:rPr>
      </w:pPr>
      <w:r w:rsidRPr="005C1FD5">
        <w:rPr>
          <w:color w:val="000000"/>
        </w:rPr>
        <w:t>3.12.21.1. Допускаются следующие варианты размещения:</w:t>
      </w:r>
    </w:p>
    <w:p w:rsidR="00DD39BD" w:rsidRPr="005C1FD5" w:rsidRDefault="00DD39BD" w:rsidP="00DD39BD">
      <w:pPr>
        <w:pStyle w:val="a9"/>
        <w:spacing w:before="0" w:beforeAutospacing="0" w:after="0" w:afterAutospacing="0"/>
        <w:ind w:left="-567" w:firstLine="425"/>
        <w:jc w:val="both"/>
        <w:rPr>
          <w:color w:val="000000"/>
        </w:rPr>
      </w:pPr>
      <w:r w:rsidRPr="005C1FD5">
        <w:rPr>
          <w:color w:val="000000"/>
        </w:rPr>
        <w:t>- в виде отдельной таблички;</w:t>
      </w:r>
    </w:p>
    <w:p w:rsidR="00DD39BD" w:rsidRPr="005C1FD5" w:rsidRDefault="00DD39BD" w:rsidP="00DD39BD">
      <w:pPr>
        <w:pStyle w:val="a9"/>
        <w:spacing w:before="0" w:beforeAutospacing="0" w:after="0" w:afterAutospacing="0"/>
        <w:ind w:left="-567" w:firstLine="425"/>
        <w:jc w:val="both"/>
        <w:rPr>
          <w:color w:val="000000"/>
        </w:rPr>
      </w:pPr>
      <w:r w:rsidRPr="005C1FD5">
        <w:rPr>
          <w:color w:val="000000"/>
        </w:rPr>
        <w:t>- путем объединения табличек в информационный блок с ячейками (модулями) для размещения информации, обеспечивающий формирование единой композиции,</w:t>
      </w:r>
    </w:p>
    <w:p w:rsidR="00DD39BD" w:rsidRPr="005C1FD5" w:rsidRDefault="00DD39BD" w:rsidP="00DD39BD">
      <w:pPr>
        <w:pStyle w:val="a9"/>
        <w:spacing w:before="0" w:beforeAutospacing="0" w:after="0" w:afterAutospacing="0"/>
        <w:ind w:left="-567" w:firstLine="425"/>
        <w:jc w:val="both"/>
        <w:rPr>
          <w:color w:val="000000"/>
        </w:rPr>
      </w:pPr>
      <w:r w:rsidRPr="005C1FD5">
        <w:rPr>
          <w:color w:val="000000"/>
        </w:rPr>
        <w:t>соразмерной входной группе (в случае необходимости размещения у общего входа в здание, строение, сооружение более трех табличек).</w:t>
      </w:r>
    </w:p>
    <w:p w:rsidR="00DD39BD" w:rsidRPr="005C1FD5" w:rsidRDefault="00DD39BD" w:rsidP="00DD39BD">
      <w:pPr>
        <w:pStyle w:val="a9"/>
        <w:spacing w:before="0" w:beforeAutospacing="0" w:after="0" w:afterAutospacing="0"/>
        <w:ind w:left="-567" w:firstLine="425"/>
        <w:jc w:val="both"/>
        <w:rPr>
          <w:color w:val="000000"/>
        </w:rPr>
      </w:pPr>
      <w:r w:rsidRPr="005C1FD5">
        <w:rPr>
          <w:color w:val="000000"/>
        </w:rPr>
        <w:t>3.12.21.2. Размещение табличек осуществляется с соблюдением следующих требований:</w:t>
      </w:r>
    </w:p>
    <w:p w:rsidR="00DD39BD" w:rsidRPr="005C1FD5" w:rsidRDefault="00DD39BD" w:rsidP="00DD39BD">
      <w:pPr>
        <w:pStyle w:val="a9"/>
        <w:spacing w:before="0" w:beforeAutospacing="0" w:after="0" w:afterAutospacing="0"/>
        <w:ind w:left="-567" w:firstLine="425"/>
        <w:jc w:val="both"/>
        <w:rPr>
          <w:color w:val="000000"/>
        </w:rPr>
      </w:pPr>
      <w:r w:rsidRPr="005C1FD5">
        <w:rPr>
          <w:color w:val="000000"/>
        </w:rPr>
        <w:t>- размеры отдельно размещаемой таблички (за исключением случаев размещения таблички на дверях входных групп, внутренней стороне остекления витрин, остекленных участках фасада методом нанесения трафаретной печати или аналогичными методами, на НТО) не должны превышать 400 мм по высоте, 300 мм по ширине; размеры информационного блока с ячейками не должны превышать 1200 мм по высоте, 900 мм по ширине;</w:t>
      </w:r>
    </w:p>
    <w:p w:rsidR="00DD39BD" w:rsidRPr="005C1FD5" w:rsidRDefault="00DD39BD" w:rsidP="00DD39BD">
      <w:pPr>
        <w:pStyle w:val="a9"/>
        <w:spacing w:before="0" w:beforeAutospacing="0" w:after="0" w:afterAutospacing="0"/>
        <w:ind w:left="-567" w:firstLine="425"/>
        <w:jc w:val="both"/>
        <w:rPr>
          <w:color w:val="000000"/>
        </w:rPr>
      </w:pPr>
      <w:r w:rsidRPr="005C1FD5">
        <w:rPr>
          <w:color w:val="000000"/>
        </w:rPr>
        <w:lastRenderedPageBreak/>
        <w:t>- размеры табличек, размещаемых на дверях входных групп, внутренней стороне остекления витрин, остекленных участках фасада методом нанесения трафаретной печати или аналогичными методами, на НТО, не должны превышать</w:t>
      </w:r>
    </w:p>
    <w:p w:rsidR="00DD39BD" w:rsidRPr="005C1FD5" w:rsidRDefault="00DD39BD" w:rsidP="00DD39BD">
      <w:pPr>
        <w:pStyle w:val="a9"/>
        <w:spacing w:before="0" w:beforeAutospacing="0" w:after="0" w:afterAutospacing="0"/>
        <w:ind w:left="-567" w:firstLine="425"/>
        <w:jc w:val="both"/>
        <w:rPr>
          <w:color w:val="000000"/>
        </w:rPr>
      </w:pPr>
      <w:r w:rsidRPr="005C1FD5">
        <w:rPr>
          <w:color w:val="000000"/>
        </w:rPr>
        <w:t>400 мм по высоте, 300 мм по ширине;</w:t>
      </w:r>
    </w:p>
    <w:p w:rsidR="00DD39BD" w:rsidRPr="005C1FD5" w:rsidRDefault="00DD39BD" w:rsidP="00DD39BD">
      <w:pPr>
        <w:pStyle w:val="a9"/>
        <w:spacing w:before="0" w:beforeAutospacing="0" w:after="0" w:afterAutospacing="0"/>
        <w:ind w:left="-567" w:firstLine="425"/>
        <w:jc w:val="both"/>
        <w:rPr>
          <w:color w:val="000000"/>
        </w:rPr>
      </w:pPr>
      <w:r w:rsidRPr="005C1FD5">
        <w:rPr>
          <w:color w:val="000000"/>
        </w:rPr>
        <w:t>- при исполнении таблички в виде объемных букв и символов на подложке рекомендуемая толщина подложки составляет не более 30 мм, толщина объемных букв и символов — не более 20 мм, толщина плоской таблички не должна превышать 30 мм;</w:t>
      </w:r>
    </w:p>
    <w:p w:rsidR="00DD39BD" w:rsidRPr="005C1FD5" w:rsidRDefault="00DD39BD" w:rsidP="00DD39BD">
      <w:pPr>
        <w:pStyle w:val="a9"/>
        <w:spacing w:before="0" w:beforeAutospacing="0" w:after="0" w:afterAutospacing="0"/>
        <w:ind w:left="-567" w:firstLine="425"/>
        <w:jc w:val="both"/>
        <w:rPr>
          <w:color w:val="000000"/>
        </w:rPr>
      </w:pPr>
      <w:r w:rsidRPr="005C1FD5">
        <w:rPr>
          <w:color w:val="000000"/>
        </w:rPr>
        <w:t>- цветовое решение таблички должно соотноситься с цветовым (колористическим) решением фасада здания, строения, сооружения, на котором она размещается;</w:t>
      </w:r>
    </w:p>
    <w:p w:rsidR="00DD39BD" w:rsidRPr="005C1FD5" w:rsidRDefault="00DD39BD" w:rsidP="00DD39BD">
      <w:pPr>
        <w:pStyle w:val="a9"/>
        <w:spacing w:before="0" w:beforeAutospacing="0" w:after="0" w:afterAutospacing="0"/>
        <w:ind w:left="-567" w:firstLine="425"/>
        <w:jc w:val="both"/>
        <w:rPr>
          <w:color w:val="000000"/>
        </w:rPr>
      </w:pPr>
      <w:r w:rsidRPr="005C1FD5">
        <w:rPr>
          <w:color w:val="000000"/>
        </w:rPr>
        <w:t>- в оформлении таблички не должно использоваться более трех цветов;</w:t>
      </w:r>
    </w:p>
    <w:p w:rsidR="00DD39BD" w:rsidRPr="005C1FD5" w:rsidRDefault="00DD39BD" w:rsidP="00DD39BD">
      <w:pPr>
        <w:pStyle w:val="a9"/>
        <w:spacing w:before="0" w:beforeAutospacing="0" w:after="0" w:afterAutospacing="0"/>
        <w:ind w:left="-567" w:firstLine="425"/>
        <w:jc w:val="both"/>
        <w:rPr>
          <w:color w:val="000000"/>
        </w:rPr>
      </w:pPr>
      <w:r w:rsidRPr="005C1FD5">
        <w:rPr>
          <w:color w:val="000000"/>
        </w:rPr>
        <w:t>- в цветовом и композиционном решениях информационного блока должны использоваться элементы идентичные между собой по цвету, размерам, материалам изготовления, способам подсветки;</w:t>
      </w:r>
    </w:p>
    <w:p w:rsidR="00DD39BD" w:rsidRPr="005C1FD5" w:rsidRDefault="00DD39BD" w:rsidP="00DD39BD">
      <w:pPr>
        <w:pStyle w:val="a9"/>
        <w:spacing w:before="0" w:beforeAutospacing="0" w:after="0" w:afterAutospacing="0"/>
        <w:ind w:left="-567" w:firstLine="425"/>
        <w:jc w:val="both"/>
        <w:rPr>
          <w:color w:val="000000"/>
        </w:rPr>
      </w:pPr>
      <w:r w:rsidRPr="005C1FD5">
        <w:rPr>
          <w:color w:val="000000"/>
        </w:rPr>
        <w:t>- расположение букв, цифр, символов должно осуществляться по горизонтали с использованием не более двух гарнитур шрифта и с соблюдением межбуквенного интервала, характерного для каждой гарнитуры шрифта;</w:t>
      </w:r>
    </w:p>
    <w:p w:rsidR="00DD39BD" w:rsidRPr="005C1FD5" w:rsidRDefault="00DD39BD" w:rsidP="00DD39BD">
      <w:pPr>
        <w:pStyle w:val="a9"/>
        <w:spacing w:before="0" w:beforeAutospacing="0" w:after="0" w:afterAutospacing="0"/>
        <w:ind w:left="-567" w:firstLine="425"/>
        <w:jc w:val="both"/>
        <w:rPr>
          <w:color w:val="000000"/>
        </w:rPr>
      </w:pPr>
      <w:r w:rsidRPr="005C1FD5">
        <w:rPr>
          <w:color w:val="000000"/>
        </w:rPr>
        <w:t>- высота букв, цифр, символов должна быть не более 100 мм;</w:t>
      </w:r>
    </w:p>
    <w:p w:rsidR="00DD39BD" w:rsidRPr="005C1FD5" w:rsidRDefault="00DD39BD" w:rsidP="00DD39BD">
      <w:pPr>
        <w:pStyle w:val="a9"/>
        <w:spacing w:before="0" w:beforeAutospacing="0" w:after="0" w:afterAutospacing="0"/>
        <w:ind w:left="-567" w:firstLine="425"/>
        <w:jc w:val="both"/>
        <w:rPr>
          <w:color w:val="000000"/>
        </w:rPr>
      </w:pPr>
      <w:r w:rsidRPr="005C1FD5">
        <w:rPr>
          <w:color w:val="000000"/>
        </w:rPr>
        <w:t>- установка табличек должна производиться вплотную к поверхности фасада здания, строения, сооружения на единой горизонтальной оси с выравниванием по средней линии с учетом ранее размещенных аналогичных информационных конструкций (в случае их соответствия требованиям настоящего Стандарта) в пределах плоскости фасада;</w:t>
      </w:r>
    </w:p>
    <w:p w:rsidR="00DD39BD" w:rsidRPr="005C1FD5" w:rsidRDefault="00DD39BD" w:rsidP="00DD39BD">
      <w:pPr>
        <w:pStyle w:val="a9"/>
        <w:spacing w:before="0" w:beforeAutospacing="0" w:after="0" w:afterAutospacing="0"/>
        <w:ind w:left="-567" w:firstLine="425"/>
        <w:jc w:val="both"/>
        <w:rPr>
          <w:color w:val="000000"/>
        </w:rPr>
      </w:pPr>
      <w:r w:rsidRPr="005C1FD5">
        <w:rPr>
          <w:color w:val="000000"/>
        </w:rPr>
        <w:t>- число табличек, размещенных справа и слева от входа или въезда, не должно превышать трех на каждой из сторон, при этом таблички должны иметь одинаковые размеры, размещаться упорядоченно, с соблюдением горизонтальных и вертикальных осей; в случае если в здании, строении, сооружении, в котором фактически находятся или осуществляют деятельность более шести организаций, индивидуальных предпринимателей или физических лиц зарегистрированных как самозанятые, таблички размещаются на фасаде здания, строения, сооружения индивидуально, но при этом требуется разработка архитектурно-художественной концепции (графической схемы) размещения информационных и рекламных конструкций на фасаде здания для создания единого визуально привлекательного облика входной группы;</w:t>
      </w:r>
    </w:p>
    <w:p w:rsidR="00DD39BD" w:rsidRPr="005C1FD5" w:rsidRDefault="00DD39BD" w:rsidP="00DD39BD">
      <w:pPr>
        <w:pStyle w:val="a9"/>
        <w:spacing w:before="0" w:beforeAutospacing="0" w:after="0" w:afterAutospacing="0"/>
        <w:ind w:left="-567" w:firstLine="425"/>
        <w:jc w:val="both"/>
        <w:rPr>
          <w:color w:val="000000"/>
        </w:rPr>
      </w:pPr>
      <w:r w:rsidRPr="005C1FD5">
        <w:rPr>
          <w:color w:val="000000"/>
        </w:rPr>
        <w:t>- расстояние от краев проемов витрин, окон, ниш, архитектурных элементов, внутренних или внешних углов фасадов до ближайшей точки таблички, информационного блока должно составлять не менее 200 мм.</w:t>
      </w:r>
    </w:p>
    <w:p w:rsidR="00DD39BD" w:rsidRPr="005C1FD5" w:rsidRDefault="00DD39BD" w:rsidP="00DD39BD">
      <w:pPr>
        <w:pStyle w:val="a9"/>
        <w:spacing w:before="0" w:beforeAutospacing="0" w:after="0" w:afterAutospacing="0"/>
        <w:ind w:left="-567" w:firstLine="567"/>
        <w:jc w:val="center"/>
        <w:rPr>
          <w:color w:val="000000"/>
        </w:rPr>
      </w:pPr>
      <w:r w:rsidRPr="005C1FD5">
        <w:rPr>
          <w:b/>
          <w:bCs/>
          <w:color w:val="000000"/>
        </w:rPr>
        <w:t>3.12.22. Требования к консольным вывескам.</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3.12.22.1. Допускаются следующие варианты размещение консольных вывесок:</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 над верхней линией окон первого этажа, но не выше 200 мм от нижней линии окон второго этажа зданий, строений, сооружений;</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 между верхней линией окон первого этажа и крышей (карнизом) одноэтажных зданий, строений, сооружений на расстоянии не менее 200 мм от оконных и дверных проемов, карниза, парапета кровли;</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 у арок здания, строения, сооружения (в случае если вход в помещение, занимаемое организацией или индивидуальным предпринимателем, организован со стороны внутреннего двора здания, строения, сооружения);</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 на высоте не менее 2700 мм от отметки поверхности земли на одной горизонтальной оси с вывеской (рис. 7).</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567" w:firstLine="567"/>
        <w:jc w:val="both"/>
        <w:rPr>
          <w:color w:val="000000"/>
        </w:rPr>
      </w:pPr>
      <w:r w:rsidRPr="005C1FD5">
        <w:rPr>
          <w:noProof/>
          <w:color w:val="000000"/>
          <w:bdr w:val="none" w:sz="0" w:space="0" w:color="auto" w:frame="1"/>
        </w:rPr>
        <w:lastRenderedPageBreak/>
        <w:drawing>
          <wp:inline distT="0" distB="0" distL="0" distR="0">
            <wp:extent cx="3600450" cy="7943850"/>
            <wp:effectExtent l="0" t="0" r="0" b="0"/>
            <wp:docPr id="10" name="Рисунок 10" descr="Изображение выглядит как текст, снимок экрана, диаграмма, Пла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descr="Изображение выглядит как текст, снимок экрана, диаграмма, План&#10;&#10;Автоматически созданное описание"/>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00450" cy="7943850"/>
                    </a:xfrm>
                    <a:prstGeom prst="rect">
                      <a:avLst/>
                    </a:prstGeom>
                    <a:noFill/>
                    <a:ln>
                      <a:noFill/>
                    </a:ln>
                  </pic:spPr>
                </pic:pic>
              </a:graphicData>
            </a:graphic>
          </wp:inline>
        </w:drawing>
      </w:r>
    </w:p>
    <w:p w:rsidR="00DD39BD" w:rsidRPr="005C1FD5" w:rsidRDefault="00DD39BD" w:rsidP="00DD39BD">
      <w:pPr>
        <w:pStyle w:val="a9"/>
        <w:spacing w:before="0" w:beforeAutospacing="0" w:after="0" w:afterAutospacing="0"/>
        <w:ind w:left="-567" w:firstLine="567"/>
        <w:jc w:val="center"/>
        <w:rPr>
          <w:color w:val="000000"/>
        </w:rPr>
      </w:pPr>
      <w:r w:rsidRPr="005C1FD5">
        <w:rPr>
          <w:color w:val="000000"/>
        </w:rPr>
        <w:t>Рис.7</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3.12.22.2. Размещение консольных вывесок осуществляется в пределах границ помещений, занимаемых организациями или индивидуальными предпринимателями, на одном из углов здания или на одной из сторон от входа в здание, строение, сооружение.</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3.12.22.3. Размещение консольных вывесок допускается с соблюдением следующих требований:</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 размеры вывески должны быть не более 500 мм по высоте и 500 мм по ширине;</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lastRenderedPageBreak/>
        <w:t>- расстояние от вывески до плоскости фасада (выступающих элементов фасада) здания, строения, сооружения должно составлять не более 200 мм (рис. 8);</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567" w:firstLine="567"/>
        <w:jc w:val="center"/>
        <w:rPr>
          <w:color w:val="000000"/>
        </w:rPr>
      </w:pPr>
      <w:r w:rsidRPr="005C1FD5">
        <w:rPr>
          <w:noProof/>
          <w:color w:val="000000"/>
          <w:bdr w:val="none" w:sz="0" w:space="0" w:color="auto" w:frame="1"/>
        </w:rPr>
        <w:lastRenderedPageBreak/>
        <w:drawing>
          <wp:inline distT="0" distB="0" distL="0" distR="0">
            <wp:extent cx="4029075" cy="8963025"/>
            <wp:effectExtent l="0" t="0" r="9525" b="9525"/>
            <wp:docPr id="9" name="Рисунок 9" descr="Изображение выглядит как текст, снимок экрана, диаграмма, Пла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descr="Изображение выглядит как текст, снимок экрана, диаграмма, План&#10;&#10;Автоматически созданное описание"/>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29075" cy="8963025"/>
                    </a:xfrm>
                    <a:prstGeom prst="rect">
                      <a:avLst/>
                    </a:prstGeom>
                    <a:noFill/>
                    <a:ln>
                      <a:noFill/>
                    </a:ln>
                  </pic:spPr>
                </pic:pic>
              </a:graphicData>
            </a:graphic>
          </wp:inline>
        </w:drawing>
      </w:r>
    </w:p>
    <w:p w:rsidR="00DD39BD" w:rsidRPr="005C1FD5" w:rsidRDefault="00DD39BD" w:rsidP="00DD39BD">
      <w:pPr>
        <w:pStyle w:val="a9"/>
        <w:spacing w:before="0" w:beforeAutospacing="0" w:after="0" w:afterAutospacing="0"/>
        <w:ind w:left="-567" w:firstLine="567"/>
        <w:jc w:val="center"/>
        <w:rPr>
          <w:color w:val="000000"/>
        </w:rPr>
      </w:pPr>
      <w:r w:rsidRPr="005C1FD5">
        <w:rPr>
          <w:color w:val="000000"/>
        </w:rPr>
        <w:t>Рис.8</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 расстояние между консольными вывесками должно составлять не менее 10 м.</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lastRenderedPageBreak/>
        <w:t>3.12.22.4. Установка консольных вывесок способом, отраженным на рис. 9, а также установка более одной консольной вывески в вертикальном ряду друг над другом запрещена.</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567" w:firstLine="567"/>
        <w:jc w:val="both"/>
        <w:rPr>
          <w:color w:val="000000"/>
        </w:rPr>
      </w:pPr>
      <w:r w:rsidRPr="005C1FD5">
        <w:rPr>
          <w:noProof/>
          <w:color w:val="000000"/>
          <w:bdr w:val="none" w:sz="0" w:space="0" w:color="auto" w:frame="1"/>
        </w:rPr>
        <w:drawing>
          <wp:inline distT="0" distB="0" distL="0" distR="0">
            <wp:extent cx="3352800" cy="7448550"/>
            <wp:effectExtent l="0" t="0" r="0" b="0"/>
            <wp:docPr id="8" name="Рисунок 8" descr="Изображение выглядит как текст, снимок экрана, диаграмма, Пла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 descr="Изображение выглядит как текст, снимок экрана, диаграмма, План&#10;&#10;Автоматически созданное описание"/>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52800" cy="7448550"/>
                    </a:xfrm>
                    <a:prstGeom prst="rect">
                      <a:avLst/>
                    </a:prstGeom>
                    <a:noFill/>
                    <a:ln>
                      <a:noFill/>
                    </a:ln>
                  </pic:spPr>
                </pic:pic>
              </a:graphicData>
            </a:graphic>
          </wp:inline>
        </w:drawing>
      </w:r>
    </w:p>
    <w:p w:rsidR="00DD39BD" w:rsidRPr="005C1FD5" w:rsidRDefault="00DD39BD" w:rsidP="00DD39BD">
      <w:pPr>
        <w:pStyle w:val="a9"/>
        <w:spacing w:before="0" w:beforeAutospacing="0" w:after="0" w:afterAutospacing="0"/>
        <w:ind w:left="-567" w:firstLine="567"/>
        <w:jc w:val="center"/>
        <w:rPr>
          <w:color w:val="000000"/>
        </w:rPr>
      </w:pPr>
      <w:r w:rsidRPr="005C1FD5">
        <w:rPr>
          <w:color w:val="000000"/>
        </w:rPr>
        <w:t>Рис.9</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3.12.22.5 Блочные консольные вывески для размещения информационных материалов нескольких организаций выполняются в едином стиле, шириной 600 мм, высотой 800 мм (рис. 10).</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jc w:val="both"/>
        <w:rPr>
          <w:color w:val="000000"/>
        </w:rPr>
      </w:pPr>
      <w:r w:rsidRPr="005C1FD5">
        <w:rPr>
          <w:noProof/>
          <w:color w:val="000000"/>
          <w:bdr w:val="none" w:sz="0" w:space="0" w:color="auto" w:frame="1"/>
        </w:rPr>
        <w:lastRenderedPageBreak/>
        <w:drawing>
          <wp:inline distT="0" distB="0" distL="0" distR="0">
            <wp:extent cx="4048125" cy="8991600"/>
            <wp:effectExtent l="0" t="0" r="9525" b="0"/>
            <wp:docPr id="7" name="Рисунок 7" descr="Изображение выглядит как текст, снимок экрана, диаграмма, Пла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descr="Изображение выглядит как текст, снимок экрана, диаграмма, План&#10;&#10;Автоматически созданное описание"/>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48125" cy="8991600"/>
                    </a:xfrm>
                    <a:prstGeom prst="rect">
                      <a:avLst/>
                    </a:prstGeom>
                    <a:noFill/>
                    <a:ln>
                      <a:noFill/>
                    </a:ln>
                  </pic:spPr>
                </pic:pic>
              </a:graphicData>
            </a:graphic>
          </wp:inline>
        </w:drawing>
      </w:r>
    </w:p>
    <w:p w:rsidR="00DD39BD" w:rsidRPr="005C1FD5" w:rsidRDefault="00DD39BD" w:rsidP="00DD39BD">
      <w:pPr>
        <w:pStyle w:val="a9"/>
        <w:spacing w:before="0" w:beforeAutospacing="0" w:after="0" w:afterAutospacing="0"/>
        <w:jc w:val="center"/>
        <w:rPr>
          <w:color w:val="000000"/>
        </w:rPr>
      </w:pPr>
      <w:r w:rsidRPr="005C1FD5">
        <w:rPr>
          <w:color w:val="000000"/>
        </w:rPr>
        <w:t>Рис.10</w:t>
      </w:r>
    </w:p>
    <w:p w:rsidR="00DD39BD" w:rsidRPr="005C1FD5" w:rsidRDefault="00DD39BD" w:rsidP="00DD39BD">
      <w:pPr>
        <w:spacing w:after="240"/>
        <w:rPr>
          <w:color w:val="000000"/>
        </w:rPr>
      </w:pPr>
    </w:p>
    <w:p w:rsidR="00DD39BD" w:rsidRPr="005C1FD5" w:rsidRDefault="00DD39BD" w:rsidP="00DD39BD">
      <w:pPr>
        <w:pStyle w:val="a9"/>
        <w:spacing w:before="0" w:beforeAutospacing="0" w:after="0" w:afterAutospacing="0"/>
        <w:ind w:left="-567" w:firstLine="567"/>
        <w:jc w:val="center"/>
        <w:rPr>
          <w:color w:val="000000"/>
        </w:rPr>
      </w:pPr>
      <w:r w:rsidRPr="005C1FD5">
        <w:rPr>
          <w:b/>
          <w:bCs/>
          <w:color w:val="000000"/>
        </w:rPr>
        <w:t>3.12.23. Требования к витринным вывескам.</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3.12.23.1. Витринные вывески допускается размещать с внутренней (интерьерной) и с внешней (фасадной) стороны остекления витрины. Витринными вывески называются в случае их размещения с внутренней (интерьерной) стороны остекления витрины на расстоянии до 1 м от остекления. Размещение витринных вывесок выше первого этажа не допускается.</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3.12.23.2. Витринные вывески размещаются в соответствии со следующими требованиями:</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 высота текста вывески не должна превышать 150 мм, высота декоративной части (логотипа) - не более 300 мм, при этом габариты всей конструкции не могут превышать по высоте или ширине 50% габаритов стекла, на котором размещена вывеска (рис. 11);</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567" w:firstLine="567"/>
        <w:jc w:val="both"/>
        <w:rPr>
          <w:color w:val="000000"/>
        </w:rPr>
      </w:pPr>
      <w:r w:rsidRPr="005C1FD5">
        <w:rPr>
          <w:noProof/>
          <w:color w:val="000000"/>
          <w:bdr w:val="none" w:sz="0" w:space="0" w:color="auto" w:frame="1"/>
        </w:rPr>
        <w:drawing>
          <wp:inline distT="0" distB="0" distL="0" distR="0">
            <wp:extent cx="4838700" cy="5191125"/>
            <wp:effectExtent l="0" t="0" r="0" b="9525"/>
            <wp:docPr id="6" name="Рисунок 6" descr="Изображение выглядит как текст, диаграмма, План, снимок экран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Изображение выглядит как текст, диаграмма, План, снимок экрана&#10;&#10;Автоматически созданное описание"/>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38700" cy="5191125"/>
                    </a:xfrm>
                    <a:prstGeom prst="rect">
                      <a:avLst/>
                    </a:prstGeom>
                    <a:noFill/>
                    <a:ln>
                      <a:noFill/>
                    </a:ln>
                  </pic:spPr>
                </pic:pic>
              </a:graphicData>
            </a:graphic>
          </wp:inline>
        </w:drawing>
      </w:r>
    </w:p>
    <w:p w:rsidR="00DD39BD" w:rsidRPr="005C1FD5" w:rsidRDefault="00DD39BD" w:rsidP="00DD39BD">
      <w:pPr>
        <w:pStyle w:val="a9"/>
        <w:spacing w:before="0" w:beforeAutospacing="0" w:after="0" w:afterAutospacing="0"/>
        <w:ind w:left="-567" w:firstLine="141"/>
        <w:jc w:val="both"/>
        <w:rPr>
          <w:color w:val="000000"/>
        </w:rPr>
      </w:pPr>
      <w:r w:rsidRPr="005C1FD5">
        <w:rPr>
          <w:noProof/>
          <w:color w:val="000000"/>
          <w:bdr w:val="none" w:sz="0" w:space="0" w:color="auto" w:frame="1"/>
        </w:rPr>
        <w:lastRenderedPageBreak/>
        <w:drawing>
          <wp:inline distT="0" distB="0" distL="0" distR="0">
            <wp:extent cx="4991100" cy="5372100"/>
            <wp:effectExtent l="0" t="0" r="0" b="0"/>
            <wp:docPr id="5" name="Рисунок 5" descr="https://lh3.googleusercontent.com/yVJGXxKe4tulX3LZGlP1KfE7HskHVKoijy3fvFwwZ6h45VQj8zfRieTvMzsL5QUkzZzYxrjHIwc5zsDxaVwnPqXnUDOx5GniNkK43ovm3Z_5oj1vqDYoCOzO_mg-z3sbeZil0TAxNp5XX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descr="https://lh3.googleusercontent.com/yVJGXxKe4tulX3LZGlP1KfE7HskHVKoijy3fvFwwZ6h45VQj8zfRieTvMzsL5QUkzZzYxrjHIwc5zsDxaVwnPqXnUDOx5GniNkK43ovm3Z_5oj1vqDYoCOzO_mg-z3sbeZil0TAxNp5XXc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991100" cy="5372100"/>
                    </a:xfrm>
                    <a:prstGeom prst="rect">
                      <a:avLst/>
                    </a:prstGeom>
                    <a:noFill/>
                    <a:ln>
                      <a:noFill/>
                    </a:ln>
                  </pic:spPr>
                </pic:pic>
              </a:graphicData>
            </a:graphic>
          </wp:inline>
        </w:drawing>
      </w:r>
    </w:p>
    <w:p w:rsidR="00DD39BD" w:rsidRPr="005C1FD5" w:rsidRDefault="00DD39BD" w:rsidP="00DD39BD">
      <w:pPr>
        <w:pStyle w:val="a9"/>
        <w:spacing w:before="0" w:beforeAutospacing="0" w:after="0" w:afterAutospacing="0"/>
        <w:ind w:left="-567" w:firstLine="567"/>
        <w:jc w:val="center"/>
        <w:rPr>
          <w:color w:val="000000"/>
        </w:rPr>
      </w:pPr>
      <w:r w:rsidRPr="005C1FD5">
        <w:rPr>
          <w:color w:val="000000"/>
        </w:rPr>
        <w:t>Рис. 11</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567" w:firstLine="567"/>
        <w:jc w:val="center"/>
        <w:rPr>
          <w:color w:val="000000"/>
        </w:rPr>
      </w:pPr>
      <w:r w:rsidRPr="005C1FD5">
        <w:rPr>
          <w:b/>
          <w:bCs/>
          <w:color w:val="000000"/>
        </w:rPr>
        <w:t>3.12.24. Требования к крышным вывескам.</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3.12.24.1 Крышные вывески размещаются в виде объемных букв, цифр, символов, декоративно-художественных элементов без использования подложки выше линии карниза, парапета здания, строения, сооружения.</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3.12.24.2. Размещение крышной вывески на крыше здания, строения, сооружения допускается при условии, если единственным собственником (правообладателем) указанного здания, строения, сооружения является организация (индивидуальный предприниматель), сведения о которой содержатся на данной вывеске и в месте фактического нахождения (месте осуществления деятельности) которой вывеска размещается.</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3.12.24.3. Размещение крышных вывесок над кровлями многоквартирных многоэтажных жилых домов и зданий торговых центров, торгово-развлекательных центров (комплексов) общей площадью свыше 5 тыс. кв. м, на спортивных и спортивно-зрелищных зданиях и сооружениях с числом мест для зрителей более 500 разрешается при условии согласования Консультативным-экспертным советом по рассмотрению архитектурно-градостроительного облика населенных пунктов, зданий, сооружений Ленинградской области, образованным постановлением Губернатора Ленинградской области от 31 мая 2021 года № 40-пг.</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3.12.24.4. На одном здании может быть размещена только одна крышная вывеска.</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3.12.24.5. На зданиях, строениях, сооружениях, являющихся объектами культурного наследия федерального, регионального, местного значения, выявленными объектами культурного наследия размещение крышных вывесок запрещено.</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lastRenderedPageBreak/>
        <w:t>3.12.24.6. Крышные вывески должны соответствовать следующим требованиям:</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 высота крышной вывески (рассчитывается от точки крепления к крыше до верхнего края информационного поля – при установке непосредственно на крыше (при отсутствии на крыше карниза, парапета), от карниза, парапета до верхнего края информационного поля — при наличии карниза, парапета) должна быть не более: </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- 0,8 м для 1−2 — этажных объектов;</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- 1,2 м для 1−2 — этажных объектов высотой более 8 м;</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- 1,2 м для 3−5 — этажных объектов</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- 1,8 м для 6−9 — этажных объектов;</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- 2,2 м для 10−15 — этажных объектов;</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- 3,0 м для объектов, имеющих 16 и более этажей.</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3.6.7. Элементы крепления крышной вывески не должны выступать</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за границы информационного поля.</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3.12.24.7. Длина крышной вывески должна составлять не более 50% ортогональной проекции фасада здания, строения, сооружения, по отношению к которому она размещена, однако при выступании частей фасада здания относительно друг друга по бокам более чем на 3 м ширина вывески может составлять до 70% от наиболее узкой части фасада (рис. 12).</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567"/>
        <w:jc w:val="both"/>
        <w:rPr>
          <w:color w:val="000000"/>
        </w:rPr>
      </w:pPr>
      <w:r w:rsidRPr="005C1FD5">
        <w:rPr>
          <w:noProof/>
          <w:color w:val="000000"/>
          <w:bdr w:val="none" w:sz="0" w:space="0" w:color="auto" w:frame="1"/>
        </w:rPr>
        <w:lastRenderedPageBreak/>
        <w:drawing>
          <wp:inline distT="0" distB="0" distL="0" distR="0">
            <wp:extent cx="5457825" cy="6553200"/>
            <wp:effectExtent l="0" t="0" r="9525" b="0"/>
            <wp:docPr id="4" name="Рисунок 4" descr="Изображение выглядит как текст, снимок экрана, диаграмма,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descr="Изображение выглядит как текст, снимок экрана, диаграмма, дизайн&#10;&#10;Автоматически созданное описание"/>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457825" cy="6553200"/>
                    </a:xfrm>
                    <a:prstGeom prst="rect">
                      <a:avLst/>
                    </a:prstGeom>
                    <a:noFill/>
                    <a:ln>
                      <a:noFill/>
                    </a:ln>
                  </pic:spPr>
                </pic:pic>
              </a:graphicData>
            </a:graphic>
          </wp:inline>
        </w:drawing>
      </w:r>
    </w:p>
    <w:p w:rsidR="00DD39BD" w:rsidRPr="005C1FD5" w:rsidRDefault="00DD39BD" w:rsidP="00DD39BD">
      <w:pPr>
        <w:pStyle w:val="a9"/>
        <w:spacing w:before="0" w:beforeAutospacing="0" w:after="0" w:afterAutospacing="0"/>
        <w:ind w:left="-567"/>
        <w:jc w:val="both"/>
        <w:rPr>
          <w:color w:val="000000"/>
        </w:rPr>
      </w:pPr>
      <w:r w:rsidRPr="005C1FD5">
        <w:rPr>
          <w:noProof/>
          <w:color w:val="000000"/>
          <w:bdr w:val="none" w:sz="0" w:space="0" w:color="auto" w:frame="1"/>
        </w:rPr>
        <w:lastRenderedPageBreak/>
        <w:drawing>
          <wp:inline distT="0" distB="0" distL="0" distR="0">
            <wp:extent cx="5972175" cy="7143750"/>
            <wp:effectExtent l="0" t="0" r="9525" b="0"/>
            <wp:docPr id="3" name="Рисунок 3" descr="Изображение выглядит как текст, снимок экрана, диаграмма,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Изображение выглядит как текст, снимок экрана, диаграмма, дизайн&#10;&#10;Автоматически созданное описание"/>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72175" cy="7143750"/>
                    </a:xfrm>
                    <a:prstGeom prst="rect">
                      <a:avLst/>
                    </a:prstGeom>
                    <a:noFill/>
                    <a:ln>
                      <a:noFill/>
                    </a:ln>
                  </pic:spPr>
                </pic:pic>
              </a:graphicData>
            </a:graphic>
          </wp:inline>
        </w:drawing>
      </w:r>
    </w:p>
    <w:p w:rsidR="00DD39BD" w:rsidRPr="005C1FD5" w:rsidRDefault="00DD39BD" w:rsidP="00DD39BD">
      <w:pPr>
        <w:pStyle w:val="a9"/>
        <w:spacing w:before="0" w:beforeAutospacing="0" w:after="0" w:afterAutospacing="0"/>
        <w:ind w:left="-567"/>
        <w:jc w:val="center"/>
        <w:rPr>
          <w:color w:val="000000"/>
        </w:rPr>
      </w:pPr>
      <w:r w:rsidRPr="005C1FD5">
        <w:rPr>
          <w:color w:val="000000"/>
        </w:rPr>
        <w:t>Рис.12</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3.12.24.8. При размещении крышных вывесок не должны использоваться технологии смены изображения, а также технологии организации медиафасадов, динамические способы передачи информации.</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3.12.24.9. Расстояние от конструкции, размещаемой на крыше, парапете встроенно-пристроенного помещения, до окон должно составлять не менее 6 м (рис. 13).</w:t>
      </w:r>
    </w:p>
    <w:p w:rsidR="00DD39BD" w:rsidRPr="005C1FD5" w:rsidRDefault="00DD39BD" w:rsidP="00DD39BD">
      <w:pPr>
        <w:pStyle w:val="a9"/>
        <w:spacing w:before="0" w:beforeAutospacing="0" w:after="0" w:afterAutospacing="0"/>
        <w:ind w:left="-567" w:firstLine="567"/>
        <w:jc w:val="both"/>
        <w:rPr>
          <w:color w:val="000000"/>
        </w:rPr>
      </w:pPr>
      <w:r w:rsidRPr="005C1FD5">
        <w:rPr>
          <w:noProof/>
          <w:color w:val="000000"/>
          <w:bdr w:val="none" w:sz="0" w:space="0" w:color="auto" w:frame="1"/>
        </w:rPr>
        <w:lastRenderedPageBreak/>
        <w:drawing>
          <wp:inline distT="0" distB="0" distL="0" distR="0">
            <wp:extent cx="5943600" cy="7105650"/>
            <wp:effectExtent l="0" t="0" r="0" b="0"/>
            <wp:docPr id="2" name="Рисунок 2" descr="Изображение выглядит как текст, снимок экрана, диаграмма, дизайн&#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descr="Изображение выглядит как текст, снимок экрана, диаграмма, дизайн&#10;&#10;Автоматически созданное описание"/>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7105650"/>
                    </a:xfrm>
                    <a:prstGeom prst="rect">
                      <a:avLst/>
                    </a:prstGeom>
                    <a:noFill/>
                    <a:ln>
                      <a:noFill/>
                    </a:ln>
                  </pic:spPr>
                </pic:pic>
              </a:graphicData>
            </a:graphic>
          </wp:inline>
        </w:drawing>
      </w:r>
    </w:p>
    <w:p w:rsidR="00DD39BD" w:rsidRPr="005C1FD5" w:rsidRDefault="00DD39BD" w:rsidP="00DD39BD">
      <w:pPr>
        <w:pStyle w:val="a9"/>
        <w:spacing w:before="0" w:beforeAutospacing="0" w:after="0" w:afterAutospacing="0"/>
        <w:ind w:left="-567" w:firstLine="567"/>
        <w:jc w:val="center"/>
        <w:rPr>
          <w:color w:val="000000"/>
        </w:rPr>
      </w:pPr>
      <w:r w:rsidRPr="005C1FD5">
        <w:rPr>
          <w:color w:val="000000"/>
        </w:rPr>
        <w:t>Рис.13</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3.12.24.10. Не допускается размещать вывеску на коньке кровли крыши.</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3.12.24.11. Толщина элементов должна составлять от 7 до 20% высоты текста вывески.</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567" w:firstLine="567"/>
        <w:jc w:val="center"/>
        <w:rPr>
          <w:color w:val="000000"/>
        </w:rPr>
      </w:pPr>
      <w:r w:rsidRPr="005C1FD5">
        <w:rPr>
          <w:b/>
          <w:bCs/>
          <w:color w:val="000000"/>
        </w:rPr>
        <w:t>3.12.25. Требования к вывескам на маркизах.</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Размещение вывески на маркизе осуществляется в виде нанесенных непосредственно на маркизу надписей и (или) изображения в соответствии со следующими требованиями:</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 высота вывески должна быть не более 150 мм, за исключением случаев изображения товарного знака, знака обслуживания, размещаемого на маркизах сезонных кафе;</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 высота изображения товарного знака, знака обслуживания, логотипа, размещаемого на маркизах сезонного кафе, должна быть не более 300 мм;</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lastRenderedPageBreak/>
        <w:t>- текстовая часть и декоративно-художественные элементы вывески должны быть размещены на единой горизонтальной оси.</w:t>
      </w:r>
    </w:p>
    <w:p w:rsidR="00DD39BD" w:rsidRPr="005C1FD5" w:rsidRDefault="00DD39BD" w:rsidP="00DD39BD">
      <w:pPr>
        <w:rPr>
          <w:color w:val="000000"/>
        </w:rPr>
      </w:pPr>
    </w:p>
    <w:p w:rsidR="00DD39BD" w:rsidRPr="005C1FD5" w:rsidRDefault="00DD39BD" w:rsidP="00DD39BD">
      <w:pPr>
        <w:pStyle w:val="a9"/>
        <w:spacing w:before="0" w:beforeAutospacing="0" w:after="0" w:afterAutospacing="0"/>
        <w:ind w:left="-567" w:firstLine="567"/>
        <w:jc w:val="center"/>
        <w:rPr>
          <w:color w:val="000000"/>
        </w:rPr>
      </w:pPr>
      <w:r w:rsidRPr="005C1FD5">
        <w:rPr>
          <w:b/>
          <w:bCs/>
          <w:color w:val="000000"/>
        </w:rPr>
        <w:t>3.12.26. Требования к объемно-пространственным информационным конструкциям.</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3.12.26.1. Объемно-пространственные информационные конструкции не должны размещаться на зданиях, строениях, сооружениях.</w:t>
      </w:r>
    </w:p>
    <w:p w:rsidR="00DD39BD" w:rsidRPr="005C1FD5" w:rsidRDefault="00DD39BD" w:rsidP="00DD39BD">
      <w:pPr>
        <w:pStyle w:val="a9"/>
        <w:spacing w:before="0" w:beforeAutospacing="0" w:after="0" w:afterAutospacing="0"/>
        <w:ind w:left="-567" w:firstLine="567"/>
        <w:jc w:val="both"/>
        <w:rPr>
          <w:color w:val="000000"/>
        </w:rPr>
      </w:pPr>
      <w:r w:rsidRPr="005C1FD5">
        <w:rPr>
          <w:color w:val="000000"/>
        </w:rPr>
        <w:t>3.12.26.2. Размещение воздушных шаров, аэростатов и иных летательных аппаратов, используемых в качестве рекламных конструкций, регулируется нормами Воздушного кодекса Российской Федерации. Воздушные шары, аэростаты и иные летательные аппараты, используемые в качестве рекламных конструкций, не должны размещаться в границах улично-дорожной сети, охранных зон воздушно-кабельных линий электропередач и связи.</w:t>
      </w:r>
    </w:p>
    <w:p w:rsidR="00DD39BD" w:rsidRPr="005C1FD5" w:rsidRDefault="00DD39BD" w:rsidP="00DD39BD">
      <w:pPr>
        <w:pStyle w:val="afc"/>
        <w:jc w:val="both"/>
        <w:rPr>
          <w:rFonts w:ascii="Times New Roman" w:hAnsi="Times New Roman"/>
          <w:i/>
          <w:color w:val="000000"/>
          <w:sz w:val="24"/>
          <w:szCs w:val="24"/>
          <w:shd w:val="clear" w:color="auto" w:fill="FFFFFF"/>
          <w:lang w:val="ru-RU"/>
        </w:rPr>
      </w:pPr>
    </w:p>
    <w:p w:rsidR="00DD39BD" w:rsidRPr="005C1FD5" w:rsidRDefault="00DD39BD" w:rsidP="00DD39BD">
      <w:pPr>
        <w:pStyle w:val="afc"/>
        <w:ind w:firstLine="709"/>
        <w:jc w:val="center"/>
        <w:rPr>
          <w:rFonts w:ascii="Times New Roman" w:hAnsi="Times New Roman"/>
          <w:b/>
          <w:color w:val="000000"/>
          <w:sz w:val="24"/>
          <w:szCs w:val="24"/>
          <w:lang w:val="ru-RU"/>
        </w:rPr>
      </w:pPr>
      <w:r w:rsidRPr="005C1FD5">
        <w:rPr>
          <w:rFonts w:ascii="Times New Roman" w:hAnsi="Times New Roman"/>
          <w:b/>
          <w:color w:val="000000"/>
          <w:sz w:val="24"/>
          <w:szCs w:val="24"/>
          <w:lang w:val="ru-RU"/>
        </w:rPr>
        <w:t>3.13. Размещение, содержание и эксплуатация объектов наружной информации, афиш, объявлений и иной информации, элементов праздничного оформления</w:t>
      </w:r>
    </w:p>
    <w:p w:rsidR="00DD39BD" w:rsidRPr="00DD39BD" w:rsidRDefault="00DD39BD" w:rsidP="00DD39BD">
      <w:pPr>
        <w:pStyle w:val="afc"/>
        <w:ind w:firstLine="709"/>
        <w:jc w:val="both"/>
        <w:rPr>
          <w:rFonts w:ascii="Times New Roman" w:hAnsi="Times New Roman"/>
          <w:color w:val="000000"/>
          <w:sz w:val="24"/>
          <w:szCs w:val="24"/>
          <w:lang w:val="ru-RU"/>
        </w:rPr>
      </w:pPr>
      <w:r w:rsidRPr="00DD39BD">
        <w:rPr>
          <w:rFonts w:ascii="Times New Roman" w:hAnsi="Times New Roman"/>
          <w:b/>
          <w:color w:val="000000"/>
          <w:sz w:val="24"/>
          <w:szCs w:val="24"/>
          <w:lang w:val="ru-RU"/>
        </w:rPr>
        <w:t>3.13.1.</w:t>
      </w:r>
      <w:r w:rsidRPr="00DD39BD">
        <w:rPr>
          <w:rFonts w:ascii="Times New Roman" w:hAnsi="Times New Roman"/>
          <w:color w:val="000000"/>
          <w:sz w:val="24"/>
          <w:szCs w:val="24"/>
          <w:lang w:val="ru-RU"/>
        </w:rPr>
        <w:t xml:space="preserve"> Размещение газет, афиш, плакатов, объявлений, не носящих рекламный характер, разрешается только на специально установленных для этих целей щитах, тумбах, стендах. </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b/>
          <w:color w:val="000000"/>
          <w:sz w:val="24"/>
          <w:szCs w:val="24"/>
          <w:lang w:val="ru-RU"/>
        </w:rPr>
        <w:t>3.13.2.</w:t>
      </w:r>
      <w:r w:rsidRPr="005C1FD5">
        <w:rPr>
          <w:rFonts w:ascii="Times New Roman" w:hAnsi="Times New Roman"/>
          <w:color w:val="000000"/>
          <w:sz w:val="24"/>
          <w:szCs w:val="24"/>
          <w:lang w:val="ru-RU"/>
        </w:rPr>
        <w:t xml:space="preserve"> Организация работ по удалению самовольно произведенных надписей, а также самовольно размещенной информационной и печатной продукции со всех объектов независимо от формы собственности осуществляется лицами, выполнившими надписи, разместившими указанную продукцию, а также собственниками, владельцами или ответственными лицами за содержание указанных объектов.</w:t>
      </w:r>
    </w:p>
    <w:p w:rsidR="00DD39BD" w:rsidRPr="005C1FD5" w:rsidRDefault="00DD39BD" w:rsidP="00DD39BD">
      <w:pPr>
        <w:pStyle w:val="afc"/>
        <w:ind w:firstLine="709"/>
        <w:jc w:val="both"/>
        <w:rPr>
          <w:rFonts w:ascii="Times New Roman" w:hAnsi="Times New Roman"/>
          <w:color w:val="000000"/>
          <w:sz w:val="24"/>
          <w:szCs w:val="24"/>
          <w:lang w:val="ru-RU"/>
        </w:rPr>
      </w:pPr>
      <w:r w:rsidRPr="00DD39BD">
        <w:rPr>
          <w:rFonts w:ascii="Times New Roman" w:hAnsi="Times New Roman"/>
          <w:b/>
          <w:color w:val="000000"/>
          <w:sz w:val="24"/>
          <w:szCs w:val="24"/>
          <w:lang w:val="ru-RU"/>
        </w:rPr>
        <w:t>3.13.3.</w:t>
      </w:r>
      <w:r w:rsidRPr="00DD39BD">
        <w:rPr>
          <w:rFonts w:ascii="Times New Roman" w:hAnsi="Times New Roman"/>
          <w:color w:val="000000"/>
          <w:sz w:val="24"/>
          <w:szCs w:val="24"/>
          <w:lang w:val="ru-RU"/>
        </w:rPr>
        <w:t xml:space="preserve"> Рекламодателям, лицам, в интересах которых размещается информация, не допускается на территории поселения размещать информационную и печатную продукцию </w:t>
      </w:r>
      <w:r w:rsidRPr="005C1FD5">
        <w:rPr>
          <w:rFonts w:ascii="Times New Roman" w:hAnsi="Times New Roman"/>
          <w:color w:val="000000"/>
          <w:sz w:val="24"/>
          <w:szCs w:val="24"/>
          <w:lang w:val="ru-RU"/>
        </w:rPr>
        <w:t>(листовки, объявления, афиши и иную продукцию независимо от способа изготовления и используемых материалов) вне установленных для этих целей конструкций, на ограждениях, заборах, стенах зданий, строений и сооружений, отдельно стоящих опорах (освещения, контактной сети, опор мостов, виадуков и т.д.), деревьях.</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b/>
          <w:color w:val="000000"/>
          <w:sz w:val="24"/>
          <w:szCs w:val="24"/>
          <w:lang w:val="ru-RU"/>
        </w:rPr>
        <w:t>3.13.4.</w:t>
      </w:r>
      <w:r w:rsidRPr="005C1FD5">
        <w:rPr>
          <w:rFonts w:ascii="Times New Roman" w:hAnsi="Times New Roman"/>
          <w:color w:val="000000"/>
          <w:sz w:val="24"/>
          <w:szCs w:val="24"/>
          <w:lang w:val="ru-RU"/>
        </w:rPr>
        <w:t xml:space="preserve"> Размещение элементов праздничного оформления возможно только после получения необходимых согласований с:</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 собственником (собственниками) имущества, к которому присоединяются элементы праздничного оформления;</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 администрацией поселения;</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 организациями, эксплуатирующими инженерные коммуникации.</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b/>
          <w:color w:val="000000"/>
          <w:sz w:val="24"/>
          <w:szCs w:val="24"/>
          <w:lang w:val="ru-RU"/>
        </w:rPr>
        <w:t xml:space="preserve">3.13.5 </w:t>
      </w:r>
      <w:r w:rsidRPr="005C1FD5">
        <w:rPr>
          <w:rFonts w:ascii="Times New Roman" w:hAnsi="Times New Roman"/>
          <w:color w:val="000000"/>
          <w:sz w:val="24"/>
          <w:szCs w:val="24"/>
          <w:lang w:val="ru-RU"/>
        </w:rPr>
        <w:t>Перечень объектов праздничного оформления рекомендуется включать:</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а) площади, улицы, бульвары, мостовые сооружения, магистрали;</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б) места массовых гуляний, парки, скверы, набережные;</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в) фасады зданий;</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г) фасады и витрины объектов потребительского рынка и услуг, промышленных предприятий, банков, автозаправочных станций, организаций различных форм собственности, в том числе учреждений образования, культуры, здравоохранения, физической культуры и спорта, иных зданий и прилегающие к ним территории;</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д) наземный общественный пассажирский транспорт, территории и фасады зданий, строений и сооружений транспортной инфраструктуры.</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b/>
          <w:color w:val="000000"/>
          <w:sz w:val="24"/>
          <w:szCs w:val="24"/>
          <w:lang w:val="ru-RU"/>
        </w:rPr>
        <w:t>3.13.6.</w:t>
      </w:r>
      <w:r w:rsidRPr="005C1FD5">
        <w:rPr>
          <w:rFonts w:ascii="Times New Roman" w:hAnsi="Times New Roman"/>
          <w:color w:val="000000"/>
          <w:sz w:val="24"/>
          <w:szCs w:val="24"/>
          <w:lang w:val="ru-RU"/>
        </w:rPr>
        <w:t xml:space="preserve"> К элементам праздничного оформления относятся:</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а) текстильные или нетканые изделия, в том числе с нанесенными на их поверхности графическими изображениями;</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б) объемно-декоративные сооружения, имеющие несущую конструкцию и внешнее оформление, соответствующее тематике мероприятия;</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в) мультимедийное и проекционное оборудование, предназначенное для трансляции текстовой, звуковой, графической и видеоинформации;</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г) праздничное освещение (иллюминация) улиц, площадей, фасадов зданий и сооружений, в том числе:</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праздничная подсветка фасадов зданий;</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lastRenderedPageBreak/>
        <w:t>иллюминационные гирлянды и кронштейны;</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художественно-декоративное оформление на тросовых конструкциях, расположенных между зданиями или опорами наружного городского освещения и контактной сети;</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подсветка зеленых насаждений;</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праздничное и тематическое оформление пассажирского транспорта;</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государственные и муниципальные флаги, государственная и муниципальная символика;</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декоративные флаги, флажки, стяги;</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информационные и тематические материалы на рекламных конструкциях;</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иные элементы праздничного оформления, в том числе экспериментальные, инновационные элементы с применением новых материалов, оборудования и технологий.</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b/>
          <w:color w:val="000000"/>
          <w:sz w:val="24"/>
          <w:szCs w:val="24"/>
          <w:lang w:val="ru-RU"/>
        </w:rPr>
        <w:t>3.13.7.</w:t>
      </w:r>
      <w:r w:rsidRPr="005C1FD5">
        <w:rPr>
          <w:rFonts w:ascii="Times New Roman" w:hAnsi="Times New Roman"/>
          <w:color w:val="000000"/>
          <w:sz w:val="24"/>
          <w:szCs w:val="24"/>
          <w:lang w:val="ru-RU"/>
        </w:rPr>
        <w:t xml:space="preserve"> Для праздничного оформления муниципального образования выбираются элементы праздничного и (или) тематического оформления, соответствующие всем требованиям качества и безопасности, нормам и правилам, установленным в нормативной документации для соответствующего вида элемента.</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b/>
          <w:color w:val="000000"/>
          <w:sz w:val="24"/>
          <w:szCs w:val="24"/>
          <w:lang w:val="ru-RU"/>
        </w:rPr>
        <w:t>3.13.8.</w:t>
      </w:r>
      <w:r w:rsidRPr="005C1FD5">
        <w:rPr>
          <w:rFonts w:ascii="Times New Roman" w:hAnsi="Times New Roman"/>
          <w:color w:val="000000"/>
          <w:sz w:val="24"/>
          <w:szCs w:val="24"/>
          <w:lang w:val="ru-RU"/>
        </w:rPr>
        <w:t xml:space="preserve"> При проектировании и установке элементов праздничного и (или) тематического оформления обеспечивается сохранение средств регулирования дорожного движения, без ухудшения их видимости для всех участников дорожного движения.</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b/>
          <w:color w:val="000000"/>
          <w:sz w:val="24"/>
          <w:szCs w:val="24"/>
          <w:lang w:val="ru-RU"/>
        </w:rPr>
        <w:t>3.13.9.</w:t>
      </w:r>
      <w:r w:rsidRPr="005C1FD5">
        <w:rPr>
          <w:rFonts w:ascii="Times New Roman" w:hAnsi="Times New Roman"/>
          <w:color w:val="000000"/>
          <w:sz w:val="24"/>
          <w:szCs w:val="24"/>
          <w:lang w:val="ru-RU"/>
        </w:rPr>
        <w:t xml:space="preserve"> При проектировании элементов праздничного и (или) тематического оформления предусматриваются меры по их безопасной утилизации по окончании эксплуатации, с исключением причинения вреда жизни или здоровью граждан, имуществу физических или юридических лиц, государственному или муниципальному имуществу.</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b/>
          <w:color w:val="000000"/>
          <w:sz w:val="24"/>
          <w:szCs w:val="24"/>
          <w:lang w:val="ru-RU"/>
        </w:rPr>
        <w:t>3.13.10.</w:t>
      </w:r>
      <w:r w:rsidRPr="005C1FD5">
        <w:rPr>
          <w:rFonts w:ascii="Times New Roman" w:hAnsi="Times New Roman"/>
          <w:color w:val="000000"/>
          <w:sz w:val="24"/>
          <w:szCs w:val="24"/>
          <w:lang w:val="ru-RU"/>
        </w:rPr>
        <w:t xml:space="preserve"> При проведении праздничных и иных массовых мероприятий организаторы обязаны обеспечить уборку места проведения мероприятия и прилегающих к нему территорий, а также восстановить поврежденные элементы благоустройства.</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b/>
          <w:color w:val="000000"/>
          <w:sz w:val="24"/>
          <w:szCs w:val="24"/>
          <w:lang w:val="ru-RU"/>
        </w:rPr>
        <w:t>3.13.11.</w:t>
      </w:r>
      <w:r w:rsidRPr="005C1FD5">
        <w:rPr>
          <w:rFonts w:ascii="Times New Roman" w:hAnsi="Times New Roman"/>
          <w:color w:val="000000"/>
          <w:sz w:val="24"/>
          <w:szCs w:val="24"/>
          <w:lang w:val="ru-RU"/>
        </w:rPr>
        <w:t xml:space="preserve"> Организация работ по удалению самовольно установленных элементов праздничного оформления со всех объектов возлагается на собственников, владельцев или пользователей указанных объектов.</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b/>
          <w:color w:val="000000"/>
          <w:sz w:val="24"/>
          <w:szCs w:val="24"/>
          <w:lang w:val="ru-RU"/>
        </w:rPr>
        <w:t>3.13.12.</w:t>
      </w:r>
      <w:r w:rsidRPr="005C1FD5">
        <w:rPr>
          <w:rFonts w:ascii="Times New Roman" w:hAnsi="Times New Roman"/>
          <w:color w:val="000000"/>
          <w:sz w:val="24"/>
          <w:szCs w:val="24"/>
          <w:lang w:val="ru-RU"/>
        </w:rPr>
        <w:t xml:space="preserve"> К дефектам внешнего вида элементов праздничного оформления относятся следующие недостатки:</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 наличие ржавчины, отслоений краски и царапины на элементах, крепеже;</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 частичное или полное отсутствие свечения элементов светового оформления;</w:t>
      </w:r>
    </w:p>
    <w:p w:rsidR="00DD39BD" w:rsidRPr="005C1FD5" w:rsidRDefault="00DD39BD" w:rsidP="00DD39BD">
      <w:pPr>
        <w:pStyle w:val="afc"/>
        <w:ind w:firstLine="709"/>
        <w:jc w:val="both"/>
        <w:rPr>
          <w:rFonts w:ascii="Times New Roman" w:hAnsi="Times New Roman"/>
          <w:color w:val="000000"/>
          <w:sz w:val="24"/>
          <w:szCs w:val="24"/>
          <w:lang w:val="ru-RU"/>
        </w:rPr>
      </w:pPr>
      <w:r w:rsidRPr="005C1FD5">
        <w:rPr>
          <w:rFonts w:ascii="Times New Roman" w:hAnsi="Times New Roman"/>
          <w:color w:val="000000"/>
          <w:sz w:val="24"/>
          <w:szCs w:val="24"/>
          <w:lang w:val="ru-RU"/>
        </w:rPr>
        <w:t>- наличие видимых трещин, сколов и других повреждений на поверхности элементов праздничного оформления, видимых деформаций несущих и крепежных элементов.</w:t>
      </w:r>
    </w:p>
    <w:p w:rsidR="00DD39BD" w:rsidRPr="005C1FD5" w:rsidRDefault="00DD39BD" w:rsidP="00DD39BD">
      <w:pPr>
        <w:pStyle w:val="HTML"/>
        <w:ind w:firstLine="708"/>
        <w:jc w:val="center"/>
        <w:rPr>
          <w:rFonts w:ascii="Times New Roman" w:hAnsi="Times New Roman"/>
          <w:b/>
          <w:color w:val="000000"/>
          <w:sz w:val="24"/>
        </w:rPr>
      </w:pPr>
      <w:r w:rsidRPr="005C1FD5">
        <w:rPr>
          <w:rFonts w:ascii="Times New Roman" w:hAnsi="Times New Roman"/>
          <w:b/>
          <w:color w:val="000000"/>
          <w:sz w:val="24"/>
        </w:rPr>
        <w:t>3.14. Малые архитектурные формы и объекты общественного благоустройства</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3.14.1.</w:t>
      </w:r>
      <w:r w:rsidRPr="005C1FD5">
        <w:rPr>
          <w:rFonts w:ascii="Times New Roman" w:hAnsi="Times New Roman"/>
          <w:color w:val="000000"/>
          <w:sz w:val="24"/>
        </w:rPr>
        <w:t xml:space="preserve"> Малые архитектурные формы (далее – МАФ) и объекты общественного благоустройства (далее – ООБ) могут быть как функциональными, так и декоративными. </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Малые архитектурные формы (скамейки, урны, вазоны, велопарковки, качели, перголы и навесы, люки, приствольные решетки, элементы освещения и ограждения) в пределах одного элемента улично-дорожной сети размещаются в едином стиле.</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На территории парков, скверов, спортивных и детских площадок малые архитектурные формы устанавливаются по типу и виду, указанному в проекте благоустройства указанных территорий.</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При определении числа урн на территории парка хозяйствующему субъекту необходимо исходить из расчета одна урна на 800 площади парка.</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xml:space="preserve">При размещении урн на общественных территориях поселения расстояние между урнами должно быть не более 40 м. Расстояние от скамеек - не менее 1,5 м. </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Мощение и иные покрытия, а также озеленение в пределах одного элемента улично-дорожной сети выполняются в едином стиле.</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xml:space="preserve">На территории парков, скверов, спортивных и детских площадок озеленение, мощение и иные покрытия устанавливаются по типу и виду, указанному в проекте благоустройства территорий. </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Установка МАФ и ООБ производится на территории поселения в соответствии с эскизными проектами, согласованными администрацией поселения.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lastRenderedPageBreak/>
        <w:t>3.14.2</w:t>
      </w:r>
      <w:r w:rsidRPr="005C1FD5">
        <w:rPr>
          <w:rFonts w:ascii="Times New Roman" w:hAnsi="Times New Roman"/>
          <w:color w:val="000000"/>
          <w:sz w:val="24"/>
        </w:rPr>
        <w:t xml:space="preserve"> В рамках решения задачи обеспечения качества городской среды при создании и благоустройстве МАФ учитываются принципы функционального разнообразия, комфортной среды для общения, обеспечения разнообразия визуального облика благоустраиваемой территории, создания условий для различных видов социальной активности и коммуникаций между людьми, применения экологичных материалов, создания условий для ведения здорового образа жизни всех категорий населения.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3.14.3.</w:t>
      </w:r>
      <w:r w:rsidRPr="005C1FD5">
        <w:rPr>
          <w:rFonts w:ascii="Times New Roman" w:hAnsi="Times New Roman"/>
          <w:color w:val="000000"/>
          <w:sz w:val="24"/>
        </w:rPr>
        <w:t xml:space="preserve"> При проектировании и выборе МАФ, в том числе уличной мебели, учитывается: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а) наличие свободной площади на благоустраиваемой территории;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б) соответствие материалов и конструкции МАФ климату и назначению МАФ;</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в) защиту от образования наледи и снежных заносов, обеспечение стока воды;</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г) пропускную способность территории, частоту и продолжительность использования МАФ;</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д) возраст потенциальных пользователей МАФ;</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е) антивандальную защищенность МАФ от разрушения, оклейки, нанесения надписей и изображений;</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ж) удобство обслуживания, а также механизированной и ручной очистки территории рядом с МАФ и под конструкцией;</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з) возможность ремонта или замены деталей МАФ;</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и) интенсивность пешеходного и автомобильного движения, близость транспортных узлов;</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к) эргономичность конструкций (высоту и наклон спинки скамеек, высоту урн и другие характеристики);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л) расцветку и стилистическое сочетание с другими МАФ и окружающей архитектурой;</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м) безопасность для потенциальных пользователей.</w:t>
      </w:r>
    </w:p>
    <w:p w:rsidR="00DD39BD" w:rsidRPr="005C1FD5" w:rsidRDefault="00DD39BD" w:rsidP="00DD39BD">
      <w:pPr>
        <w:pStyle w:val="formattext"/>
        <w:shd w:val="clear" w:color="auto" w:fill="FFFFFF"/>
        <w:spacing w:before="0" w:beforeAutospacing="0" w:after="0" w:afterAutospacing="0"/>
        <w:ind w:firstLine="567"/>
        <w:jc w:val="both"/>
        <w:textAlignment w:val="baseline"/>
        <w:rPr>
          <w:color w:val="000000"/>
        </w:rPr>
      </w:pPr>
      <w:r w:rsidRPr="005C1FD5">
        <w:rPr>
          <w:color w:val="000000"/>
        </w:rPr>
        <w:t>При выборе МАФ рекомендуется использовать сертифицированные изделия, произведенные на территории Российской Федерации, прочные, безопасные, с высокими декоративными и эксплуатационными качествами, предназначенные для длительного, круглогодичного использования и произведенные из материалов, устойчивых к воздействию внешней среды и климата, характерного для муниципального образования.</w:t>
      </w:r>
    </w:p>
    <w:p w:rsidR="00DD39BD" w:rsidRPr="005C1FD5" w:rsidRDefault="00DD39BD" w:rsidP="00DD39BD">
      <w:pPr>
        <w:pStyle w:val="formattext"/>
        <w:shd w:val="clear" w:color="auto" w:fill="FFFFFF"/>
        <w:spacing w:before="0" w:beforeAutospacing="0" w:after="0" w:afterAutospacing="0"/>
        <w:ind w:firstLine="567"/>
        <w:jc w:val="both"/>
        <w:textAlignment w:val="baseline"/>
        <w:rPr>
          <w:color w:val="000000"/>
        </w:rPr>
      </w:pPr>
      <w:r w:rsidRPr="005C1FD5">
        <w:rPr>
          <w:color w:val="000000"/>
        </w:rPr>
        <w:t>При благоустройстве часто посещаемых жителями муниципального образования и туристами центров притяжения, в том числе общественных территорий, расположенных в центре населенного пункта, зон исторической застройки территорий и объектов культурного наследия, МАФ рекомендуется проектировать на основании индивидуальных проектных разработок.</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3.14.4.</w:t>
      </w:r>
      <w:r w:rsidRPr="005C1FD5">
        <w:rPr>
          <w:rFonts w:ascii="Times New Roman" w:hAnsi="Times New Roman"/>
          <w:color w:val="000000"/>
          <w:sz w:val="24"/>
        </w:rPr>
        <w:t xml:space="preserve"> При установке МАФ и уличной мебели предусматривается обеспечение:</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а) расположения МАФ, не создающего препятствий для пешеходов;</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б) приоритета компактной установки МАФ на минимальной площади в местах большого скопления людей;</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в) устойчивости конструкции;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г) надежной фиксации или возможности перемещения элементов в зависимости от типа МАФ и условий расположения;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д) наличия в каждой конкретной зоне благоустраиваемой территории рекомендуемых типов МАФ для такой зоны.</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3.14.5.</w:t>
      </w:r>
      <w:r w:rsidRPr="005C1FD5">
        <w:rPr>
          <w:rFonts w:ascii="Times New Roman" w:hAnsi="Times New Roman"/>
          <w:color w:val="000000"/>
          <w:sz w:val="24"/>
        </w:rPr>
        <w:t xml:space="preserve"> При размещении уличной мебели рекомендуется: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а) осуществлять установку скамеек на твердые виды покрытия или фундамент. При наличии фундамента его части рекомендуется выполнять не выступающими над поверхностью земли;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б) выбирать скамьи со спинками при оборудовании территорий рекреационного назначения, скамьи со спинками и поручнями - при оборудовании дворовых территорий, скамьи без спинок и поручней - при оборудовании транзитных зон;</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в) обеспечивать отсутствие сколов и острых углов на деталях уличной мебели, в том числе в случае установки скамеек и столов, выполненных из древесных пней-срубов, бревен и плах.</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3.14.6.</w:t>
      </w:r>
      <w:r w:rsidRPr="005C1FD5">
        <w:rPr>
          <w:rFonts w:ascii="Times New Roman" w:hAnsi="Times New Roman"/>
          <w:color w:val="000000"/>
          <w:sz w:val="24"/>
        </w:rPr>
        <w:t xml:space="preserve"> На тротуарах автомобильных дорог следует использовать следующие типы МАФ:</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а) установки освещения;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б) скамьи без спинок, оборудованные местом для сумок;</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в) опоры у скамеек, предназначенных для людей с ограниченными возможностями;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lastRenderedPageBreak/>
        <w:t>г) ограждения (в местах необходимости обеспечения защиты пешеходов от наезда автомобилей);</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д) кадки, цветочницы, вазоны, кашпо, в том числе подвесные;</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е) урны.</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3.14.7.</w:t>
      </w:r>
      <w:r w:rsidRPr="005C1FD5">
        <w:rPr>
          <w:rFonts w:ascii="Times New Roman" w:hAnsi="Times New Roman"/>
          <w:color w:val="000000"/>
          <w:sz w:val="24"/>
        </w:rPr>
        <w:t xml:space="preserve"> В правилах благоустройства территории муниципального образования следует предусмотреть особые требования к МАФ и уличной мебели, устанавливаемым на территории исторической застройки населенных пунктов, а также на территориях центров притяжения, наиболее часто посещаемых жителями населенного пункта и туристами.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3.14.8.</w:t>
      </w:r>
      <w:r w:rsidRPr="005C1FD5">
        <w:rPr>
          <w:rFonts w:ascii="Times New Roman" w:hAnsi="Times New Roman"/>
          <w:color w:val="000000"/>
          <w:sz w:val="24"/>
        </w:rPr>
        <w:t xml:space="preserve"> Для пешеходных зон и коммуникаций следует использовать следующие типы МАФ:</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а) установки освещения;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б) скамьи, предполагающие длительное, комфортное сидение;</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в) цветочницы, вазоны, кашпо;</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г) информационные стенды;</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д) ограждения (в местах необходимости обеспечения защиты пешеходов от наезда автомобилей);</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е) столы для настольных игр;</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ж) урны.</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3.14.9.</w:t>
      </w:r>
      <w:r w:rsidRPr="005C1FD5">
        <w:rPr>
          <w:rFonts w:ascii="Times New Roman" w:hAnsi="Times New Roman"/>
          <w:color w:val="000000"/>
          <w:sz w:val="24"/>
        </w:rPr>
        <w:t xml:space="preserve"> При размещении урн рекомендуется выбирать урны достаточной высоты и объема, с рельефным текстурированием или перфорированием для защиты от графического вандализма и козырьком для защиты от осадков. Рекомендуется применение вставных ведер и мусорных мешков.</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3.14.10.</w:t>
      </w:r>
      <w:r w:rsidRPr="005C1FD5">
        <w:rPr>
          <w:rFonts w:ascii="Times New Roman" w:hAnsi="Times New Roman"/>
          <w:color w:val="000000"/>
          <w:sz w:val="24"/>
        </w:rPr>
        <w:t xml:space="preserve"> В целях защиты МАФ от графического вандализма рекомендуется: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а) минимизировать площадь поверхностей МАФ, при этом свободные поверхности рекомендуется делать с рельефным текстурированием или перфорированием, препятствующим графическому вандализму или облегчающим его устранение;</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б) использовать озеленение, стрит-арт, афиши, рекламные конструкции, информационные конструкции с общественно полезной информацией (например, размещать на поверхностях МАФ исторические планы местности, навигационные схемы и другие элементы);</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в) выбирать детское игровое, спортивно-развивающее, спортивное оборудование, а также инклюзивное спортивно-развивающее оборудование и инклюзивное спортивное оборудование площадок, оборудование для отдыха взрослого населения, выполненное из легко очищающихся и устойчивых к абразивным и растворяющим веществам материалов, отдавая предпочтение темным тонам окраски плоских поверхностей;</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г) выбирать или проектировать рельефные поверхности опор освещения, в том числе с использованием краски, содержащей рельефные частицы.</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3.14.11.</w:t>
      </w:r>
      <w:r w:rsidRPr="005C1FD5">
        <w:rPr>
          <w:rFonts w:ascii="Times New Roman" w:hAnsi="Times New Roman"/>
          <w:color w:val="000000"/>
          <w:sz w:val="24"/>
        </w:rPr>
        <w:t xml:space="preserve"> При установке МАФ рекомендуется учитывать иные элементы благоустройства, установленные на благоустраиваемой территории, а также процессы их эксплуатации и содержания, в том числе процессы уборки и ремонта.</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3.14.12.</w:t>
      </w:r>
      <w:r w:rsidRPr="005C1FD5">
        <w:rPr>
          <w:rFonts w:ascii="Times New Roman" w:hAnsi="Times New Roman"/>
          <w:color w:val="000000"/>
          <w:sz w:val="24"/>
        </w:rPr>
        <w:t xml:space="preserve"> Садово-парковая мебель должна быть окрашена, не иметь сломанных элементов, способных нанести травму. Сломанные элементы садово-парковой мебели заменяются новыми и окрашиваются в тот же цвет.     </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3.14.13.</w:t>
      </w:r>
      <w:r w:rsidRPr="005C1FD5">
        <w:rPr>
          <w:rFonts w:ascii="Times New Roman" w:hAnsi="Times New Roman"/>
          <w:color w:val="000000"/>
          <w:sz w:val="24"/>
        </w:rPr>
        <w:t xml:space="preserve"> Для постоянного содержания цветочных ваз и урн в хорошем внешнем и санитарно-гигиеническом состоянии необходимо:</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а) своевременно убирать все сломанные или ремонтировать частично поврежденные урны и вазы;</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б) протирать внешние стенки влажной тряпкой с удалением подтеков и грязи;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в) собирать и удалять мусор, отцветшие соцветия и цветы, засохшие листья.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 xml:space="preserve">3.14.14. </w:t>
      </w:r>
      <w:r w:rsidRPr="005C1FD5">
        <w:rPr>
          <w:rFonts w:ascii="Times New Roman" w:hAnsi="Times New Roman"/>
          <w:color w:val="000000"/>
          <w:sz w:val="24"/>
        </w:rPr>
        <w:t>В летнее время должен проводиться постоянный осмотр всех МАФ, их своевременный ремонт или замена, неоднократный обмыв с применением моющих средств.</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3.14.15.</w:t>
      </w:r>
      <w:r w:rsidRPr="005C1FD5">
        <w:rPr>
          <w:rFonts w:ascii="Times New Roman" w:hAnsi="Times New Roman"/>
          <w:color w:val="000000"/>
          <w:sz w:val="24"/>
        </w:rPr>
        <w:t xml:space="preserve"> Приствольные ограждения (металлические или чугунные решетки) необходимо периодически поднимать, ремонтировать, очищать от старого покрытия и производить окраску.</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3.14.16.</w:t>
      </w:r>
      <w:r w:rsidRPr="005C1FD5">
        <w:rPr>
          <w:rFonts w:ascii="Times New Roman" w:hAnsi="Times New Roman"/>
          <w:color w:val="000000"/>
          <w:sz w:val="24"/>
        </w:rPr>
        <w:t xml:space="preserve"> Декоративные парковые скульптуры, монументальные скульптуры, беседки, навесы, трельяжи на озелененной территории должны быть в исправном и чистом состоянии.</w:t>
      </w:r>
    </w:p>
    <w:p w:rsidR="00DD39BD" w:rsidRPr="005C1FD5" w:rsidRDefault="00DD39BD" w:rsidP="00DD39BD">
      <w:pPr>
        <w:pStyle w:val="HTML"/>
        <w:ind w:firstLine="708"/>
        <w:jc w:val="both"/>
        <w:rPr>
          <w:rFonts w:ascii="Times New Roman" w:hAnsi="Times New Roman"/>
          <w:color w:val="000000"/>
          <w:sz w:val="24"/>
          <w:shd w:val="clear" w:color="auto" w:fill="FFFFFF"/>
        </w:rPr>
      </w:pPr>
      <w:r w:rsidRPr="005C1FD5">
        <w:rPr>
          <w:rFonts w:ascii="Times New Roman" w:hAnsi="Times New Roman"/>
          <w:b/>
          <w:color w:val="000000"/>
          <w:sz w:val="24"/>
        </w:rPr>
        <w:lastRenderedPageBreak/>
        <w:t>3.14.17.</w:t>
      </w:r>
      <w:r w:rsidRPr="005C1FD5">
        <w:rPr>
          <w:rFonts w:ascii="Times New Roman" w:hAnsi="Times New Roman"/>
          <w:color w:val="000000"/>
          <w:sz w:val="24"/>
        </w:rPr>
        <w:t xml:space="preserve"> </w:t>
      </w:r>
      <w:r w:rsidRPr="005C1FD5">
        <w:rPr>
          <w:rStyle w:val="apple-converted-space"/>
          <w:rFonts w:ascii="Times New Roman" w:hAnsi="Times New Roman"/>
          <w:color w:val="000000"/>
          <w:sz w:val="24"/>
          <w:shd w:val="clear" w:color="auto" w:fill="FFFFFF"/>
        </w:rPr>
        <w:t xml:space="preserve"> В целях обеспечения сохранности объектов культурного наследия </w:t>
      </w:r>
      <w:r w:rsidRPr="005C1FD5">
        <w:rPr>
          <w:rFonts w:ascii="Times New Roman" w:hAnsi="Times New Roman"/>
          <w:color w:val="000000"/>
          <w:sz w:val="24"/>
          <w:shd w:val="clear" w:color="auto" w:fill="FFFFFF"/>
        </w:rPr>
        <w:t>и композиционно-видовых связей (панорам) не допускается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3.14.18.</w:t>
      </w:r>
      <w:r w:rsidRPr="005C1FD5">
        <w:rPr>
          <w:rFonts w:ascii="Times New Roman" w:hAnsi="Times New Roman"/>
          <w:color w:val="000000"/>
          <w:sz w:val="24"/>
        </w:rPr>
        <w:t xml:space="preserve"> Гражданам необходимо бережно относиться к МАФ и ООБ, не допускать действий, влекущих их повреждение и уничтожение, таких как выламывание и выдергивание отдельных элементов, опрокидывание или самовольный перенос МАФ и ООБ, загрязнение, взбирание на МАФ и ООБ, кроме специально предназначенных для этого спортивных и детских сооружений, сидение на спинках скамеек и других подобных действий.</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3.14.19.</w:t>
      </w:r>
      <w:r w:rsidRPr="005C1FD5">
        <w:rPr>
          <w:rFonts w:ascii="Times New Roman" w:hAnsi="Times New Roman"/>
          <w:color w:val="000000"/>
          <w:sz w:val="24"/>
        </w:rPr>
        <w:t xml:space="preserve"> За повреждение и уничтожение МАФ и ООБ виновные лица, привлеченные к административной ответственности, возмещают нанесенный ущерб их собственнику.</w:t>
      </w:r>
    </w:p>
    <w:p w:rsidR="00DD39BD" w:rsidRPr="005C1FD5" w:rsidRDefault="00DD39BD" w:rsidP="00DD39BD">
      <w:pPr>
        <w:pStyle w:val="HTML"/>
        <w:ind w:firstLine="708"/>
        <w:jc w:val="center"/>
        <w:rPr>
          <w:rFonts w:ascii="Times New Roman" w:hAnsi="Times New Roman"/>
          <w:b/>
          <w:color w:val="000000"/>
          <w:sz w:val="24"/>
        </w:rPr>
      </w:pPr>
      <w:r w:rsidRPr="005C1FD5">
        <w:rPr>
          <w:rFonts w:ascii="Times New Roman" w:hAnsi="Times New Roman"/>
          <w:b/>
          <w:bCs/>
          <w:color w:val="000000"/>
          <w:sz w:val="24"/>
        </w:rPr>
        <w:t>3.15.</w:t>
      </w:r>
      <w:r w:rsidRPr="005C1FD5">
        <w:rPr>
          <w:rFonts w:ascii="Times New Roman" w:hAnsi="Times New Roman"/>
          <w:b/>
          <w:color w:val="000000"/>
          <w:sz w:val="24"/>
        </w:rPr>
        <w:t xml:space="preserve"> Требования к передвижению механических транспортных средств на территории поселения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bCs/>
          <w:color w:val="000000"/>
          <w:sz w:val="24"/>
        </w:rPr>
        <w:t>3.15</w:t>
      </w:r>
      <w:r w:rsidRPr="005C1FD5">
        <w:rPr>
          <w:rFonts w:ascii="Times New Roman" w:hAnsi="Times New Roman"/>
          <w:b/>
          <w:color w:val="000000"/>
          <w:sz w:val="24"/>
        </w:rPr>
        <w:t>.1.</w:t>
      </w:r>
      <w:r w:rsidRPr="005C1FD5">
        <w:rPr>
          <w:rFonts w:ascii="Times New Roman" w:hAnsi="Times New Roman"/>
          <w:color w:val="000000"/>
          <w:sz w:val="24"/>
        </w:rPr>
        <w:t xml:space="preserve"> Общие требования к передвижению механических транспортных средств, пешеходов устанавливаются Правилами дорожного движения, утвержденными постановлением Правительства Российской Федерации от 23.10.1993 №1090.</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bCs/>
          <w:color w:val="000000"/>
          <w:sz w:val="24"/>
        </w:rPr>
        <w:t>3.15</w:t>
      </w:r>
      <w:r w:rsidRPr="005C1FD5">
        <w:rPr>
          <w:rFonts w:ascii="Times New Roman" w:hAnsi="Times New Roman"/>
          <w:b/>
          <w:color w:val="000000"/>
          <w:sz w:val="24"/>
        </w:rPr>
        <w:t>.2.</w:t>
      </w:r>
      <w:r w:rsidRPr="005C1FD5">
        <w:rPr>
          <w:rFonts w:ascii="Times New Roman" w:hAnsi="Times New Roman"/>
          <w:color w:val="000000"/>
          <w:sz w:val="24"/>
        </w:rPr>
        <w:t xml:space="preserve"> Перевозка опасных (ядовитых, радиоактивных, взрывчатых, легковоспламеняющихся) грузов осуществляется в соответствии с требованиями действующего законодательства.</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bCs/>
          <w:color w:val="000000"/>
          <w:sz w:val="24"/>
        </w:rPr>
        <w:t>3.15</w:t>
      </w:r>
      <w:r w:rsidRPr="005C1FD5">
        <w:rPr>
          <w:rFonts w:ascii="Times New Roman" w:hAnsi="Times New Roman"/>
          <w:b/>
          <w:color w:val="000000"/>
          <w:sz w:val="24"/>
        </w:rPr>
        <w:t>.3.</w:t>
      </w:r>
      <w:r w:rsidRPr="005C1FD5">
        <w:rPr>
          <w:rFonts w:ascii="Times New Roman" w:hAnsi="Times New Roman"/>
          <w:color w:val="000000"/>
          <w:sz w:val="24"/>
        </w:rPr>
        <w:t xml:space="preserve"> Передвижение по территории поселения транспортных средств, осуществляющих перевозку пылящих, жидких грузов, отходы деревообрабатывающих материалов допускается при условии обеспечения герметичности кузовов транспортных средств и при наличии пологов, предотвращающих загрязнение территории поселения.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3.15.4.</w:t>
      </w:r>
      <w:r w:rsidRPr="005C1FD5">
        <w:rPr>
          <w:rFonts w:ascii="Times New Roman" w:hAnsi="Times New Roman"/>
          <w:color w:val="000000"/>
          <w:sz w:val="24"/>
        </w:rPr>
        <w:t xml:space="preserve"> Стоянка и парковка транспортных средств осуществляются с соблюдением требований </w:t>
      </w:r>
      <w:hyperlink r:id="rId31" w:history="1">
        <w:r w:rsidRPr="005C1FD5">
          <w:rPr>
            <w:rFonts w:ascii="Times New Roman" w:hAnsi="Times New Roman"/>
            <w:color w:val="000000"/>
            <w:sz w:val="24"/>
          </w:rPr>
          <w:t>Правил</w:t>
        </w:r>
      </w:hyperlink>
      <w:r w:rsidRPr="005C1FD5">
        <w:rPr>
          <w:rFonts w:ascii="Times New Roman" w:hAnsi="Times New Roman"/>
          <w:color w:val="000000"/>
          <w:sz w:val="24"/>
        </w:rPr>
        <w:t xml:space="preserve"> дорожного движения.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3.15.5.</w:t>
      </w:r>
      <w:r w:rsidRPr="005C1FD5">
        <w:rPr>
          <w:rFonts w:ascii="Times New Roman" w:hAnsi="Times New Roman"/>
          <w:color w:val="000000"/>
          <w:sz w:val="24"/>
        </w:rPr>
        <w:t xml:space="preserve"> Не допускается загрязнение дорожного покрытия дорог и улиц поселения машинами, механизмами, иной техникой с территорий производства работ и грунтовых дорог. Соответствующие предприятия и организации предпринимают меры, предупреждающие вынос грязи машинами и механизмами на улицы и дороги поселения при выезде с территории производства работ. При выезде с грунтовых дорог водители транспортных средств принимают меры к предотвращению загрязнения территории поселения.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Лицам, осуществляющим перевозку мусора, бревен, проката, труб, кирпича, дровяного горбыля, дров, различных сыпучих, пылящих, жидких, деревообрабатывающих материалов и других посторонних предметов, которые могут загрязнять улицы в целях обеспечения сохранности покрытия дорог и тротуаров, искусственных сооружений и других объектов благоустройства поселения необходимо использовать специально оборудованный для этой цели транспорт. Погрузка должна осуществляться таким образом, чтобы исключить высыпание груза из кузова при транспортировке. Сыпучие, пылящие грузы при перевозке должны быть закрыты тентом или увлажнены.</w:t>
      </w:r>
    </w:p>
    <w:p w:rsidR="00DD39BD" w:rsidRPr="005C1FD5" w:rsidRDefault="00DD39BD" w:rsidP="00DD39BD">
      <w:pPr>
        <w:pStyle w:val="HTML"/>
        <w:ind w:firstLine="708"/>
        <w:jc w:val="both"/>
        <w:rPr>
          <w:rFonts w:ascii="Times New Roman" w:hAnsi="Times New Roman"/>
          <w:b/>
          <w:color w:val="000000"/>
          <w:sz w:val="24"/>
        </w:rPr>
      </w:pPr>
      <w:r w:rsidRPr="005C1FD5">
        <w:rPr>
          <w:rFonts w:ascii="Times New Roman" w:hAnsi="Times New Roman"/>
          <w:color w:val="000000"/>
          <w:sz w:val="24"/>
        </w:rPr>
        <w:t>Ответственность за соблюдение правил погрузки, укрытия и транспортировки грузов возлагается на владельцев транспортных средств</w:t>
      </w:r>
      <w:r w:rsidRPr="005C1FD5">
        <w:rPr>
          <w:rFonts w:ascii="Times New Roman" w:hAnsi="Times New Roman"/>
          <w:b/>
          <w:color w:val="000000"/>
          <w:sz w:val="24"/>
        </w:rPr>
        <w:t>.</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3.15.6.</w:t>
      </w:r>
      <w:r w:rsidRPr="005C1FD5">
        <w:rPr>
          <w:rFonts w:ascii="Times New Roman" w:hAnsi="Times New Roman"/>
          <w:color w:val="000000"/>
          <w:sz w:val="24"/>
        </w:rPr>
        <w:t xml:space="preserve"> Не допускается движение тракторов и других самоходных машин на гусеничном ходу по дорогам с асфальто- и цементобетонным покрытием.</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3.15.7.</w:t>
      </w:r>
      <w:r w:rsidRPr="005C1FD5">
        <w:rPr>
          <w:rFonts w:ascii="Times New Roman" w:hAnsi="Times New Roman"/>
          <w:color w:val="000000"/>
          <w:sz w:val="24"/>
        </w:rPr>
        <w:t xml:space="preserve"> В жилой зоне и на дворовых территориях не допускается сквозное движение, учебная езда, стоянка с работающим двигателем в местах, где транспортное средство сделает невозможным движение (въезд или выезд) других транспортных средств или создаст помехи для движения пешеходов, закрывает подходы к подъездам домов, подъезды к контейнерным площадкам и мусороприемникам, а также стоянка грузовых автомобилей с разрешенной максимальной массой более 3,5 т вне специально выделенных и обозначенных знаками и (или) разметкой мест.</w:t>
      </w:r>
    </w:p>
    <w:p w:rsidR="00DD39BD" w:rsidRPr="005C1FD5" w:rsidRDefault="00DD39BD" w:rsidP="00DD39BD">
      <w:pPr>
        <w:pStyle w:val="HTML"/>
        <w:ind w:firstLine="708"/>
        <w:jc w:val="center"/>
        <w:rPr>
          <w:rFonts w:ascii="Times New Roman" w:hAnsi="Times New Roman"/>
          <w:b/>
          <w:color w:val="000000"/>
          <w:sz w:val="24"/>
        </w:rPr>
      </w:pPr>
      <w:r w:rsidRPr="005C1FD5">
        <w:rPr>
          <w:rFonts w:ascii="Times New Roman" w:hAnsi="Times New Roman"/>
          <w:b/>
          <w:color w:val="000000"/>
          <w:sz w:val="24"/>
        </w:rPr>
        <w:t>3.16. Требования к размещению и содержанию детских и спортивных площадок.</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Настоящие требования определяют типовой состав детских и спортивных площадок, порядок их установки, правила эксплуатации и технического обслуживания и являются обязательными для исполнения на территории Сиверского городского поселения.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lastRenderedPageBreak/>
        <w:t>3.16.1.</w:t>
      </w:r>
      <w:r w:rsidRPr="005C1FD5">
        <w:rPr>
          <w:rFonts w:ascii="Times New Roman" w:hAnsi="Times New Roman"/>
          <w:color w:val="000000"/>
          <w:sz w:val="24"/>
        </w:rPr>
        <w:t xml:space="preserve"> Проектирование детских и спортивных площадок осуществляется в соответствии с действующими нормативными правовыми актами Российской Федерации, Ленинградской области, муниципальными правовыми актами, включая приказ Минстроя России № 1042/пр от 29.12.2021 г. «Об утверждении методических рекомендаций по разработке норм и правил по благоустройству территорий муниципальных образований», Минспорта России № 1128 от 27.12.2019 «Об утверждении методических рекомендаций по благоустройству общественных и дворовых территорий средствами спортивной и детской игровой инфраструктуры».</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3.16.2.</w:t>
      </w:r>
      <w:r w:rsidRPr="005C1FD5">
        <w:rPr>
          <w:rFonts w:ascii="Times New Roman" w:hAnsi="Times New Roman"/>
          <w:color w:val="000000"/>
          <w:sz w:val="24"/>
        </w:rPr>
        <w:t xml:space="preserve"> Расстояние от границы площадки до мест хранения легковых автомобилей должно соответствовать действующим санитарным правилам и нормам.</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3.16.3.</w:t>
      </w:r>
      <w:r w:rsidRPr="005C1FD5">
        <w:rPr>
          <w:rFonts w:ascii="Times New Roman" w:hAnsi="Times New Roman"/>
          <w:color w:val="000000"/>
          <w:sz w:val="24"/>
        </w:rPr>
        <w:t xml:space="preserve"> Ответственность за содержание детских и спортивных площадок, расположенных на придомовых территориях, и обеспечение безопасности на них возлагается на управляющие компании и ТСЖ, если иное не предусмотрено законом или договором.</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3.16.4.</w:t>
      </w:r>
      <w:r w:rsidRPr="005C1FD5">
        <w:rPr>
          <w:rFonts w:ascii="Times New Roman" w:hAnsi="Times New Roman"/>
          <w:color w:val="000000"/>
          <w:sz w:val="24"/>
        </w:rPr>
        <w:t xml:space="preserve"> Детские площадки предназначены для игр и активного отдыха детей разных возрастов: преддошкольного (до 3 лет), дошкольного (до 7 лет), младшего и среднего школьного возраста (7 - 12 лет).</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Они могут быть организованы в виде отдельных площадок для разных возрастных групп или как комплексные игровые площадки с зонированием по возрастным интересам.</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Для детей и подростков (12 - 16 лет) организуются спортивно-игровые комплексы (хоккейные коробки, площадки для активных игр и т.п.) и оборудование специальных мест для катания на самокатах, роликовых досках и коньках.</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3.16.5.</w:t>
      </w:r>
      <w:r w:rsidRPr="005C1FD5">
        <w:rPr>
          <w:rFonts w:ascii="Times New Roman" w:hAnsi="Times New Roman"/>
          <w:color w:val="000000"/>
          <w:sz w:val="24"/>
        </w:rPr>
        <w:t xml:space="preserve"> Детские площадки изолируются от транзитного пешеходного движения, проездов, разворотных площадок, гостевых стоянок автомобилей, площадок для установки мусоросборников.</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3.16.6.</w:t>
      </w:r>
      <w:r w:rsidRPr="005C1FD5">
        <w:rPr>
          <w:rFonts w:ascii="Times New Roman" w:hAnsi="Times New Roman"/>
          <w:color w:val="000000"/>
          <w:sz w:val="24"/>
        </w:rPr>
        <w:t xml:space="preserve"> Детские площадки должны отвечать требованиям:</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ГОСТ Р 52301-2013 «Национальный стандарт Российской Федерации. Оборудование и покрытия детских игровых площадок. Безопасность при эксплуатации. Общие требования» (утв. и введен в действие приказом Росстандарта от 24.06.2013 № 182-ст);</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ГОСТ Р 52169-2012 «Национальный стандарт Российской Федерации. Оборудование и покрытия детских игровых площадок. Безопасность конструкции и методы испытаний. Общие требования» (утв. и введен в действие приказом Росстандарта от 23.11.2012).</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3.16.7.</w:t>
      </w:r>
      <w:r w:rsidRPr="005C1FD5">
        <w:rPr>
          <w:rFonts w:ascii="Times New Roman" w:hAnsi="Times New Roman"/>
          <w:color w:val="000000"/>
          <w:sz w:val="24"/>
        </w:rPr>
        <w:t xml:space="preserve"> Игровое оборудование должно быть сертифицировано, соответствовать требованиям санитарно-гигиенических норм, охраны жизни и здоровья ребенка, быть удобным в технической эксплуатации, эстетически привлекательным.</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Размещение игрового оборудования следует проектировать с учетом нормативных параметров безопасности. Требования к конструкциям игрового оборудования должны исключать острые углы, застревание частей тела ребенка, их попадание под элементы оборудования при движениях; поручни оборудования должны полностью охватываться рукой ребенка.</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3.16.8.</w:t>
      </w:r>
      <w:r w:rsidRPr="005C1FD5">
        <w:rPr>
          <w:rFonts w:ascii="Times New Roman" w:hAnsi="Times New Roman"/>
          <w:color w:val="000000"/>
          <w:sz w:val="24"/>
        </w:rPr>
        <w:t xml:space="preserve"> При выборе оборудования детских и спортивных площадок рекомендуется придерживаться современных российских и международных тенденций в области развития уличной детской игровой и спортивной инфраструктуры (в том числе по дизайну, функциональному назначению и эксплуатационным свойствам оборудования), а также учитывать:</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материалы, использованные при производстве, подходящие к климатическим и географическим условиям региона, их соответствие требованиям санитарных норм и правил;</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устойчивость конструкций, надежную фиксацию, крепление оборудования к основанию площадки и между собой или обеспечение возможности перемещения конструкций в зависимости от условий расположения;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антивандальную защищенность от разрушения, устойчивость к механическим воздействиям пользователей, включая сознательную порчу оборудования, оклейку, нанесение надписей и изображений;</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возможность всесезонной эксплуатации;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дизайн и расцветку в зависимости от вида площадки, специализации функциональной зоны площадки;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удобство монтажа и эксплуатации;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возможность ремонта и (или) быстрой замены деталей и комплектующих оборудования;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lastRenderedPageBreak/>
        <w:t>удобство обслуживания, а также механизированной и ручной очистки территории рядом с площадками и под конструкциями.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3.16.9.</w:t>
      </w:r>
      <w:r w:rsidRPr="005C1FD5">
        <w:rPr>
          <w:rFonts w:ascii="Times New Roman" w:hAnsi="Times New Roman"/>
          <w:color w:val="000000"/>
          <w:sz w:val="24"/>
        </w:rPr>
        <w:t xml:space="preserve"> Не рекомендуется оснащать территории населенных пунктов муниципального образования однотипным и однообразным, а также морально устаревшим в части дизайна и функционала оборудованием.</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 xml:space="preserve">3.16.10. </w:t>
      </w:r>
      <w:r w:rsidRPr="005C1FD5">
        <w:rPr>
          <w:rFonts w:ascii="Times New Roman" w:hAnsi="Times New Roman"/>
          <w:color w:val="000000"/>
          <w:sz w:val="24"/>
        </w:rPr>
        <w:t>При выборе покрытия детских игровых площадок рекомендуется отдать предпочтение покрытиям, обладающим амортизирующими свойствами, для предотвращения травмирования детей при падении (использовать ударопоглощающие (мягкие) виды покрытия).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3.16.11.</w:t>
      </w:r>
      <w:r w:rsidRPr="005C1FD5">
        <w:rPr>
          <w:rFonts w:ascii="Times New Roman" w:hAnsi="Times New Roman"/>
          <w:color w:val="000000"/>
          <w:sz w:val="24"/>
        </w:rPr>
        <w:t xml:space="preserve"> Осветительное оборудование должно функционировать в режиме освещения территории, на которой расположена площадка.</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3.16.12.</w:t>
      </w:r>
      <w:r w:rsidRPr="005C1FD5">
        <w:rPr>
          <w:rFonts w:ascii="Times New Roman" w:hAnsi="Times New Roman"/>
          <w:color w:val="000000"/>
          <w:sz w:val="24"/>
        </w:rPr>
        <w:t xml:space="preserve"> Все площадки должны быть обеспечены подъездами для инвалидов либо пандусами.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3.16.13.</w:t>
      </w:r>
      <w:r w:rsidRPr="005C1FD5">
        <w:rPr>
          <w:rFonts w:ascii="Times New Roman" w:hAnsi="Times New Roman"/>
          <w:color w:val="000000"/>
          <w:sz w:val="24"/>
        </w:rPr>
        <w:t xml:space="preserve"> Спортивные площадки, предназначенные для занятий физкультурой и спортом всех возрастных групп населения, следует проектировать в составе территорий жилого и рекреационного назначения, участков спортивных сооружений, участков общеобразовательных школ.</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3.16.14.</w:t>
      </w:r>
      <w:r w:rsidRPr="005C1FD5">
        <w:rPr>
          <w:rFonts w:ascii="Times New Roman" w:hAnsi="Times New Roman"/>
          <w:color w:val="000000"/>
          <w:sz w:val="24"/>
        </w:rPr>
        <w:t xml:space="preserve"> Минимальное расстояние от границ спортплощадок до окон жилых домов следует принимать от 20 до 40 м в зависимости от шумовых характеристик площадки.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3.16.15.</w:t>
      </w:r>
      <w:r w:rsidRPr="005C1FD5">
        <w:rPr>
          <w:rFonts w:ascii="Times New Roman" w:hAnsi="Times New Roman"/>
          <w:color w:val="000000"/>
          <w:sz w:val="24"/>
        </w:rPr>
        <w:t xml:space="preserve"> При создании и эксплуатации спортивных площадок учитываются следующие основные функциональные свойства:</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разнообразие функциональных зон площадки;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безопасность для населения (разделение функциональных зон, соблюдение зон безопасности при размещении оборудования, экологическая защита, по необходимости - защитные ограждения площадки);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количество элементов и виды оборудования;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антивандальность оборудования;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всесезонная эксплуатация оборудования (возможно применение вспомогательного оборудования в виде навесов, шатров, павильонов);</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привлекательный современный дизайн;</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ремонтопригодность или возможность быстрой и недорогой замены сломанных элементов оборудования;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удобство в эксплуатации (наличие информационных стендов с описанием упражнений/правил использования, наличие скамеек для отдыха и переодевания, навесов, урн);</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удобство в регулярном обслуживании площадки и уборке (включая отчистку площадки от снега).</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3.16.16.</w:t>
      </w:r>
      <w:r w:rsidRPr="005C1FD5">
        <w:rPr>
          <w:rFonts w:ascii="Times New Roman" w:hAnsi="Times New Roman"/>
          <w:color w:val="000000"/>
          <w:sz w:val="24"/>
        </w:rPr>
        <w:t xml:space="preserve"> В перечень элементов комплексного благоустройства на спортивной площадке входят «мягкие» или газонные виды покрытия, спортивное оборудование.</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3.16.17.</w:t>
      </w:r>
      <w:r w:rsidRPr="005C1FD5">
        <w:rPr>
          <w:rFonts w:ascii="Times New Roman" w:hAnsi="Times New Roman"/>
          <w:color w:val="000000"/>
          <w:sz w:val="24"/>
        </w:rPr>
        <w:t xml:space="preserve"> В зависимости от вида спорта, для занятий которым организовывается площадка, рекомендуется подбирать различные материалы покрытия, в том числе резиновое покрытие для спортивных площадок, искусственный газон, специальный ковровый настил, песок. </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3.16.18.</w:t>
      </w:r>
      <w:r w:rsidRPr="005C1FD5">
        <w:rPr>
          <w:rFonts w:ascii="Times New Roman" w:hAnsi="Times New Roman"/>
          <w:color w:val="000000"/>
          <w:sz w:val="24"/>
        </w:rPr>
        <w:t xml:space="preserve"> Рекомендуется озеленение и ограждение площадки.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3.16.19.</w:t>
      </w:r>
      <w:r w:rsidRPr="005C1FD5">
        <w:rPr>
          <w:rFonts w:ascii="Times New Roman" w:hAnsi="Times New Roman"/>
          <w:color w:val="000000"/>
          <w:sz w:val="24"/>
        </w:rPr>
        <w:t xml:space="preserve"> Площадки озеленяются посадками быстрорастущими породами деревьев и кустарников с учетом их инсоляции в течение 5 часов светового дня.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Не допускается применение колючих видов растений, применение растений с ядовитыми плодами, применение деревьев и кустарников, имеющих блестящие листья, дающие большое количество летящих семян, обильно плодоносящих и рано сбрасывающих листву.</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Озеленение размещается по периметру площадки на расстоянии не менее 2 м от края площадки.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Для ограждения площадки возможно применять вертикальное озеленение.</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3.16.20.</w:t>
      </w:r>
      <w:r w:rsidRPr="005C1FD5">
        <w:rPr>
          <w:rFonts w:ascii="Times New Roman" w:hAnsi="Times New Roman"/>
          <w:color w:val="000000"/>
          <w:sz w:val="24"/>
        </w:rPr>
        <w:t xml:space="preserve"> Площадки оборудуются ограждением высотой 2,5 - 3 м, а в местах примыкания спортивных площадок друг к другу - высотой не менее 1,2 м.</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Ограждение площадок рекомендуется проектировать с использованием изгородей, элементов дизайна, ландшафтной архитектуры, вертикального озеленения, с учетом требований по безопасности.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lastRenderedPageBreak/>
        <w:t>3.16.21.</w:t>
      </w:r>
      <w:r w:rsidRPr="005C1FD5">
        <w:rPr>
          <w:rFonts w:ascii="Times New Roman" w:hAnsi="Times New Roman"/>
          <w:color w:val="000000"/>
          <w:sz w:val="24"/>
        </w:rPr>
        <w:t xml:space="preserve"> Рекомендуется применять осветительные элементы, обладающие антивандальными свойствами.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3.16.22.</w:t>
      </w:r>
      <w:r w:rsidRPr="005C1FD5">
        <w:rPr>
          <w:rFonts w:ascii="Times New Roman" w:hAnsi="Times New Roman"/>
          <w:color w:val="000000"/>
          <w:sz w:val="24"/>
        </w:rPr>
        <w:t xml:space="preserve">  Контроль за техническим состоянием оборудования детских и спортивных площадок и соответствием такого оборудования требованиям безопасности: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3.16.22.1.</w:t>
      </w:r>
      <w:r w:rsidRPr="005C1FD5">
        <w:rPr>
          <w:rFonts w:ascii="Times New Roman" w:hAnsi="Times New Roman"/>
          <w:color w:val="000000"/>
          <w:sz w:val="24"/>
        </w:rPr>
        <w:t xml:space="preserve"> Контроль технического состояния оборудования включает:</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осмотр и проверку оборудования перед вводом в эксплуатацию;</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регулярный визуальный осмотр - проверка оборудования, позволяющая обнаружить очевидные опасные дефекты, вызванные актами вандализма, неправильной эксплуатацией и климатическими условиями;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функциональный осмотр - детальная проверка с целью оценки рабочего состояния, степени изношенности, прочности и устойчивости оборудования;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ежегодный основной осмотр - проверка, выполняемая с периодичностью один раз в 12 месяцев с целью оценки соответствия технического состояния оборудования требованиям безопасности. В конце периода составляется акт ежегодного основного осмотра оборудования в соответствии с требованиями ГОСТ Р 52301-2013 «Оборудование и покрытия детских игровых площадок. Безопасность при эксплуатации. Общие требования», а также в соответствии с требованиями ГОСТ Р 55679-2013 «Оборудование детских спортивных площадок. Безопасность при эксплуатации».</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3.16.22.2.</w:t>
      </w:r>
      <w:r w:rsidRPr="005C1FD5">
        <w:rPr>
          <w:rFonts w:ascii="Times New Roman" w:hAnsi="Times New Roman"/>
          <w:color w:val="000000"/>
          <w:sz w:val="24"/>
        </w:rPr>
        <w:t xml:space="preserve"> Требования к регулярному визуальному осмотру:</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Регулярный визуальный осмотр позволяет обнаружить очевидные неисправности и посторонние предметы, представляющие опасности, вызванные пользованием оборудованием, климатическими условиями, актами вандализма (например, разбитые бутылки, консервные банки, пластиковые пакеты, поврежденные элементы оборудования).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Периодичность регулярного визуального осмотра детского игрового оборудования, а также оборудования детских спортивных площадок: не реже одного раза в три календарных дня;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Периодичность регулярного визуального осмотра детского игрового оборудования, а также оборудования детских спортивных площадок подвергающегося интенсивному использованию или актам вандализма: ежедневный визуальный осмотр.</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3.16.22.3.</w:t>
      </w:r>
      <w:r w:rsidRPr="005C1FD5">
        <w:rPr>
          <w:rFonts w:ascii="Times New Roman" w:hAnsi="Times New Roman"/>
          <w:color w:val="000000"/>
          <w:sz w:val="24"/>
        </w:rPr>
        <w:t xml:space="preserve"> Требования к функциональному осмотру:</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Функциональный осмотр представляет собой детальный осмотр с целью проверки исправности и устойчивости оборудования, выявления износа элементов конструкции оборудования.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Осмотр проводят с периодичностью один раз в 1-3 месяца в соответствии с инструкцией изготовителя. Особое внимание уделяют скрытым, труднодоступным элементам оборудования.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3.16.22.4.</w:t>
      </w:r>
      <w:r w:rsidRPr="005C1FD5">
        <w:rPr>
          <w:rFonts w:ascii="Times New Roman" w:hAnsi="Times New Roman"/>
          <w:color w:val="000000"/>
          <w:sz w:val="24"/>
        </w:rPr>
        <w:t xml:space="preserve"> Требования к ежегодному основному осмотру:</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Ежегодный основной осмотр для целей оценки соответствия технического состояния оборудования требованиям безопасности проводят с периодичностью не более одного раза в 12 мес.</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В ходе ежегодного основного осмотра определяют:</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наличие гниения деревянных элементов;</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наличие коррозии металлических элементов;</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 влияние выполненных ремонтных работ на безопасность оборудования.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Особое внимание уделяют скрытым, труднодоступным элементам оборудования.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color w:val="000000"/>
          <w:sz w:val="24"/>
        </w:rPr>
        <w:t>Ежегодный основной осмотр проводит компетентный персонал в строгом соответствии с инструкцией изготовителя.</w:t>
      </w:r>
    </w:p>
    <w:p w:rsidR="00DD39BD" w:rsidRPr="005C1FD5" w:rsidRDefault="00DD39BD" w:rsidP="00DD39BD">
      <w:pPr>
        <w:pStyle w:val="HTML"/>
        <w:ind w:firstLine="708"/>
        <w:jc w:val="both"/>
        <w:rPr>
          <w:rFonts w:ascii="Times New Roman" w:hAnsi="Times New Roman"/>
          <w:color w:val="000000"/>
          <w:sz w:val="24"/>
        </w:rPr>
      </w:pPr>
      <w:r w:rsidRPr="005C1FD5">
        <w:rPr>
          <w:rFonts w:ascii="Times New Roman" w:hAnsi="Times New Roman"/>
          <w:b/>
          <w:color w:val="000000"/>
          <w:sz w:val="24"/>
        </w:rPr>
        <w:t>3.16.22.5.</w:t>
      </w:r>
      <w:r w:rsidRPr="005C1FD5">
        <w:rPr>
          <w:rFonts w:ascii="Times New Roman" w:hAnsi="Times New Roman"/>
          <w:color w:val="000000"/>
          <w:sz w:val="24"/>
        </w:rPr>
        <w:t xml:space="preserve"> При обнаружении в процессе оказания услуг дефектов в оборудовании, влияющих на безопасность оборудования, безопасность его использования третьими лицами, должны быть приняты меры, направленные на предупреждение неограниченного круга лиц о недопустимости использования данного оборудования, обеспечивающие невозможность пользоваться оборудованием, в том числе путём огораживания и (или) иного закрытия доступа к оборудованию таким образом, чтобы участок игровой, спортивной площадки был безопасным, а также путем размещения соответствующего информационного сообщения на русском языке, шрифтом и способом, позволяющим считывать такую информацию неограниченному кругу лиц.2. Настоящее решение подлежит официальному опубликованию, а также размещение в информационно-</w:t>
      </w:r>
      <w:r w:rsidRPr="005C1FD5">
        <w:rPr>
          <w:rFonts w:ascii="Times New Roman" w:hAnsi="Times New Roman"/>
          <w:color w:val="000000"/>
          <w:sz w:val="24"/>
        </w:rPr>
        <w:lastRenderedPageBreak/>
        <w:t>телекоммуникационной сети “Интернет” на официальном сайте МО «Сиверское городское поселение Гатчинского муниципального района Ленинградской области».</w:t>
      </w:r>
    </w:p>
    <w:p w:rsidR="00DD39BD" w:rsidRPr="005C1FD5" w:rsidRDefault="00DD39BD" w:rsidP="00DD39BD">
      <w:pPr>
        <w:autoSpaceDE w:val="0"/>
        <w:autoSpaceDN w:val="0"/>
        <w:adjustRightInd w:val="0"/>
        <w:jc w:val="center"/>
        <w:outlineLvl w:val="1"/>
        <w:rPr>
          <w:b/>
          <w:color w:val="000000"/>
        </w:rPr>
      </w:pPr>
      <w:r w:rsidRPr="005C1FD5">
        <w:rPr>
          <w:b/>
          <w:color w:val="000000"/>
        </w:rPr>
        <w:t>3.17. Требования к организации приема поверхностных сточных вод</w:t>
      </w:r>
    </w:p>
    <w:p w:rsidR="00DD39BD" w:rsidRPr="005C1FD5" w:rsidRDefault="00DD39BD" w:rsidP="00DD39BD">
      <w:pPr>
        <w:autoSpaceDE w:val="0"/>
        <w:autoSpaceDN w:val="0"/>
        <w:adjustRightInd w:val="0"/>
        <w:jc w:val="both"/>
        <w:outlineLvl w:val="1"/>
        <w:rPr>
          <w:color w:val="000000"/>
        </w:rPr>
      </w:pPr>
      <w:r w:rsidRPr="005C1FD5">
        <w:rPr>
          <w:b/>
          <w:color w:val="000000"/>
        </w:rPr>
        <w:t>3.17.1</w:t>
      </w:r>
      <w:r w:rsidRPr="005C1FD5">
        <w:rPr>
          <w:color w:val="000000"/>
        </w:rPr>
        <w:t xml:space="preserve"> Решение о выборе типа системы водоотведения (канализации), предназначенной для приема поверхностных сточных вод, принимается с учетом размера населенного пункта и существующей инфраструктуры.</w:t>
      </w:r>
    </w:p>
    <w:p w:rsidR="00DD39BD" w:rsidRPr="005C1FD5" w:rsidRDefault="00DD39BD" w:rsidP="00DD39BD">
      <w:pPr>
        <w:autoSpaceDE w:val="0"/>
        <w:autoSpaceDN w:val="0"/>
        <w:adjustRightInd w:val="0"/>
        <w:jc w:val="both"/>
        <w:outlineLvl w:val="1"/>
        <w:rPr>
          <w:color w:val="000000"/>
        </w:rPr>
      </w:pPr>
      <w:r w:rsidRPr="005C1FD5">
        <w:rPr>
          <w:b/>
          <w:color w:val="000000"/>
        </w:rPr>
        <w:t>3.17.2</w:t>
      </w:r>
      <w:r w:rsidRPr="005C1FD5">
        <w:rPr>
          <w:color w:val="000000"/>
        </w:rPr>
        <w:t xml:space="preserve"> Отведение поверхностных сточных вод с территории жилой застройки, участков общественно-деловой и коммунально-производственной застройки и открытых парковок при их благоустройстве осуществляется:</w:t>
      </w:r>
    </w:p>
    <w:p w:rsidR="00DD39BD" w:rsidRPr="005C1FD5" w:rsidRDefault="00DD39BD" w:rsidP="00DD39BD">
      <w:pPr>
        <w:autoSpaceDE w:val="0"/>
        <w:autoSpaceDN w:val="0"/>
        <w:adjustRightInd w:val="0"/>
        <w:jc w:val="both"/>
        <w:outlineLvl w:val="1"/>
        <w:rPr>
          <w:color w:val="000000"/>
        </w:rPr>
      </w:pPr>
      <w:r w:rsidRPr="005C1FD5">
        <w:rPr>
          <w:color w:val="000000"/>
        </w:rPr>
        <w:t>а) внутриквартальной закрытой сетью водостоков;</w:t>
      </w:r>
    </w:p>
    <w:p w:rsidR="00DD39BD" w:rsidRPr="005C1FD5" w:rsidRDefault="00DD39BD" w:rsidP="00DD39BD">
      <w:pPr>
        <w:autoSpaceDE w:val="0"/>
        <w:autoSpaceDN w:val="0"/>
        <w:adjustRightInd w:val="0"/>
        <w:jc w:val="both"/>
        <w:outlineLvl w:val="1"/>
        <w:rPr>
          <w:color w:val="000000"/>
        </w:rPr>
      </w:pPr>
      <w:r w:rsidRPr="005C1FD5">
        <w:rPr>
          <w:color w:val="000000"/>
        </w:rPr>
        <w:t>б) по лоткам внутриквартальных проездов до дождеприемников, установленных в пределах квартала на въездах с улицы;</w:t>
      </w:r>
    </w:p>
    <w:p w:rsidR="00DD39BD" w:rsidRPr="005C1FD5" w:rsidRDefault="00DD39BD" w:rsidP="00DD39BD">
      <w:pPr>
        <w:autoSpaceDE w:val="0"/>
        <w:autoSpaceDN w:val="0"/>
        <w:adjustRightInd w:val="0"/>
        <w:jc w:val="both"/>
        <w:outlineLvl w:val="1"/>
        <w:rPr>
          <w:color w:val="000000"/>
        </w:rPr>
      </w:pPr>
      <w:r w:rsidRPr="005C1FD5">
        <w:rPr>
          <w:color w:val="000000"/>
        </w:rPr>
        <w:t>в) по лоткам внутриквартальных проездов в лотки улиц местного значения (при площади дворовой территории менее 1 га).</w:t>
      </w:r>
    </w:p>
    <w:p w:rsidR="00DD39BD" w:rsidRPr="005C1FD5" w:rsidRDefault="00DD39BD" w:rsidP="00DD39BD">
      <w:pPr>
        <w:autoSpaceDE w:val="0"/>
        <w:autoSpaceDN w:val="0"/>
        <w:adjustRightInd w:val="0"/>
        <w:jc w:val="both"/>
        <w:outlineLvl w:val="1"/>
        <w:rPr>
          <w:color w:val="000000"/>
        </w:rPr>
      </w:pPr>
      <w:r w:rsidRPr="005C1FD5">
        <w:rPr>
          <w:b/>
          <w:color w:val="000000"/>
        </w:rPr>
        <w:t>3.17.3</w:t>
      </w:r>
      <w:r w:rsidRPr="005C1FD5">
        <w:rPr>
          <w:color w:val="000000"/>
        </w:rPr>
        <w:t xml:space="preserve"> Дождеприемные колодцы устанавливаются в местах понижения проектного рельефа: на въездах и выездах из кварталов, перед перекрестками со стороны притока воды до зоны пешеходного перехода, в лотках проезжих частей улиц и проездов в зависимости от продольного уклона улиц.</w:t>
      </w:r>
    </w:p>
    <w:p w:rsidR="00DD39BD" w:rsidRPr="005C1FD5" w:rsidRDefault="00DD39BD" w:rsidP="00DD39BD">
      <w:pPr>
        <w:autoSpaceDE w:val="0"/>
        <w:autoSpaceDN w:val="0"/>
        <w:adjustRightInd w:val="0"/>
        <w:jc w:val="both"/>
        <w:outlineLvl w:val="1"/>
        <w:rPr>
          <w:color w:val="000000"/>
        </w:rPr>
      </w:pPr>
      <w:r w:rsidRPr="005C1FD5">
        <w:rPr>
          <w:color w:val="000000"/>
        </w:rPr>
        <w:t>На участках территорий жилой застройки, подверженных эрозии (по характеристикам уклонов и грунтов), рекомендуется предусматривать локальный отвод поверхностных сточных вод от зданий дополнительно к общей системе водоотвода.</w:t>
      </w:r>
    </w:p>
    <w:p w:rsidR="00DD39BD" w:rsidRPr="005C1FD5" w:rsidRDefault="00DD39BD" w:rsidP="00DD39BD">
      <w:pPr>
        <w:autoSpaceDE w:val="0"/>
        <w:autoSpaceDN w:val="0"/>
        <w:adjustRightInd w:val="0"/>
        <w:jc w:val="both"/>
        <w:outlineLvl w:val="1"/>
        <w:rPr>
          <w:color w:val="000000"/>
        </w:rPr>
      </w:pPr>
      <w:r w:rsidRPr="005C1FD5">
        <w:rPr>
          <w:b/>
          <w:color w:val="000000"/>
        </w:rPr>
        <w:t>3.17.4</w:t>
      </w:r>
      <w:r w:rsidRPr="005C1FD5">
        <w:rPr>
          <w:color w:val="000000"/>
        </w:rPr>
        <w:t xml:space="preserve"> При благоустройстве территорий, расположенных на участках холмистого рельефа, крутые склоны следует оборудовать системой нагорных и водоотводных каналов, а на участках возможного проявления карстово-суффозионных процессов рекомендуется проводить мероприятия по уменьшению инфильтрации воды в грунт.</w:t>
      </w:r>
    </w:p>
    <w:p w:rsidR="00DD39BD" w:rsidRPr="005C1FD5" w:rsidRDefault="00DD39BD" w:rsidP="00DD39BD">
      <w:pPr>
        <w:autoSpaceDE w:val="0"/>
        <w:autoSpaceDN w:val="0"/>
        <w:adjustRightInd w:val="0"/>
        <w:jc w:val="both"/>
        <w:outlineLvl w:val="1"/>
        <w:rPr>
          <w:color w:val="000000"/>
        </w:rPr>
      </w:pPr>
      <w:r w:rsidRPr="005C1FD5">
        <w:rPr>
          <w:b/>
          <w:color w:val="000000"/>
        </w:rPr>
        <w:t>3.17.5</w:t>
      </w:r>
      <w:r w:rsidRPr="005C1FD5">
        <w:rPr>
          <w:color w:val="000000"/>
        </w:rPr>
        <w:t xml:space="preserve"> Размещение дренажной сети определяется расчетом на основе данных по фильтрационным характеристикам водоносных пластов и градостроительных параметров с учетом правил проектирования вновь строящихся и реконструируемых систем водоотведения, наружных сетей и сооружений постоянного назначения для бытовых стоков и поверхностных сточных вод.</w:t>
      </w:r>
    </w:p>
    <w:p w:rsidR="00DD39BD" w:rsidRPr="005C1FD5" w:rsidRDefault="00DD39BD" w:rsidP="00DD39BD">
      <w:pPr>
        <w:autoSpaceDE w:val="0"/>
        <w:autoSpaceDN w:val="0"/>
        <w:adjustRightInd w:val="0"/>
        <w:jc w:val="both"/>
        <w:outlineLvl w:val="1"/>
        <w:rPr>
          <w:color w:val="000000"/>
        </w:rPr>
      </w:pPr>
      <w:r w:rsidRPr="005C1FD5">
        <w:rPr>
          <w:b/>
          <w:color w:val="000000"/>
        </w:rPr>
        <w:t>3.17.6</w:t>
      </w:r>
      <w:r w:rsidRPr="005C1FD5">
        <w:rPr>
          <w:color w:val="000000"/>
        </w:rPr>
        <w:t xml:space="preserve"> К элементам системы водоотведения (канализации), предназначенной для приема поверхностных сточных вод, относится:</w:t>
      </w:r>
    </w:p>
    <w:p w:rsidR="00DD39BD" w:rsidRPr="005C1FD5" w:rsidRDefault="00DD39BD" w:rsidP="00DD39BD">
      <w:pPr>
        <w:autoSpaceDE w:val="0"/>
        <w:autoSpaceDN w:val="0"/>
        <w:adjustRightInd w:val="0"/>
        <w:jc w:val="both"/>
        <w:outlineLvl w:val="1"/>
        <w:rPr>
          <w:color w:val="000000"/>
        </w:rPr>
      </w:pPr>
      <w:r w:rsidRPr="005C1FD5">
        <w:rPr>
          <w:color w:val="000000"/>
        </w:rPr>
        <w:t>- линейный водоотвод;</w:t>
      </w:r>
    </w:p>
    <w:p w:rsidR="00DD39BD" w:rsidRPr="005C1FD5" w:rsidRDefault="00DD39BD" w:rsidP="00DD39BD">
      <w:pPr>
        <w:autoSpaceDE w:val="0"/>
        <w:autoSpaceDN w:val="0"/>
        <w:adjustRightInd w:val="0"/>
        <w:jc w:val="both"/>
        <w:outlineLvl w:val="1"/>
        <w:rPr>
          <w:color w:val="000000"/>
        </w:rPr>
      </w:pPr>
      <w:r w:rsidRPr="005C1FD5">
        <w:rPr>
          <w:color w:val="000000"/>
        </w:rPr>
        <w:t>- дождеприемные решетки;</w:t>
      </w:r>
    </w:p>
    <w:p w:rsidR="00DD39BD" w:rsidRPr="005C1FD5" w:rsidRDefault="00DD39BD" w:rsidP="00DD39BD">
      <w:pPr>
        <w:autoSpaceDE w:val="0"/>
        <w:autoSpaceDN w:val="0"/>
        <w:adjustRightInd w:val="0"/>
        <w:jc w:val="both"/>
        <w:outlineLvl w:val="1"/>
        <w:rPr>
          <w:color w:val="000000"/>
        </w:rPr>
      </w:pPr>
      <w:r w:rsidRPr="005C1FD5">
        <w:rPr>
          <w:color w:val="000000"/>
        </w:rPr>
        <w:t>- инфильтрующие элементы;</w:t>
      </w:r>
    </w:p>
    <w:p w:rsidR="00DD39BD" w:rsidRPr="005C1FD5" w:rsidRDefault="00DD39BD" w:rsidP="00DD39BD">
      <w:pPr>
        <w:autoSpaceDE w:val="0"/>
        <w:autoSpaceDN w:val="0"/>
        <w:adjustRightInd w:val="0"/>
        <w:jc w:val="both"/>
        <w:outlineLvl w:val="1"/>
        <w:rPr>
          <w:color w:val="000000"/>
        </w:rPr>
      </w:pPr>
      <w:r w:rsidRPr="005C1FD5">
        <w:rPr>
          <w:color w:val="000000"/>
        </w:rPr>
        <w:t>- дренажные колодцы;</w:t>
      </w:r>
    </w:p>
    <w:p w:rsidR="00DD39BD" w:rsidRPr="005C1FD5" w:rsidRDefault="00DD39BD" w:rsidP="00DD39BD">
      <w:pPr>
        <w:autoSpaceDE w:val="0"/>
        <w:autoSpaceDN w:val="0"/>
        <w:adjustRightInd w:val="0"/>
        <w:jc w:val="both"/>
        <w:outlineLvl w:val="1"/>
        <w:rPr>
          <w:color w:val="000000"/>
        </w:rPr>
      </w:pPr>
      <w:r w:rsidRPr="005C1FD5">
        <w:rPr>
          <w:color w:val="000000"/>
        </w:rPr>
        <w:t>- дренажные траншеи, полосы проницаемого покрытия;</w:t>
      </w:r>
    </w:p>
    <w:p w:rsidR="00DD39BD" w:rsidRPr="005C1FD5" w:rsidRDefault="00DD39BD" w:rsidP="00DD39BD">
      <w:pPr>
        <w:autoSpaceDE w:val="0"/>
        <w:autoSpaceDN w:val="0"/>
        <w:adjustRightInd w:val="0"/>
        <w:jc w:val="both"/>
        <w:outlineLvl w:val="1"/>
        <w:rPr>
          <w:color w:val="000000"/>
        </w:rPr>
      </w:pPr>
      <w:r w:rsidRPr="005C1FD5">
        <w:rPr>
          <w:color w:val="000000"/>
        </w:rPr>
        <w:t>- биодренажные канавы;</w:t>
      </w:r>
    </w:p>
    <w:p w:rsidR="00DD39BD" w:rsidRPr="005C1FD5" w:rsidRDefault="00DD39BD" w:rsidP="00DD39BD">
      <w:pPr>
        <w:autoSpaceDE w:val="0"/>
        <w:autoSpaceDN w:val="0"/>
        <w:adjustRightInd w:val="0"/>
        <w:jc w:val="both"/>
        <w:outlineLvl w:val="1"/>
        <w:rPr>
          <w:color w:val="000000"/>
        </w:rPr>
      </w:pPr>
      <w:r w:rsidRPr="005C1FD5">
        <w:rPr>
          <w:color w:val="000000"/>
        </w:rPr>
        <w:t>- дождевые сады;</w:t>
      </w:r>
    </w:p>
    <w:p w:rsidR="00DD39BD" w:rsidRPr="005C1FD5" w:rsidRDefault="00DD39BD" w:rsidP="00DD39BD">
      <w:pPr>
        <w:autoSpaceDE w:val="0"/>
        <w:autoSpaceDN w:val="0"/>
        <w:adjustRightInd w:val="0"/>
        <w:jc w:val="both"/>
        <w:outlineLvl w:val="1"/>
        <w:rPr>
          <w:color w:val="000000"/>
        </w:rPr>
      </w:pPr>
      <w:r w:rsidRPr="005C1FD5">
        <w:rPr>
          <w:color w:val="000000"/>
        </w:rPr>
        <w:t>- водно-болотные угодья.</w:t>
      </w:r>
    </w:p>
    <w:p w:rsidR="00DD39BD" w:rsidRPr="005C1FD5" w:rsidRDefault="00DD39BD" w:rsidP="00DD39BD">
      <w:pPr>
        <w:autoSpaceDE w:val="0"/>
        <w:autoSpaceDN w:val="0"/>
        <w:adjustRightInd w:val="0"/>
        <w:jc w:val="both"/>
        <w:outlineLvl w:val="1"/>
        <w:rPr>
          <w:color w:val="000000"/>
        </w:rPr>
      </w:pPr>
      <w:r w:rsidRPr="005C1FD5">
        <w:rPr>
          <w:b/>
          <w:color w:val="000000"/>
        </w:rPr>
        <w:t>3.17.7</w:t>
      </w:r>
      <w:r w:rsidRPr="005C1FD5">
        <w:rPr>
          <w:color w:val="000000"/>
        </w:rPr>
        <w:t xml:space="preserve"> При проектировании системы водоотведения (канализации), предназначенной для приема поверхностных сточных вод, предусматриваются меры, направленные на недопущение подтопления улиц, зданий, сооружений, образование наледей от утечки воды из-за неисправности водопроводных, канализационных, ливневых устройств, систем, сетей и сооружений, а также сброса, откачки или слив воды на газоны, тротуары, улицы и дворовые территории.</w:t>
      </w:r>
    </w:p>
    <w:p w:rsidR="00DD39BD" w:rsidRPr="005C1FD5" w:rsidRDefault="00DD39BD" w:rsidP="00DD39BD">
      <w:pPr>
        <w:autoSpaceDE w:val="0"/>
        <w:autoSpaceDN w:val="0"/>
        <w:adjustRightInd w:val="0"/>
        <w:jc w:val="center"/>
        <w:outlineLvl w:val="1"/>
        <w:rPr>
          <w:b/>
          <w:color w:val="000000"/>
        </w:rPr>
      </w:pPr>
      <w:r w:rsidRPr="005C1FD5">
        <w:rPr>
          <w:b/>
          <w:color w:val="000000"/>
        </w:rPr>
        <w:t>3.18.</w:t>
      </w:r>
      <w:r w:rsidRPr="005C1FD5">
        <w:rPr>
          <w:color w:val="000000"/>
        </w:rPr>
        <w:t xml:space="preserve"> </w:t>
      </w:r>
      <w:r w:rsidRPr="005C1FD5">
        <w:rPr>
          <w:b/>
          <w:color w:val="000000"/>
        </w:rPr>
        <w:t>Требования к благоустройству территорий жилой застройки</w:t>
      </w:r>
    </w:p>
    <w:p w:rsidR="00DD39BD" w:rsidRPr="005C1FD5" w:rsidRDefault="00DD39BD" w:rsidP="00DD39BD">
      <w:pPr>
        <w:autoSpaceDE w:val="0"/>
        <w:autoSpaceDN w:val="0"/>
        <w:adjustRightInd w:val="0"/>
        <w:jc w:val="both"/>
        <w:outlineLvl w:val="1"/>
        <w:rPr>
          <w:color w:val="000000"/>
        </w:rPr>
      </w:pPr>
      <w:r w:rsidRPr="005C1FD5">
        <w:rPr>
          <w:b/>
          <w:color w:val="000000"/>
        </w:rPr>
        <w:t>3.18.1</w:t>
      </w:r>
      <w:r w:rsidRPr="005C1FD5">
        <w:rPr>
          <w:color w:val="000000"/>
        </w:rPr>
        <w:t xml:space="preserve"> К объектам благоустройства на территориях жилой застройки относятся: общественные территории, земельные участки многоквартирных домов, дворовые территории, территории детских садов, школ, детские игровые и детские спортивные площадки, инклюзивные детские площадки, спортивные площадки, инклюзивные спортивные площадки, площадки автостоянок, технические зоны транспортных, инженерных коммуникаций, контейнерные площадки и площадки для складирования отдельных групп коммунальных отходов, площадки для выгула и дрессировки животных, другие территории, которые в различных сочетаниях формируют кварталы, микрорайоны, районы и иные подобные элементы планировочной структуры населенного пункта.</w:t>
      </w:r>
    </w:p>
    <w:p w:rsidR="00DD39BD" w:rsidRPr="005C1FD5" w:rsidRDefault="00DD39BD" w:rsidP="00DD39BD">
      <w:pPr>
        <w:autoSpaceDE w:val="0"/>
        <w:autoSpaceDN w:val="0"/>
        <w:adjustRightInd w:val="0"/>
        <w:jc w:val="both"/>
        <w:outlineLvl w:val="1"/>
        <w:rPr>
          <w:color w:val="000000"/>
        </w:rPr>
      </w:pPr>
      <w:r w:rsidRPr="005C1FD5">
        <w:rPr>
          <w:b/>
          <w:color w:val="000000"/>
        </w:rPr>
        <w:lastRenderedPageBreak/>
        <w:t>3.18.2.</w:t>
      </w:r>
      <w:r w:rsidRPr="005C1FD5">
        <w:rPr>
          <w:color w:val="000000"/>
        </w:rPr>
        <w:t xml:space="preserve"> Проектирование и размещение объектов благоустройства на территории жилой застройки осуществляется таким образом, чтобы они в комплексе обеспечивали выполнение всех основных функций, связанных с проживанием граждан, и не оказывали негативного воздействия на окружающую среду, например, обеспечивали выполнение рекреационной, оздоровительной, транспортной, хозяйственной и других функций.</w:t>
      </w:r>
    </w:p>
    <w:p w:rsidR="00DD39BD" w:rsidRPr="005C1FD5" w:rsidRDefault="00DD39BD" w:rsidP="00DD39BD">
      <w:pPr>
        <w:autoSpaceDE w:val="0"/>
        <w:autoSpaceDN w:val="0"/>
        <w:adjustRightInd w:val="0"/>
        <w:jc w:val="both"/>
        <w:outlineLvl w:val="1"/>
        <w:rPr>
          <w:color w:val="000000"/>
        </w:rPr>
      </w:pPr>
      <w:r w:rsidRPr="005C1FD5">
        <w:rPr>
          <w:color w:val="000000"/>
        </w:rPr>
        <w:t>При невозможности одновременного размещения различных объектов благоустройства на территории жилой застройки объекты благоустройства рекомендуется разделить на функциональные зоны, учитывающие потребности и запросы жителей квартала, микрорайона, в том числе предусматривать размещение специальных инженерно-технических сооружений (подземных и надземных автостоянок и парковок) для стоянки и хранения автомототранспортных средств жителей.</w:t>
      </w:r>
    </w:p>
    <w:p w:rsidR="00DD39BD" w:rsidRPr="005C1FD5" w:rsidRDefault="00DD39BD" w:rsidP="00DD39BD">
      <w:pPr>
        <w:autoSpaceDE w:val="0"/>
        <w:autoSpaceDN w:val="0"/>
        <w:adjustRightInd w:val="0"/>
        <w:jc w:val="both"/>
        <w:outlineLvl w:val="1"/>
        <w:rPr>
          <w:color w:val="000000"/>
        </w:rPr>
      </w:pPr>
      <w:r w:rsidRPr="005C1FD5">
        <w:rPr>
          <w:b/>
          <w:color w:val="000000"/>
        </w:rPr>
        <w:t>3.18.3.</w:t>
      </w:r>
      <w:r w:rsidRPr="005C1FD5">
        <w:rPr>
          <w:color w:val="000000"/>
        </w:rPr>
        <w:t xml:space="preserve"> Безопасность объектов благоустройства на территории жилой застройки обеспечивается их просматриваемостью со стороны окон жилых домов, а также со стороны прилегающих общественных территорий в сочетании с организацией системы освещения и видеонаблюдения.</w:t>
      </w:r>
    </w:p>
    <w:p w:rsidR="00DD39BD" w:rsidRPr="005C1FD5" w:rsidRDefault="00DD39BD" w:rsidP="00DD39BD">
      <w:pPr>
        <w:autoSpaceDE w:val="0"/>
        <w:autoSpaceDN w:val="0"/>
        <w:adjustRightInd w:val="0"/>
        <w:jc w:val="both"/>
        <w:outlineLvl w:val="1"/>
        <w:rPr>
          <w:color w:val="000000"/>
        </w:rPr>
      </w:pPr>
      <w:r w:rsidRPr="005C1FD5">
        <w:rPr>
          <w:b/>
          <w:color w:val="000000"/>
        </w:rPr>
        <w:t>3.18.4.</w:t>
      </w:r>
      <w:r w:rsidRPr="005C1FD5">
        <w:rPr>
          <w:color w:val="000000"/>
        </w:rPr>
        <w:t xml:space="preserve"> Проектирование благоустройства территорий жилой застройки производится с учетом коллективного или индивидуального характера пользования придомовой территорией.</w:t>
      </w:r>
    </w:p>
    <w:p w:rsidR="00DD39BD" w:rsidRPr="005C1FD5" w:rsidRDefault="00DD39BD" w:rsidP="00DD39BD">
      <w:pPr>
        <w:autoSpaceDE w:val="0"/>
        <w:autoSpaceDN w:val="0"/>
        <w:adjustRightInd w:val="0"/>
        <w:jc w:val="both"/>
        <w:outlineLvl w:val="1"/>
        <w:rPr>
          <w:color w:val="000000"/>
        </w:rPr>
      </w:pPr>
      <w:r w:rsidRPr="005C1FD5">
        <w:rPr>
          <w:color w:val="000000"/>
        </w:rPr>
        <w:t>Следует учитывать особенности благоустройства участков жилой застройки при их размещении в составе исторической застройки муниципального образования, на территориях высокой плотности застройки и вдоль магистралей.</w:t>
      </w:r>
    </w:p>
    <w:p w:rsidR="00DD39BD" w:rsidRPr="005C1FD5" w:rsidRDefault="00DD39BD" w:rsidP="00DD39BD">
      <w:pPr>
        <w:autoSpaceDE w:val="0"/>
        <w:autoSpaceDN w:val="0"/>
        <w:adjustRightInd w:val="0"/>
        <w:jc w:val="both"/>
        <w:outlineLvl w:val="1"/>
        <w:rPr>
          <w:color w:val="000000"/>
        </w:rPr>
      </w:pPr>
      <w:r w:rsidRPr="005C1FD5">
        <w:rPr>
          <w:b/>
          <w:color w:val="000000"/>
        </w:rPr>
        <w:t>3.18.5.</w:t>
      </w:r>
      <w:r w:rsidRPr="005C1FD5">
        <w:rPr>
          <w:color w:val="000000"/>
        </w:rPr>
        <w:t xml:space="preserve"> На земельных участках жилой застройки с расположенными на них многоквартирными домами следует предусматривать транспортный проезд (проезды), пешеходные коммуникации (основные, второстепенные), площадки (детские игровые для детей дошкольного возраста, для отдыха взрослых, установки мусоросборников, автостоянок, при входных группах), озелененные территории.</w:t>
      </w:r>
    </w:p>
    <w:p w:rsidR="00DD39BD" w:rsidRPr="005C1FD5" w:rsidRDefault="00DD39BD" w:rsidP="00DD39BD">
      <w:pPr>
        <w:autoSpaceDE w:val="0"/>
        <w:autoSpaceDN w:val="0"/>
        <w:adjustRightInd w:val="0"/>
        <w:jc w:val="both"/>
        <w:outlineLvl w:val="1"/>
        <w:rPr>
          <w:color w:val="000000"/>
        </w:rPr>
      </w:pPr>
      <w:r w:rsidRPr="005C1FD5">
        <w:rPr>
          <w:color w:val="000000"/>
        </w:rPr>
        <w:t>Рекомендуется размещение также спортивных и детских спортивных площадок, игровых площадок для детей школьного возраста, площадок для выгула и дрессировки животных, а также инклюзивных детских и инклюзивных спортивных площадок (при наличии такой потребности у населения квартала, микрорайона).</w:t>
      </w:r>
    </w:p>
    <w:p w:rsidR="00DD39BD" w:rsidRPr="005C1FD5" w:rsidRDefault="00DD39BD" w:rsidP="00DD39BD">
      <w:pPr>
        <w:autoSpaceDE w:val="0"/>
        <w:autoSpaceDN w:val="0"/>
        <w:adjustRightInd w:val="0"/>
        <w:jc w:val="both"/>
        <w:outlineLvl w:val="1"/>
        <w:rPr>
          <w:color w:val="000000"/>
        </w:rPr>
      </w:pPr>
      <w:r w:rsidRPr="005C1FD5">
        <w:rPr>
          <w:b/>
          <w:color w:val="000000"/>
        </w:rPr>
        <w:t>3.18.6</w:t>
      </w:r>
      <w:r w:rsidRPr="005C1FD5">
        <w:rPr>
          <w:color w:val="000000"/>
        </w:rPr>
        <w:t xml:space="preserve"> Проектирование дворовых территорий при осуществлении жилищного строительства и (или) комплексного развития территории осуществляется, исключая проезд на дворовую территорию автотранспорта, с обеспечением возможности проезда специальной техники.</w:t>
      </w:r>
    </w:p>
    <w:p w:rsidR="00DD39BD" w:rsidRPr="005C1FD5" w:rsidRDefault="00DD39BD" w:rsidP="00DD39BD">
      <w:pPr>
        <w:autoSpaceDE w:val="0"/>
        <w:autoSpaceDN w:val="0"/>
        <w:adjustRightInd w:val="0"/>
        <w:jc w:val="both"/>
        <w:outlineLvl w:val="1"/>
        <w:rPr>
          <w:color w:val="000000"/>
        </w:rPr>
      </w:pPr>
      <w:r w:rsidRPr="005C1FD5">
        <w:rPr>
          <w:b/>
          <w:color w:val="000000"/>
        </w:rPr>
        <w:t>3.18.7</w:t>
      </w:r>
      <w:r w:rsidRPr="005C1FD5">
        <w:rPr>
          <w:color w:val="000000"/>
        </w:rPr>
        <w:t xml:space="preserve"> При размещении объектов жилой застройки вдоль магистральных улиц не допускается со стороны улицы сплошное ограждение территории, прилегающей к жилой застройке, а также размещение площадок (детских игровых и детских спортивных, спортивных, инклюзивных детских и инклюзивных спортивных, для отдыха взрослых, для выгула и дрессировки животных, установки мусоросборников).</w:t>
      </w:r>
    </w:p>
    <w:p w:rsidR="00DD39BD" w:rsidRPr="005C1FD5" w:rsidRDefault="00DD39BD" w:rsidP="00DD39BD">
      <w:pPr>
        <w:autoSpaceDE w:val="0"/>
        <w:autoSpaceDN w:val="0"/>
        <w:adjustRightInd w:val="0"/>
        <w:jc w:val="both"/>
        <w:outlineLvl w:val="1"/>
        <w:rPr>
          <w:color w:val="000000"/>
        </w:rPr>
      </w:pPr>
      <w:r w:rsidRPr="005C1FD5">
        <w:rPr>
          <w:b/>
          <w:color w:val="000000"/>
        </w:rPr>
        <w:t>3.18.8</w:t>
      </w:r>
      <w:r w:rsidRPr="005C1FD5">
        <w:rPr>
          <w:color w:val="000000"/>
        </w:rPr>
        <w:t xml:space="preserve"> На территории жилой застройки с расположенными на ней жилыми домами блокированной застройки, объектами индивидуального жилищного строительства, садовыми домами размещение спортивной зоны на территориях общеобразовательных школ проектируется с учетом возможности использования спортивной зоны населением прилегающей жилой застройки.</w:t>
      </w:r>
    </w:p>
    <w:p w:rsidR="00DD39BD" w:rsidRPr="005C1FD5" w:rsidRDefault="00DD39BD" w:rsidP="00DD39BD">
      <w:pPr>
        <w:autoSpaceDE w:val="0"/>
        <w:autoSpaceDN w:val="0"/>
        <w:adjustRightInd w:val="0"/>
        <w:jc w:val="both"/>
        <w:outlineLvl w:val="1"/>
        <w:rPr>
          <w:color w:val="000000"/>
        </w:rPr>
      </w:pPr>
      <w:r w:rsidRPr="005C1FD5">
        <w:rPr>
          <w:b/>
          <w:color w:val="000000"/>
        </w:rPr>
        <w:t>3.18.9.</w:t>
      </w:r>
      <w:r w:rsidRPr="005C1FD5">
        <w:rPr>
          <w:color w:val="000000"/>
        </w:rPr>
        <w:t xml:space="preserve"> На территориях жилой застройки используются следующие элементы благоустройства: твердые виды покрытия проезда, различные виды покрытия площадок в зависимости от их функционального назначения, элементы сопряжения поверхностей, детское игровое, спортивно-развивающее, спортивное оборудование площадок, озеленение, осветительное оборудование.</w:t>
      </w:r>
    </w:p>
    <w:p w:rsidR="00DD39BD" w:rsidRPr="005C1FD5" w:rsidRDefault="00DD39BD" w:rsidP="00DD39BD">
      <w:pPr>
        <w:autoSpaceDE w:val="0"/>
        <w:autoSpaceDN w:val="0"/>
        <w:adjustRightInd w:val="0"/>
        <w:jc w:val="both"/>
        <w:outlineLvl w:val="1"/>
        <w:rPr>
          <w:color w:val="000000"/>
        </w:rPr>
      </w:pPr>
      <w:r w:rsidRPr="005C1FD5">
        <w:rPr>
          <w:b/>
          <w:color w:val="000000"/>
        </w:rPr>
        <w:t>3.18.10</w:t>
      </w:r>
      <w:r w:rsidRPr="005C1FD5">
        <w:rPr>
          <w:color w:val="000000"/>
        </w:rPr>
        <w:t xml:space="preserve"> При озеленении территорий детских садов и школ запрещено использовать растения с ядовитыми плодами, а также с колючками и шипами.</w:t>
      </w:r>
    </w:p>
    <w:p w:rsidR="00DD39BD" w:rsidRPr="005C1FD5" w:rsidRDefault="00DD39BD" w:rsidP="00DD39BD">
      <w:pPr>
        <w:autoSpaceDE w:val="0"/>
        <w:autoSpaceDN w:val="0"/>
        <w:adjustRightInd w:val="0"/>
        <w:jc w:val="both"/>
        <w:outlineLvl w:val="1"/>
        <w:rPr>
          <w:color w:val="000000"/>
        </w:rPr>
      </w:pPr>
      <w:r w:rsidRPr="005C1FD5">
        <w:rPr>
          <w:b/>
          <w:color w:val="000000"/>
        </w:rPr>
        <w:t>3.18.11</w:t>
      </w:r>
      <w:r w:rsidRPr="005C1FD5">
        <w:rPr>
          <w:color w:val="000000"/>
        </w:rPr>
        <w:t xml:space="preserve"> Остановки, стоянки и хранения автомототранспортных средств на газонах, клумбах, иных участках с зелеными насаждениями не допускается.</w:t>
      </w:r>
    </w:p>
    <w:p w:rsidR="00DD39BD" w:rsidRPr="005C1FD5" w:rsidRDefault="00DD39BD" w:rsidP="00DD39BD">
      <w:pPr>
        <w:autoSpaceDE w:val="0"/>
        <w:autoSpaceDN w:val="0"/>
        <w:adjustRightInd w:val="0"/>
        <w:jc w:val="both"/>
        <w:outlineLvl w:val="1"/>
        <w:rPr>
          <w:color w:val="000000"/>
        </w:rPr>
      </w:pPr>
      <w:r w:rsidRPr="005C1FD5">
        <w:rPr>
          <w:b/>
          <w:color w:val="000000"/>
        </w:rPr>
        <w:t>3.18.12</w:t>
      </w:r>
      <w:r w:rsidRPr="005C1FD5">
        <w:rPr>
          <w:color w:val="000000"/>
        </w:rPr>
        <w:t xml:space="preserve"> В перечень конструктивных элементов внешнего благоустройства автостоянок следует включать твердые виды покрытия, элементы сопряжения поверхностей, ограждения, урны или малые контейнеры для мусора, осветительное оборудование, средства размещения информации (указатели).</w:t>
      </w:r>
    </w:p>
    <w:p w:rsidR="00DD39BD" w:rsidRPr="005C1FD5" w:rsidRDefault="00DD39BD" w:rsidP="00DD39BD">
      <w:pPr>
        <w:autoSpaceDE w:val="0"/>
        <w:autoSpaceDN w:val="0"/>
        <w:adjustRightInd w:val="0"/>
        <w:jc w:val="center"/>
        <w:outlineLvl w:val="1"/>
        <w:rPr>
          <w:b/>
          <w:color w:val="000000"/>
        </w:rPr>
      </w:pPr>
      <w:r w:rsidRPr="005C1FD5">
        <w:rPr>
          <w:b/>
          <w:color w:val="000000"/>
        </w:rPr>
        <w:t>3.19. Требования к благоустройству</w:t>
      </w:r>
      <w:r w:rsidRPr="005C1FD5">
        <w:rPr>
          <w:color w:val="000000"/>
        </w:rPr>
        <w:t xml:space="preserve"> </w:t>
      </w:r>
      <w:r w:rsidRPr="005C1FD5">
        <w:rPr>
          <w:b/>
          <w:color w:val="000000"/>
        </w:rPr>
        <w:t>общественных территорий</w:t>
      </w:r>
    </w:p>
    <w:p w:rsidR="00DD39BD" w:rsidRPr="005C1FD5" w:rsidRDefault="00DD39BD" w:rsidP="00DD39BD">
      <w:pPr>
        <w:autoSpaceDE w:val="0"/>
        <w:autoSpaceDN w:val="0"/>
        <w:adjustRightInd w:val="0"/>
        <w:jc w:val="both"/>
        <w:outlineLvl w:val="1"/>
        <w:rPr>
          <w:color w:val="000000"/>
        </w:rPr>
      </w:pPr>
      <w:r w:rsidRPr="005C1FD5">
        <w:rPr>
          <w:b/>
          <w:color w:val="000000"/>
        </w:rPr>
        <w:lastRenderedPageBreak/>
        <w:t>3.19.1.</w:t>
      </w:r>
      <w:r w:rsidRPr="005C1FD5">
        <w:rPr>
          <w:color w:val="000000"/>
        </w:rPr>
        <w:t xml:space="preserve"> К объектам благоустройства общественных территорий муниципального образования относятся все разновидности общественных территорий населенного пункта и территории, просматриваемые с них, в том числе озелененные территории, центры притяжения, примагистральные территории, береговые полосы водных объектов общего пользования, а также другие объекты, которыми беспрепятственно пользуется неограниченный круг лиц.</w:t>
      </w:r>
    </w:p>
    <w:p w:rsidR="00DD39BD" w:rsidRPr="005C1FD5" w:rsidRDefault="00DD39BD" w:rsidP="00DD39BD">
      <w:pPr>
        <w:autoSpaceDE w:val="0"/>
        <w:autoSpaceDN w:val="0"/>
        <w:adjustRightInd w:val="0"/>
        <w:jc w:val="both"/>
        <w:outlineLvl w:val="1"/>
        <w:rPr>
          <w:color w:val="000000"/>
        </w:rPr>
      </w:pPr>
      <w:r w:rsidRPr="005C1FD5">
        <w:rPr>
          <w:b/>
          <w:color w:val="000000"/>
        </w:rPr>
        <w:t>3.19.2</w:t>
      </w:r>
      <w:r w:rsidRPr="005C1FD5">
        <w:rPr>
          <w:color w:val="000000"/>
        </w:rPr>
        <w:t xml:space="preserve"> При разработке архитектурно-планировочной концепции благоустройства общественных территорий выбираются архитектурно-художественные и функционально-технологические проектные решения, выполненные с использованием методов соучаствующего проектирования, обоснованные расчетами по оценке социально-экономической эффективности и анализом исторической значимости территории.</w:t>
      </w:r>
    </w:p>
    <w:p w:rsidR="00DD39BD" w:rsidRPr="005C1FD5" w:rsidRDefault="00DD39BD" w:rsidP="00DD39BD">
      <w:pPr>
        <w:autoSpaceDE w:val="0"/>
        <w:autoSpaceDN w:val="0"/>
        <w:adjustRightInd w:val="0"/>
        <w:jc w:val="both"/>
        <w:outlineLvl w:val="1"/>
        <w:rPr>
          <w:color w:val="000000"/>
        </w:rPr>
      </w:pPr>
      <w:r w:rsidRPr="005C1FD5">
        <w:rPr>
          <w:b/>
          <w:color w:val="000000"/>
        </w:rPr>
        <w:t>3.19.3</w:t>
      </w:r>
      <w:r w:rsidRPr="005C1FD5">
        <w:rPr>
          <w:color w:val="000000"/>
        </w:rPr>
        <w:t xml:space="preserve"> Проекты благоустройства общественных территорий разрабатываются на основании материалов изысканий и предпроектных исследований, определяющих потребности жителей населенного пункта и возможные виды деятельности на данной территории.</w:t>
      </w:r>
    </w:p>
    <w:p w:rsidR="00DD39BD" w:rsidRPr="005C1FD5" w:rsidRDefault="00DD39BD" w:rsidP="00DD39BD">
      <w:pPr>
        <w:autoSpaceDE w:val="0"/>
        <w:autoSpaceDN w:val="0"/>
        <w:adjustRightInd w:val="0"/>
        <w:jc w:val="both"/>
        <w:outlineLvl w:val="1"/>
        <w:rPr>
          <w:color w:val="000000"/>
        </w:rPr>
      </w:pPr>
      <w:r w:rsidRPr="005C1FD5">
        <w:rPr>
          <w:b/>
          <w:color w:val="000000"/>
        </w:rPr>
        <w:t>3.19.4</w:t>
      </w:r>
      <w:r w:rsidRPr="005C1FD5">
        <w:rPr>
          <w:color w:val="000000"/>
        </w:rPr>
        <w:t xml:space="preserve"> Для реализации выбираются проекты благоустройства, предусматривающие формирование визуально привлекательной среды, обеспечивающие высокий уровень комфорта пребывания граждан, в том числе туристов, создание мест для общения, а также обеспечивающие возможности для развития предпринимательства.</w:t>
      </w:r>
    </w:p>
    <w:p w:rsidR="00DD39BD" w:rsidRPr="005C1FD5" w:rsidRDefault="00DD39BD" w:rsidP="00DD39BD">
      <w:pPr>
        <w:autoSpaceDE w:val="0"/>
        <w:autoSpaceDN w:val="0"/>
        <w:adjustRightInd w:val="0"/>
        <w:jc w:val="both"/>
        <w:outlineLvl w:val="1"/>
        <w:rPr>
          <w:color w:val="000000"/>
        </w:rPr>
      </w:pPr>
      <w:r w:rsidRPr="005C1FD5">
        <w:rPr>
          <w:color w:val="000000"/>
        </w:rPr>
        <w:t>При этом рекомендуется учитывать экологичность проектов благоустройства с точки зрения выбора общественной территории для благоустройства, архитектурных и планировочных решений, элементов озеленения, материалов и иных решений, влияющих на состояние окружающей среды и климат.</w:t>
      </w:r>
    </w:p>
    <w:p w:rsidR="00DD39BD" w:rsidRPr="005C1FD5" w:rsidRDefault="00DD39BD" w:rsidP="00DD39BD">
      <w:pPr>
        <w:autoSpaceDE w:val="0"/>
        <w:autoSpaceDN w:val="0"/>
        <w:adjustRightInd w:val="0"/>
        <w:jc w:val="both"/>
        <w:outlineLvl w:val="1"/>
        <w:rPr>
          <w:color w:val="000000"/>
        </w:rPr>
      </w:pPr>
      <w:r w:rsidRPr="005C1FD5">
        <w:rPr>
          <w:b/>
          <w:color w:val="000000"/>
        </w:rPr>
        <w:t>3.19.5</w:t>
      </w:r>
      <w:r w:rsidRPr="005C1FD5">
        <w:rPr>
          <w:color w:val="000000"/>
        </w:rPr>
        <w:t xml:space="preserve"> При разработке проектных мероприятий по благоустройству общественных территорий обеспечивается открытость и проницаемость территорий для визуального восприятия (отсутствие глухих оград и излишних ограждений), условия беспрепятственного передвижения населения, включая МГН, приемы поддержки исторически сложившейся планировочной структуры и масштаба застройки, достижение стилевого единства элементов благоустройства с окружающей средой населенного пункта, а также стилевого единства конструкций, в том числе средств размещения информации, рекламы и вывесок, размещаемых на внешних поверхностях зданий, строений, сооружений (далее - дизайн-код населенного пункта).</w:t>
      </w:r>
    </w:p>
    <w:p w:rsidR="00DD39BD" w:rsidRPr="005C1FD5" w:rsidRDefault="00DD39BD" w:rsidP="00DD39BD">
      <w:pPr>
        <w:autoSpaceDE w:val="0"/>
        <w:autoSpaceDN w:val="0"/>
        <w:adjustRightInd w:val="0"/>
        <w:jc w:val="both"/>
        <w:outlineLvl w:val="1"/>
        <w:rPr>
          <w:color w:val="000000"/>
        </w:rPr>
      </w:pPr>
      <w:r w:rsidRPr="005C1FD5">
        <w:rPr>
          <w:b/>
          <w:color w:val="000000"/>
        </w:rPr>
        <w:t>3.19.6</w:t>
      </w:r>
      <w:r w:rsidRPr="005C1FD5">
        <w:rPr>
          <w:color w:val="000000"/>
        </w:rPr>
        <w:t xml:space="preserve"> В перечень конструктивных элементов внешнего благоустройства общественных территорий муниципального образования включается: твердые виды покрытия, элементы сопряжения поверхностей, озеленение, уличное детское и спортивное оборудование, уличное техническое оборудование, осветительное оборудование, оборудование архитектурно-декоративного освещения, носители информации, элементы защиты участков озеленения, скамьи, урны и другие элементы.</w:t>
      </w:r>
    </w:p>
    <w:p w:rsidR="00DD39BD" w:rsidRPr="005C1FD5" w:rsidRDefault="00DD39BD" w:rsidP="00DD39BD">
      <w:pPr>
        <w:autoSpaceDE w:val="0"/>
        <w:autoSpaceDN w:val="0"/>
        <w:adjustRightInd w:val="0"/>
        <w:jc w:val="both"/>
        <w:outlineLvl w:val="1"/>
        <w:rPr>
          <w:color w:val="000000"/>
        </w:rPr>
      </w:pPr>
      <w:r w:rsidRPr="005C1FD5">
        <w:rPr>
          <w:color w:val="000000"/>
        </w:rPr>
        <w:t>На общественных территориях населенного пункта рекомендуется в том числе размещение памятников, произведений декоративно-прикладного искусства, декоративных водных устройств.</w:t>
      </w:r>
    </w:p>
    <w:p w:rsidR="00DD39BD" w:rsidRPr="005C1FD5" w:rsidRDefault="00DD39BD" w:rsidP="00DD39BD">
      <w:pPr>
        <w:autoSpaceDE w:val="0"/>
        <w:autoSpaceDN w:val="0"/>
        <w:adjustRightInd w:val="0"/>
        <w:jc w:val="both"/>
        <w:outlineLvl w:val="1"/>
        <w:rPr>
          <w:color w:val="000000"/>
        </w:rPr>
      </w:pPr>
    </w:p>
    <w:p w:rsidR="00DD39BD" w:rsidRPr="005C1FD5" w:rsidRDefault="00DD39BD" w:rsidP="00DD39BD">
      <w:pPr>
        <w:autoSpaceDE w:val="0"/>
        <w:autoSpaceDN w:val="0"/>
        <w:adjustRightInd w:val="0"/>
        <w:jc w:val="center"/>
        <w:outlineLvl w:val="1"/>
        <w:rPr>
          <w:b/>
          <w:color w:val="000000"/>
        </w:rPr>
      </w:pPr>
      <w:r w:rsidRPr="005C1FD5">
        <w:rPr>
          <w:b/>
          <w:color w:val="000000"/>
        </w:rPr>
        <w:t>3.20. Требования к благоустройству общественных территорий рекреационного назначения</w:t>
      </w:r>
    </w:p>
    <w:p w:rsidR="00DD39BD" w:rsidRPr="005C1FD5" w:rsidRDefault="00DD39BD" w:rsidP="00DD39BD">
      <w:pPr>
        <w:autoSpaceDE w:val="0"/>
        <w:autoSpaceDN w:val="0"/>
        <w:adjustRightInd w:val="0"/>
        <w:jc w:val="both"/>
        <w:outlineLvl w:val="1"/>
        <w:rPr>
          <w:color w:val="000000"/>
        </w:rPr>
      </w:pPr>
      <w:r w:rsidRPr="005C1FD5">
        <w:rPr>
          <w:b/>
          <w:color w:val="000000"/>
        </w:rPr>
        <w:t>3.20.1.</w:t>
      </w:r>
      <w:r w:rsidRPr="005C1FD5">
        <w:rPr>
          <w:color w:val="000000"/>
        </w:rPr>
        <w:t xml:space="preserve"> К объектам благоустройства на территориях рекреационного назначения относятся части территорий зон особо охраняемых природных территорий, зоны отдыха, парки, лесопарковые зоны, городские леса, сады, бульвары, скверы и иные подобные элементы планировочной структуры населенного пункта (далее - объекты рекреации).</w:t>
      </w:r>
    </w:p>
    <w:p w:rsidR="00DD39BD" w:rsidRPr="005C1FD5" w:rsidRDefault="00DD39BD" w:rsidP="00DD39BD">
      <w:pPr>
        <w:autoSpaceDE w:val="0"/>
        <w:autoSpaceDN w:val="0"/>
        <w:adjustRightInd w:val="0"/>
        <w:jc w:val="both"/>
        <w:outlineLvl w:val="1"/>
        <w:rPr>
          <w:color w:val="000000"/>
        </w:rPr>
      </w:pPr>
      <w:r w:rsidRPr="005C1FD5">
        <w:rPr>
          <w:b/>
          <w:color w:val="000000"/>
        </w:rPr>
        <w:t>3.20.2</w:t>
      </w:r>
      <w:r w:rsidRPr="005C1FD5">
        <w:rPr>
          <w:color w:val="000000"/>
        </w:rPr>
        <w:t xml:space="preserve"> При проектировании и благоустройстве объектов рекреации предусматривается:</w:t>
      </w:r>
    </w:p>
    <w:p w:rsidR="00DD39BD" w:rsidRPr="005C1FD5" w:rsidRDefault="00DD39BD" w:rsidP="00DD39BD">
      <w:pPr>
        <w:autoSpaceDE w:val="0"/>
        <w:autoSpaceDN w:val="0"/>
        <w:adjustRightInd w:val="0"/>
        <w:jc w:val="both"/>
        <w:outlineLvl w:val="1"/>
        <w:rPr>
          <w:color w:val="000000"/>
        </w:rPr>
      </w:pPr>
      <w:r w:rsidRPr="005C1FD5">
        <w:rPr>
          <w:color w:val="000000"/>
        </w:rPr>
        <w:t>а) для лесопарковых зон: сохранение природной среды, создание экосистем, способных к устойчивому функционированию, проведение функционального зонирования территории в зависимости от ценности ландшафтов и насаждений с установлением режимов использования и разрешенных мероприятий по благоустройству для различных зон лесопарка;</w:t>
      </w:r>
    </w:p>
    <w:p w:rsidR="00DD39BD" w:rsidRPr="005C1FD5" w:rsidRDefault="00DD39BD" w:rsidP="00DD39BD">
      <w:pPr>
        <w:autoSpaceDE w:val="0"/>
        <w:autoSpaceDN w:val="0"/>
        <w:adjustRightInd w:val="0"/>
        <w:jc w:val="both"/>
        <w:outlineLvl w:val="1"/>
        <w:rPr>
          <w:color w:val="000000"/>
        </w:rPr>
      </w:pPr>
      <w:r w:rsidRPr="005C1FD5">
        <w:rPr>
          <w:color w:val="000000"/>
        </w:rPr>
        <w:t xml:space="preserve">б) для парков и садов: разреживание участков с повышенной плотностью насаждений, удаление больных, старых, недекоративных, потерявших декоративность деревьев и растений малоценных видов, их замену на декоративно-лиственные и красивоцветущие формы деревьев и кустарников, применение различных видов и приемов озеленения, благоустройство ландшафта, создание пешеходных коммуникаций, организацию площадок отдыха, детских игровых, детских спортивных </w:t>
      </w:r>
      <w:r w:rsidRPr="005C1FD5">
        <w:rPr>
          <w:color w:val="000000"/>
        </w:rPr>
        <w:lastRenderedPageBreak/>
        <w:t>и детских инклюзивных площадок, спортивных площадок для всех категорий населения, установку парковых сооружений;</w:t>
      </w:r>
    </w:p>
    <w:p w:rsidR="00DD39BD" w:rsidRPr="005C1FD5" w:rsidRDefault="00DD39BD" w:rsidP="00DD39BD">
      <w:pPr>
        <w:autoSpaceDE w:val="0"/>
        <w:autoSpaceDN w:val="0"/>
        <w:adjustRightInd w:val="0"/>
        <w:jc w:val="both"/>
        <w:outlineLvl w:val="1"/>
        <w:rPr>
          <w:color w:val="000000"/>
        </w:rPr>
      </w:pPr>
      <w:r w:rsidRPr="005C1FD5">
        <w:rPr>
          <w:color w:val="000000"/>
        </w:rPr>
        <w:t>в) для бульваров и скверов: удаление больных, старых, недекоративных, потерявших декоративность деревьев и растений малоценных видов, их замену на декоративно-лиственные и красивоцветущие формы деревьев и кустарников, создание и увеличение расстояний между краем проезжей части и ближайшим рядом деревьев, посадку за пределами зоны риска преимущественно крупномерного посадочного материала с использованием специальных технологий посадки и содержания, создание пешеходных коммуникаций;</w:t>
      </w:r>
    </w:p>
    <w:p w:rsidR="00DD39BD" w:rsidRPr="005C1FD5" w:rsidRDefault="00DD39BD" w:rsidP="00DD39BD">
      <w:pPr>
        <w:autoSpaceDE w:val="0"/>
        <w:autoSpaceDN w:val="0"/>
        <w:adjustRightInd w:val="0"/>
        <w:jc w:val="both"/>
        <w:outlineLvl w:val="1"/>
        <w:rPr>
          <w:color w:val="000000"/>
        </w:rPr>
      </w:pPr>
      <w:r w:rsidRPr="005C1FD5">
        <w:rPr>
          <w:color w:val="000000"/>
        </w:rPr>
        <w:t>г) для городских лесов: реализацию мероприятий по благоустройству, использование и уход в соответствии с положениями лесного законодательства Российской Федерации и правовых актов Министерства природных ресурсов и экологии Российской Федерации.</w:t>
      </w:r>
    </w:p>
    <w:p w:rsidR="00DD39BD" w:rsidRPr="005C1FD5" w:rsidRDefault="00DD39BD" w:rsidP="00DD39BD">
      <w:pPr>
        <w:autoSpaceDE w:val="0"/>
        <w:autoSpaceDN w:val="0"/>
        <w:adjustRightInd w:val="0"/>
        <w:jc w:val="both"/>
        <w:outlineLvl w:val="1"/>
        <w:rPr>
          <w:color w:val="000000"/>
        </w:rPr>
      </w:pPr>
      <w:r w:rsidRPr="005C1FD5">
        <w:rPr>
          <w:b/>
          <w:color w:val="000000"/>
        </w:rPr>
        <w:t>3.20.3</w:t>
      </w:r>
      <w:r w:rsidRPr="005C1FD5">
        <w:rPr>
          <w:color w:val="000000"/>
        </w:rPr>
        <w:t xml:space="preserve"> При благоустройстве объектов рекреации следует предусматривать колористическое решение покрытия, элементов декоративно-прикладного оформления, оборудования архитектурно-декоративного освещения, формирование пейзажного характера озеленения, а также размещение водных устройств, установку туалетных кабин, питьевых фонтанчиков, скамеек, урн, малых контейнеров для мусора.</w:t>
      </w:r>
    </w:p>
    <w:p w:rsidR="00DD39BD" w:rsidRPr="005C1FD5" w:rsidRDefault="00DD39BD" w:rsidP="00DD39BD">
      <w:pPr>
        <w:autoSpaceDE w:val="0"/>
        <w:autoSpaceDN w:val="0"/>
        <w:adjustRightInd w:val="0"/>
        <w:jc w:val="both"/>
        <w:outlineLvl w:val="1"/>
        <w:rPr>
          <w:color w:val="000000"/>
        </w:rPr>
      </w:pPr>
      <w:r w:rsidRPr="005C1FD5">
        <w:rPr>
          <w:b/>
          <w:color w:val="000000"/>
        </w:rPr>
        <w:t>3.20.4.</w:t>
      </w:r>
      <w:r w:rsidRPr="005C1FD5">
        <w:rPr>
          <w:color w:val="000000"/>
        </w:rPr>
        <w:t xml:space="preserve"> Объекты мелкорозничной торговли и питания, размещаемые на территории объектов рекреации, проектируются некапитальными и оборудованными туалетом, доступным для посетителей объекта, также рекомендуется установка передвижных тележек для торговли напитками, мороженым и иными готовыми пищевыми продуктами.</w:t>
      </w:r>
    </w:p>
    <w:p w:rsidR="00DD39BD" w:rsidRPr="005C1FD5" w:rsidRDefault="00DD39BD" w:rsidP="00DD39BD">
      <w:pPr>
        <w:autoSpaceDE w:val="0"/>
        <w:autoSpaceDN w:val="0"/>
        <w:adjustRightInd w:val="0"/>
        <w:jc w:val="both"/>
        <w:outlineLvl w:val="1"/>
        <w:rPr>
          <w:color w:val="000000"/>
        </w:rPr>
      </w:pPr>
      <w:r w:rsidRPr="005C1FD5">
        <w:rPr>
          <w:b/>
          <w:color w:val="000000"/>
        </w:rPr>
        <w:t>3.20.5</w:t>
      </w:r>
      <w:r w:rsidRPr="005C1FD5">
        <w:rPr>
          <w:color w:val="000000"/>
        </w:rPr>
        <w:t xml:space="preserve"> В целях обеспечения безопасности нахождения посетителей объекта рекреации вблизи водных объектов в зависимости от ландшафтных условий и характера береговой линии устанавливается просматриваемое ограждение водных объектов.</w:t>
      </w:r>
    </w:p>
    <w:p w:rsidR="00DD39BD" w:rsidRPr="005C1FD5" w:rsidRDefault="00DD39BD" w:rsidP="00DD39BD">
      <w:pPr>
        <w:autoSpaceDE w:val="0"/>
        <w:autoSpaceDN w:val="0"/>
        <w:adjustRightInd w:val="0"/>
        <w:jc w:val="both"/>
        <w:outlineLvl w:val="1"/>
        <w:rPr>
          <w:color w:val="000000"/>
        </w:rPr>
      </w:pPr>
      <w:r w:rsidRPr="005C1FD5">
        <w:rPr>
          <w:b/>
          <w:color w:val="000000"/>
        </w:rPr>
        <w:t>3.20.6</w:t>
      </w:r>
      <w:r w:rsidRPr="005C1FD5">
        <w:rPr>
          <w:color w:val="000000"/>
        </w:rPr>
        <w:t xml:space="preserve"> При проектировании озеленения на территории объектов рекреации требуется:</w:t>
      </w:r>
    </w:p>
    <w:p w:rsidR="00DD39BD" w:rsidRPr="005C1FD5" w:rsidRDefault="00DD39BD" w:rsidP="00DD39BD">
      <w:pPr>
        <w:autoSpaceDE w:val="0"/>
        <w:autoSpaceDN w:val="0"/>
        <w:adjustRightInd w:val="0"/>
        <w:jc w:val="both"/>
        <w:outlineLvl w:val="1"/>
        <w:rPr>
          <w:color w:val="000000"/>
        </w:rPr>
      </w:pPr>
      <w:r w:rsidRPr="005C1FD5">
        <w:rPr>
          <w:color w:val="000000"/>
        </w:rPr>
        <w:t>- дать оценку существующей древесно-кустарниковой, цветочно-декоративной растительности и газонных трав, их жизнеспособности и устойчивости;</w:t>
      </w:r>
    </w:p>
    <w:p w:rsidR="00DD39BD" w:rsidRPr="005C1FD5" w:rsidRDefault="00DD39BD" w:rsidP="00DD39BD">
      <w:pPr>
        <w:autoSpaceDE w:val="0"/>
        <w:autoSpaceDN w:val="0"/>
        <w:adjustRightInd w:val="0"/>
        <w:jc w:val="both"/>
        <w:outlineLvl w:val="1"/>
        <w:rPr>
          <w:color w:val="000000"/>
        </w:rPr>
      </w:pPr>
      <w:r w:rsidRPr="005C1FD5">
        <w:rPr>
          <w:color w:val="000000"/>
        </w:rPr>
        <w:t>- произвести выявление и учет сорняков, вредителей и болезней древесно-кустарниковой, цветочно-декоративной растительности и газонных трав, разработать мероприятия по их удалению с объекта рекреации;</w:t>
      </w:r>
    </w:p>
    <w:p w:rsidR="00DD39BD" w:rsidRPr="005C1FD5" w:rsidRDefault="00DD39BD" w:rsidP="00DD39BD">
      <w:pPr>
        <w:autoSpaceDE w:val="0"/>
        <w:autoSpaceDN w:val="0"/>
        <w:adjustRightInd w:val="0"/>
        <w:jc w:val="both"/>
        <w:outlineLvl w:val="1"/>
        <w:rPr>
          <w:color w:val="000000"/>
        </w:rPr>
      </w:pPr>
      <w:r w:rsidRPr="005C1FD5">
        <w:rPr>
          <w:color w:val="000000"/>
        </w:rPr>
        <w:t>- произвести почвенную диагностику условий питания растений;</w:t>
      </w:r>
    </w:p>
    <w:p w:rsidR="00DD39BD" w:rsidRPr="005C1FD5" w:rsidRDefault="00DD39BD" w:rsidP="00DD39BD">
      <w:pPr>
        <w:autoSpaceDE w:val="0"/>
        <w:autoSpaceDN w:val="0"/>
        <w:adjustRightInd w:val="0"/>
        <w:jc w:val="both"/>
        <w:outlineLvl w:val="1"/>
        <w:rPr>
          <w:color w:val="000000"/>
        </w:rPr>
      </w:pPr>
      <w:r w:rsidRPr="005C1FD5">
        <w:rPr>
          <w:color w:val="000000"/>
        </w:rPr>
        <w:t>- обеспечивать сохранение травяного покрова, древесно-кустарниковой и прибрежной растительности не менее, чем на 80% общей площади зоны отдыха;</w:t>
      </w:r>
    </w:p>
    <w:p w:rsidR="00DD39BD" w:rsidRPr="005C1FD5" w:rsidRDefault="00DD39BD" w:rsidP="00DD39BD">
      <w:pPr>
        <w:autoSpaceDE w:val="0"/>
        <w:autoSpaceDN w:val="0"/>
        <w:adjustRightInd w:val="0"/>
        <w:jc w:val="both"/>
        <w:outlineLvl w:val="1"/>
        <w:rPr>
          <w:color w:val="000000"/>
        </w:rPr>
      </w:pPr>
      <w:r w:rsidRPr="005C1FD5">
        <w:rPr>
          <w:color w:val="000000"/>
        </w:rPr>
        <w:t>- обеспечивать озеленение и формирование берегов водоема.</w:t>
      </w:r>
    </w:p>
    <w:p w:rsidR="00DD39BD" w:rsidRPr="005C1FD5" w:rsidRDefault="00DD39BD" w:rsidP="00DD39BD">
      <w:pPr>
        <w:autoSpaceDE w:val="0"/>
        <w:autoSpaceDN w:val="0"/>
        <w:adjustRightInd w:val="0"/>
        <w:jc w:val="both"/>
        <w:outlineLvl w:val="1"/>
        <w:rPr>
          <w:color w:val="000000"/>
        </w:rPr>
      </w:pPr>
      <w:r w:rsidRPr="005C1FD5">
        <w:rPr>
          <w:b/>
          <w:color w:val="000000"/>
        </w:rPr>
        <w:t>3.20.7</w:t>
      </w:r>
      <w:r w:rsidRPr="005C1FD5">
        <w:rPr>
          <w:color w:val="000000"/>
        </w:rPr>
        <w:t xml:space="preserve"> При проектировании парков учитывается ландшафтно-климатические условия и организация парков на пересеченном рельефе, по берегам водоемов, рек, парки на территориях, занятых лесными насаждениями.</w:t>
      </w:r>
    </w:p>
    <w:p w:rsidR="00DD39BD" w:rsidRPr="005C1FD5" w:rsidRDefault="00DD39BD" w:rsidP="00DD39BD">
      <w:pPr>
        <w:autoSpaceDE w:val="0"/>
        <w:autoSpaceDN w:val="0"/>
        <w:adjustRightInd w:val="0"/>
        <w:jc w:val="both"/>
        <w:outlineLvl w:val="1"/>
        <w:rPr>
          <w:color w:val="000000"/>
        </w:rPr>
      </w:pPr>
      <w:r w:rsidRPr="005C1FD5">
        <w:rPr>
          <w:color w:val="000000"/>
        </w:rPr>
        <w:t>При проектировании озеленения парков рекомендуется использование типов насаждений и видов растений, характерных для данной климатической зоны.</w:t>
      </w:r>
    </w:p>
    <w:p w:rsidR="00DD39BD" w:rsidRPr="005C1FD5" w:rsidRDefault="00DD39BD" w:rsidP="00DD39BD">
      <w:pPr>
        <w:autoSpaceDE w:val="0"/>
        <w:autoSpaceDN w:val="0"/>
        <w:adjustRightInd w:val="0"/>
        <w:jc w:val="both"/>
        <w:outlineLvl w:val="1"/>
        <w:rPr>
          <w:color w:val="000000"/>
        </w:rPr>
      </w:pPr>
      <w:r w:rsidRPr="005C1FD5">
        <w:rPr>
          <w:b/>
          <w:color w:val="000000"/>
        </w:rPr>
        <w:t>3.20.8.</w:t>
      </w:r>
      <w:r w:rsidRPr="005C1FD5">
        <w:rPr>
          <w:color w:val="000000"/>
        </w:rPr>
        <w:t xml:space="preserve"> При благоустройстве парков, являющихся памятниками садово-паркового искусства, истории и архитектуры, требуются мероприятия по благоустройству такого парка синхронизировать с мероприятиями по реконструкции и (или) реставрации строений и сооружений, расположенных на территории парка, а также проводить мероприятия по сохранению и восстановлению их исторического облика, парка, планировки, озеленения, включая воссоздание ассортимента растений. Оборудование и оснащение территории такого парка элементами благоустройства рекомендуется проектировать в соответствии с историко-культурным регламентом территории, на которой он расположен (при его наличии).</w:t>
      </w:r>
    </w:p>
    <w:p w:rsidR="00DD39BD" w:rsidRPr="005C1FD5" w:rsidRDefault="00DD39BD" w:rsidP="00DD39BD">
      <w:pPr>
        <w:autoSpaceDE w:val="0"/>
        <w:autoSpaceDN w:val="0"/>
        <w:adjustRightInd w:val="0"/>
        <w:jc w:val="both"/>
        <w:outlineLvl w:val="1"/>
        <w:rPr>
          <w:color w:val="000000"/>
        </w:rPr>
      </w:pPr>
      <w:r w:rsidRPr="005C1FD5">
        <w:rPr>
          <w:b/>
          <w:color w:val="000000"/>
        </w:rPr>
        <w:t>3.20.9.</w:t>
      </w:r>
      <w:r w:rsidRPr="005C1FD5">
        <w:rPr>
          <w:color w:val="000000"/>
        </w:rPr>
        <w:t xml:space="preserve"> На территории муниципального образования следует формировать следующие виды садов:</w:t>
      </w:r>
    </w:p>
    <w:p w:rsidR="00DD39BD" w:rsidRPr="005C1FD5" w:rsidRDefault="00DD39BD" w:rsidP="00DD39BD">
      <w:pPr>
        <w:autoSpaceDE w:val="0"/>
        <w:autoSpaceDN w:val="0"/>
        <w:adjustRightInd w:val="0"/>
        <w:jc w:val="both"/>
        <w:outlineLvl w:val="1"/>
        <w:rPr>
          <w:color w:val="000000"/>
        </w:rPr>
      </w:pPr>
      <w:r w:rsidRPr="005C1FD5">
        <w:rPr>
          <w:color w:val="000000"/>
        </w:rPr>
        <w:t>а) сады отдыха, предназначенные для организации кратковременного отдыха населения и прогулок;</w:t>
      </w:r>
    </w:p>
    <w:p w:rsidR="00DD39BD" w:rsidRPr="005C1FD5" w:rsidRDefault="00DD39BD" w:rsidP="00DD39BD">
      <w:pPr>
        <w:autoSpaceDE w:val="0"/>
        <w:autoSpaceDN w:val="0"/>
        <w:adjustRightInd w:val="0"/>
        <w:jc w:val="both"/>
        <w:outlineLvl w:val="1"/>
        <w:rPr>
          <w:color w:val="000000"/>
        </w:rPr>
      </w:pPr>
      <w:r w:rsidRPr="005C1FD5">
        <w:rPr>
          <w:color w:val="000000"/>
        </w:rPr>
        <w:t>б) сады при зданиях и сооружениях социально значимых объектов, учреждений культуры и спорта;</w:t>
      </w:r>
    </w:p>
    <w:p w:rsidR="00DD39BD" w:rsidRPr="005C1FD5" w:rsidRDefault="00DD39BD" w:rsidP="00DD39BD">
      <w:pPr>
        <w:autoSpaceDE w:val="0"/>
        <w:autoSpaceDN w:val="0"/>
        <w:adjustRightInd w:val="0"/>
        <w:jc w:val="both"/>
        <w:outlineLvl w:val="1"/>
        <w:rPr>
          <w:color w:val="000000"/>
        </w:rPr>
      </w:pPr>
      <w:r w:rsidRPr="005C1FD5">
        <w:rPr>
          <w:color w:val="000000"/>
        </w:rPr>
        <w:t>в) сады-выставки, представляющие собой экспозиционную территорию, функционирующую как самостоятельный объект или как часть городского парка;</w:t>
      </w:r>
    </w:p>
    <w:p w:rsidR="00DD39BD" w:rsidRPr="005C1FD5" w:rsidRDefault="00DD39BD" w:rsidP="00DD39BD">
      <w:pPr>
        <w:autoSpaceDE w:val="0"/>
        <w:autoSpaceDN w:val="0"/>
        <w:adjustRightInd w:val="0"/>
        <w:jc w:val="both"/>
        <w:outlineLvl w:val="1"/>
        <w:rPr>
          <w:color w:val="000000"/>
        </w:rPr>
      </w:pPr>
      <w:r w:rsidRPr="005C1FD5">
        <w:rPr>
          <w:color w:val="000000"/>
        </w:rPr>
        <w:t xml:space="preserve">г) сады на крышах, размещаемые на плоских крышах жилых, общественных и производственных зданий и сооружений в целях создания среды для кратковременного отдыха. Площадь озелененной </w:t>
      </w:r>
      <w:r w:rsidRPr="005C1FD5">
        <w:rPr>
          <w:color w:val="000000"/>
        </w:rPr>
        <w:lastRenderedPageBreak/>
        <w:t>крыши рекомендуется включать в показатель площади территории зеленых насаждений населенного пункта.</w:t>
      </w:r>
    </w:p>
    <w:p w:rsidR="00DD39BD" w:rsidRPr="005C1FD5" w:rsidRDefault="00DD39BD" w:rsidP="00DD39BD">
      <w:pPr>
        <w:autoSpaceDE w:val="0"/>
        <w:autoSpaceDN w:val="0"/>
        <w:adjustRightInd w:val="0"/>
        <w:jc w:val="both"/>
        <w:outlineLvl w:val="1"/>
        <w:rPr>
          <w:color w:val="000000"/>
        </w:rPr>
      </w:pPr>
      <w:r w:rsidRPr="005C1FD5">
        <w:rPr>
          <w:b/>
          <w:color w:val="000000"/>
        </w:rPr>
        <w:t>3.20.10.</w:t>
      </w:r>
      <w:r w:rsidRPr="005C1FD5">
        <w:rPr>
          <w:color w:val="000000"/>
        </w:rPr>
        <w:t xml:space="preserve"> На территориях зон отдыха, предназначенных и обустроенных для организации активного массового отдыха, купания и рекреации, помимо элементов благоустройства, указанных в пунктах 3.20.3 и 3.20.4 настоящих Правил, следует размещать: пункт медицинского обслуживания с проездом, спасательную станцию, пешеходные дорожки, инженерное оборудование (питьевое водоснабжение и водоотведение, защита от попадания загрязненного поверхностного стока в водоем), оборудование пляжа (навесы от солнца, лежаки, кабинки для переодевания).</w:t>
      </w:r>
    </w:p>
    <w:p w:rsidR="00DD39BD" w:rsidRPr="005C1FD5" w:rsidRDefault="00DD39BD" w:rsidP="00DD39BD">
      <w:pPr>
        <w:autoSpaceDE w:val="0"/>
        <w:autoSpaceDN w:val="0"/>
        <w:adjustRightInd w:val="0"/>
        <w:jc w:val="center"/>
        <w:outlineLvl w:val="1"/>
        <w:rPr>
          <w:b/>
          <w:color w:val="000000"/>
        </w:rPr>
      </w:pPr>
      <w:r w:rsidRPr="005C1FD5">
        <w:rPr>
          <w:b/>
          <w:color w:val="000000"/>
        </w:rPr>
        <w:t>3.20 Требования к организации пешеходных коммуникаций, в том числе тротуаров, аллей, дорожек, тропинок</w:t>
      </w:r>
    </w:p>
    <w:p w:rsidR="00DD39BD" w:rsidRPr="005C1FD5" w:rsidRDefault="00DD39BD" w:rsidP="00DD39BD">
      <w:pPr>
        <w:autoSpaceDE w:val="0"/>
        <w:autoSpaceDN w:val="0"/>
        <w:adjustRightInd w:val="0"/>
        <w:jc w:val="both"/>
        <w:outlineLvl w:val="1"/>
        <w:rPr>
          <w:color w:val="000000"/>
        </w:rPr>
      </w:pPr>
      <w:r w:rsidRPr="005C1FD5">
        <w:rPr>
          <w:b/>
          <w:color w:val="000000"/>
        </w:rPr>
        <w:t>3.20.1</w:t>
      </w:r>
      <w:r w:rsidRPr="005C1FD5">
        <w:rPr>
          <w:color w:val="000000"/>
        </w:rPr>
        <w:t xml:space="preserve"> Пешеходные коммуникации на территории жилой застройки следует проектировать с учетом создания основных и второстепенных пешеходных коммуникаций:</w:t>
      </w:r>
    </w:p>
    <w:p w:rsidR="00DD39BD" w:rsidRPr="005C1FD5" w:rsidRDefault="00DD39BD" w:rsidP="00DD39BD">
      <w:pPr>
        <w:autoSpaceDE w:val="0"/>
        <w:autoSpaceDN w:val="0"/>
        <w:adjustRightInd w:val="0"/>
        <w:jc w:val="both"/>
        <w:outlineLvl w:val="1"/>
        <w:rPr>
          <w:color w:val="000000"/>
        </w:rPr>
      </w:pPr>
      <w:r w:rsidRPr="005C1FD5">
        <w:rPr>
          <w:color w:val="000000"/>
        </w:rPr>
        <w:t>- к основным рекомендуется относить пешеходные коммуникации, обеспечивающие связь жилых, общественных, производственных и иных зданий и сооружений с остановками общественного транспорта, социально значимыми объектами, учреждениями культуры и спорта, территориями рекреационного назначения, а также связь между основными объектами и функциональными зонами в составе общественных территорий и территорий рекреационного назначения.</w:t>
      </w:r>
    </w:p>
    <w:p w:rsidR="00DD39BD" w:rsidRPr="005C1FD5" w:rsidRDefault="00DD39BD" w:rsidP="00DD39BD">
      <w:pPr>
        <w:autoSpaceDE w:val="0"/>
        <w:autoSpaceDN w:val="0"/>
        <w:adjustRightInd w:val="0"/>
        <w:jc w:val="both"/>
        <w:outlineLvl w:val="1"/>
        <w:rPr>
          <w:color w:val="000000"/>
        </w:rPr>
      </w:pPr>
      <w:r w:rsidRPr="005C1FD5">
        <w:rPr>
          <w:color w:val="000000"/>
        </w:rPr>
        <w:t>- к второстепенным рекомендуется относить пешеходные коммуникации, обеспечивающие связь между зданиями, различными объектами и элементами благоустройства в пределах благоустраиваемой территории, а также пешеходные коммуникации на озелененных территориях.</w:t>
      </w:r>
    </w:p>
    <w:p w:rsidR="00DD39BD" w:rsidRPr="005C1FD5" w:rsidRDefault="00DD39BD" w:rsidP="00DD39BD">
      <w:pPr>
        <w:autoSpaceDE w:val="0"/>
        <w:autoSpaceDN w:val="0"/>
        <w:adjustRightInd w:val="0"/>
        <w:jc w:val="both"/>
        <w:outlineLvl w:val="1"/>
        <w:rPr>
          <w:color w:val="000000"/>
        </w:rPr>
      </w:pPr>
      <w:r w:rsidRPr="005C1FD5">
        <w:rPr>
          <w:b/>
          <w:color w:val="000000"/>
        </w:rPr>
        <w:t>3.20.2.</w:t>
      </w:r>
      <w:r w:rsidRPr="005C1FD5">
        <w:rPr>
          <w:color w:val="000000"/>
        </w:rPr>
        <w:t xml:space="preserve"> Перед проектированием пешеходных коммуникаций следует составить карту фактических пешеходных маршрутов и схем движения пешеходных потоков, соединяющих основные точки притяжения людей, провести осмотр действующих и заброшенных пешеходных маршрутов, инвентаризацию бесхозных объектов, выявить основные проблемы состояния городской среды в местах концентрации пешеходных потоков. Следует учитывать интенсивность пешеходных потоков в различное время суток.</w:t>
      </w:r>
    </w:p>
    <w:p w:rsidR="00DD39BD" w:rsidRPr="005C1FD5" w:rsidRDefault="00DD39BD" w:rsidP="00DD39BD">
      <w:pPr>
        <w:autoSpaceDE w:val="0"/>
        <w:autoSpaceDN w:val="0"/>
        <w:adjustRightInd w:val="0"/>
        <w:jc w:val="both"/>
        <w:outlineLvl w:val="1"/>
        <w:rPr>
          <w:color w:val="000000"/>
        </w:rPr>
      </w:pPr>
      <w:r w:rsidRPr="005C1FD5">
        <w:rPr>
          <w:b/>
          <w:color w:val="000000"/>
        </w:rPr>
        <w:t>3.20.3.</w:t>
      </w:r>
      <w:r w:rsidRPr="005C1FD5">
        <w:rPr>
          <w:color w:val="000000"/>
        </w:rPr>
        <w:t xml:space="preserve"> При проектировании и благоустройстве системы пешеходных коммуникаций следует обеспечивать минимальное количество пересечений пешеходных коммуникаций с транспортными коммуникациями, непрерывность системы пешеходных коммуникаций, возможность безопасного, беспрепятственного и удобного передвижения людей, включая МНГ.</w:t>
      </w:r>
    </w:p>
    <w:p w:rsidR="00DD39BD" w:rsidRPr="005C1FD5" w:rsidRDefault="00DD39BD" w:rsidP="00DD39BD">
      <w:pPr>
        <w:autoSpaceDE w:val="0"/>
        <w:autoSpaceDN w:val="0"/>
        <w:adjustRightInd w:val="0"/>
        <w:jc w:val="both"/>
        <w:outlineLvl w:val="1"/>
        <w:rPr>
          <w:color w:val="000000"/>
        </w:rPr>
      </w:pPr>
      <w:r w:rsidRPr="005C1FD5">
        <w:rPr>
          <w:b/>
          <w:color w:val="000000"/>
        </w:rPr>
        <w:t>3.20.4</w:t>
      </w:r>
      <w:r w:rsidRPr="005C1FD5">
        <w:rPr>
          <w:color w:val="000000"/>
        </w:rPr>
        <w:t xml:space="preserve"> При планировочной организации пешеходных тротуаров следует предусматривать беспрепятственный доступ к зданиям и сооружениям для МГН, в том числе для инвалидов и иных граждан с ограниченными возможностями передвижения и их сопровождающих в соответствии СП 59.13330.2020 "Свод правил. Доступность зданий и сооружений для маломобильных групп населения. СНиП 35-01-2001".</w:t>
      </w:r>
    </w:p>
    <w:p w:rsidR="00DD39BD" w:rsidRPr="005C1FD5" w:rsidRDefault="00DD39BD" w:rsidP="00DD39BD">
      <w:pPr>
        <w:autoSpaceDE w:val="0"/>
        <w:autoSpaceDN w:val="0"/>
        <w:adjustRightInd w:val="0"/>
        <w:jc w:val="both"/>
        <w:outlineLvl w:val="1"/>
        <w:rPr>
          <w:color w:val="000000"/>
        </w:rPr>
      </w:pPr>
      <w:r w:rsidRPr="005C1FD5">
        <w:rPr>
          <w:b/>
          <w:color w:val="000000"/>
        </w:rPr>
        <w:t>3.20.5.</w:t>
      </w:r>
      <w:r w:rsidRPr="005C1FD5">
        <w:rPr>
          <w:color w:val="000000"/>
        </w:rPr>
        <w:t xml:space="preserve"> При проектировании пешеходных коммуникаций, прилегающих к объектам транспортной инфраструктуры, рекомендуется организовать разделение пешеходных потоков.</w:t>
      </w:r>
    </w:p>
    <w:p w:rsidR="00DD39BD" w:rsidRPr="005C1FD5" w:rsidRDefault="00DD39BD" w:rsidP="00DD39BD">
      <w:pPr>
        <w:autoSpaceDE w:val="0"/>
        <w:autoSpaceDN w:val="0"/>
        <w:adjustRightInd w:val="0"/>
        <w:jc w:val="both"/>
        <w:outlineLvl w:val="1"/>
        <w:rPr>
          <w:color w:val="000000"/>
        </w:rPr>
      </w:pPr>
      <w:r w:rsidRPr="005C1FD5">
        <w:rPr>
          <w:b/>
          <w:color w:val="000000"/>
        </w:rPr>
        <w:t>3.20.6.</w:t>
      </w:r>
      <w:r w:rsidRPr="005C1FD5">
        <w:rPr>
          <w:color w:val="000000"/>
        </w:rPr>
        <w:t xml:space="preserve"> С учетом общественного мнения, на сложившихся пешеходных маршрутах следует создавать искусственные препятствия в местах использования пешеходами опасных маршрутов, а также осуществлять перенос пешеходных переходов в целях создания более удобных подходов к объектам транспортной инфраструктуры, социального обслуживания, здравоохранения, образования, культуры, физической культуры и спорта.</w:t>
      </w:r>
    </w:p>
    <w:p w:rsidR="00DD39BD" w:rsidRPr="005C1FD5" w:rsidRDefault="00DD39BD" w:rsidP="00DD39BD">
      <w:pPr>
        <w:autoSpaceDE w:val="0"/>
        <w:autoSpaceDN w:val="0"/>
        <w:adjustRightInd w:val="0"/>
        <w:jc w:val="both"/>
        <w:outlineLvl w:val="1"/>
        <w:rPr>
          <w:color w:val="000000"/>
        </w:rPr>
      </w:pPr>
      <w:r w:rsidRPr="005C1FD5">
        <w:rPr>
          <w:b/>
          <w:color w:val="000000"/>
        </w:rPr>
        <w:t>3.20.7.</w:t>
      </w:r>
      <w:r w:rsidRPr="005C1FD5">
        <w:rPr>
          <w:color w:val="000000"/>
        </w:rPr>
        <w:t xml:space="preserve"> В перечень элементов благоустройства пешеходных коммуникаций следует включать: покрытие, элементы сопряжения поверхностей, осветительное оборудование, скамьи, малые контейнеры для мусора, урны, информационные указатели. </w:t>
      </w:r>
    </w:p>
    <w:p w:rsidR="00DD39BD" w:rsidRPr="005C1FD5" w:rsidRDefault="00DD39BD" w:rsidP="00DD39BD">
      <w:pPr>
        <w:autoSpaceDE w:val="0"/>
        <w:autoSpaceDN w:val="0"/>
        <w:adjustRightInd w:val="0"/>
        <w:ind w:firstLine="567"/>
        <w:jc w:val="both"/>
        <w:outlineLvl w:val="1"/>
        <w:rPr>
          <w:color w:val="000000"/>
        </w:rPr>
      </w:pPr>
      <w:r w:rsidRPr="005C1FD5">
        <w:rPr>
          <w:color w:val="000000"/>
        </w:rPr>
        <w:t>Количество элементов благоустройства рекомендуется определять с учетом интенсивности пешеходного движения.</w:t>
      </w:r>
    </w:p>
    <w:p w:rsidR="00DD39BD" w:rsidRPr="005C1FD5" w:rsidRDefault="00DD39BD" w:rsidP="00DD39BD">
      <w:pPr>
        <w:autoSpaceDE w:val="0"/>
        <w:autoSpaceDN w:val="0"/>
        <w:adjustRightInd w:val="0"/>
        <w:jc w:val="both"/>
        <w:outlineLvl w:val="1"/>
        <w:rPr>
          <w:color w:val="000000"/>
        </w:rPr>
      </w:pPr>
      <w:r w:rsidRPr="005C1FD5">
        <w:rPr>
          <w:b/>
          <w:color w:val="000000"/>
        </w:rPr>
        <w:t>3.20.8.</w:t>
      </w:r>
      <w:r w:rsidRPr="005C1FD5">
        <w:rPr>
          <w:color w:val="000000"/>
        </w:rPr>
        <w:t xml:space="preserve"> Покрытие пешеходных дорожек рекомендуется предусматривать удобным при ходьбе и устойчивым к износу.</w:t>
      </w:r>
    </w:p>
    <w:p w:rsidR="00DD39BD" w:rsidRPr="005C1FD5" w:rsidRDefault="00DD39BD" w:rsidP="00DD39BD">
      <w:pPr>
        <w:autoSpaceDE w:val="0"/>
        <w:autoSpaceDN w:val="0"/>
        <w:adjustRightInd w:val="0"/>
        <w:jc w:val="both"/>
        <w:outlineLvl w:val="1"/>
        <w:rPr>
          <w:color w:val="000000"/>
        </w:rPr>
      </w:pPr>
      <w:r w:rsidRPr="005C1FD5">
        <w:rPr>
          <w:b/>
          <w:color w:val="000000"/>
        </w:rPr>
        <w:t>3.20.9.</w:t>
      </w:r>
      <w:r w:rsidRPr="005C1FD5">
        <w:rPr>
          <w:color w:val="000000"/>
        </w:rPr>
        <w:t xml:space="preserve"> Пешеходные дорожки и тротуары в составе активно используемых общественных территорий в целях избежания скопления людей рекомендуется предусматривать шириной не менее 2 метров. </w:t>
      </w:r>
    </w:p>
    <w:p w:rsidR="00DD39BD" w:rsidRPr="005C1FD5" w:rsidRDefault="00DD39BD" w:rsidP="00DD39BD">
      <w:pPr>
        <w:autoSpaceDE w:val="0"/>
        <w:autoSpaceDN w:val="0"/>
        <w:adjustRightInd w:val="0"/>
        <w:ind w:firstLine="567"/>
        <w:jc w:val="both"/>
        <w:outlineLvl w:val="1"/>
        <w:rPr>
          <w:color w:val="000000"/>
        </w:rPr>
      </w:pPr>
      <w:r w:rsidRPr="005C1FD5">
        <w:rPr>
          <w:color w:val="000000"/>
        </w:rPr>
        <w:lastRenderedPageBreak/>
        <w:t>На тротуарах с активным потоком пешеходов уличную мебель рекомендуется располагать в порядке, способствующем свободному движению пешеходов.</w:t>
      </w:r>
    </w:p>
    <w:p w:rsidR="00DD39BD" w:rsidRPr="005C1FD5" w:rsidRDefault="00DD39BD" w:rsidP="00DD39BD">
      <w:pPr>
        <w:autoSpaceDE w:val="0"/>
        <w:autoSpaceDN w:val="0"/>
        <w:adjustRightInd w:val="0"/>
        <w:jc w:val="both"/>
        <w:outlineLvl w:val="1"/>
        <w:rPr>
          <w:color w:val="000000"/>
        </w:rPr>
      </w:pPr>
      <w:r w:rsidRPr="005C1FD5">
        <w:rPr>
          <w:b/>
          <w:color w:val="000000"/>
        </w:rPr>
        <w:t>3.20.10.</w:t>
      </w:r>
      <w:r w:rsidRPr="005C1FD5">
        <w:rPr>
          <w:color w:val="000000"/>
        </w:rPr>
        <w:t xml:space="preserve"> Пешеходные коммуникации в составе общественных территорий следует предусмотреть хорошо просматриваемыми и освещенными.</w:t>
      </w:r>
    </w:p>
    <w:p w:rsidR="00DD39BD" w:rsidRPr="005C1FD5" w:rsidRDefault="00DD39BD" w:rsidP="00DD39BD">
      <w:pPr>
        <w:autoSpaceDE w:val="0"/>
        <w:autoSpaceDN w:val="0"/>
        <w:adjustRightInd w:val="0"/>
        <w:jc w:val="both"/>
        <w:outlineLvl w:val="1"/>
        <w:rPr>
          <w:color w:val="000000"/>
        </w:rPr>
      </w:pPr>
      <w:r w:rsidRPr="005C1FD5">
        <w:rPr>
          <w:b/>
          <w:color w:val="000000"/>
        </w:rPr>
        <w:t>3.20.11.</w:t>
      </w:r>
      <w:r w:rsidRPr="005C1FD5">
        <w:rPr>
          <w:color w:val="000000"/>
        </w:rPr>
        <w:t xml:space="preserve"> Не рекомендуется проектирование и создание прямолинейных пешеходных дорожек. Рекомендуется предусматривать возможности для альтернативных пешеходных маршрутов между двумя любыми точками муниципального образования.</w:t>
      </w:r>
    </w:p>
    <w:p w:rsidR="00DD39BD" w:rsidRPr="005C1FD5" w:rsidRDefault="00DD39BD" w:rsidP="00DD39BD">
      <w:pPr>
        <w:autoSpaceDE w:val="0"/>
        <w:autoSpaceDN w:val="0"/>
        <w:adjustRightInd w:val="0"/>
        <w:jc w:val="both"/>
        <w:outlineLvl w:val="1"/>
        <w:rPr>
          <w:color w:val="000000"/>
        </w:rPr>
      </w:pPr>
      <w:r w:rsidRPr="005C1FD5">
        <w:rPr>
          <w:b/>
          <w:color w:val="000000"/>
        </w:rPr>
        <w:t>3.20.12.</w:t>
      </w:r>
      <w:r w:rsidRPr="005C1FD5">
        <w:rPr>
          <w:color w:val="000000"/>
        </w:rPr>
        <w:t xml:space="preserve"> При планировании пешеходных коммуникаций рекомендуется создание мест для кратковременного отдыха пешеходов, в том числе МГН (например, скамьи).</w:t>
      </w:r>
    </w:p>
    <w:p w:rsidR="00DD39BD" w:rsidRPr="005C1FD5" w:rsidRDefault="00DD39BD" w:rsidP="00DD39BD">
      <w:pPr>
        <w:autoSpaceDE w:val="0"/>
        <w:autoSpaceDN w:val="0"/>
        <w:adjustRightInd w:val="0"/>
        <w:jc w:val="both"/>
        <w:outlineLvl w:val="1"/>
        <w:rPr>
          <w:color w:val="000000"/>
        </w:rPr>
      </w:pPr>
      <w:r w:rsidRPr="005C1FD5">
        <w:rPr>
          <w:b/>
          <w:color w:val="000000"/>
        </w:rPr>
        <w:t>3.20.13.</w:t>
      </w:r>
      <w:r w:rsidRPr="005C1FD5">
        <w:rPr>
          <w:color w:val="000000"/>
        </w:rPr>
        <w:t xml:space="preserve"> С целью создания комфортной среды для пешеходов пешеходные коммуникации следует озеленять путем использования различных видов зеленых насаждений.</w:t>
      </w:r>
    </w:p>
    <w:p w:rsidR="00DD39BD" w:rsidRPr="005C1FD5" w:rsidRDefault="00DD39BD" w:rsidP="00DD39BD">
      <w:pPr>
        <w:autoSpaceDE w:val="0"/>
        <w:autoSpaceDN w:val="0"/>
        <w:adjustRightInd w:val="0"/>
        <w:jc w:val="both"/>
        <w:outlineLvl w:val="1"/>
        <w:rPr>
          <w:color w:val="000000"/>
        </w:rPr>
      </w:pPr>
      <w:r w:rsidRPr="005C1FD5">
        <w:rPr>
          <w:b/>
          <w:color w:val="000000"/>
        </w:rPr>
        <w:t>3.20.14.</w:t>
      </w:r>
      <w:r w:rsidRPr="005C1FD5">
        <w:rPr>
          <w:color w:val="000000"/>
        </w:rPr>
        <w:t xml:space="preserve"> При создании основных пешеходных коммуникаций следует использовать твердые виды покрытия.</w:t>
      </w:r>
    </w:p>
    <w:p w:rsidR="00DD39BD" w:rsidRPr="005C1FD5" w:rsidRDefault="00DD39BD" w:rsidP="00DD39BD">
      <w:pPr>
        <w:autoSpaceDE w:val="0"/>
        <w:autoSpaceDN w:val="0"/>
        <w:adjustRightInd w:val="0"/>
        <w:ind w:firstLine="567"/>
        <w:jc w:val="both"/>
        <w:outlineLvl w:val="1"/>
        <w:rPr>
          <w:color w:val="000000"/>
        </w:rPr>
      </w:pPr>
      <w:r w:rsidRPr="005C1FD5">
        <w:rPr>
          <w:color w:val="000000"/>
        </w:rPr>
        <w:t>Точки пересечения основных пешеходных коммуникаций с транспортными проездами, в том числе некапитальных нестационарных сооружений, рекомендуется оснащать бордюрными пандусами.</w:t>
      </w:r>
    </w:p>
    <w:p w:rsidR="00DD39BD" w:rsidRPr="005C1FD5" w:rsidRDefault="00DD39BD" w:rsidP="00DD39BD">
      <w:pPr>
        <w:autoSpaceDE w:val="0"/>
        <w:autoSpaceDN w:val="0"/>
        <w:adjustRightInd w:val="0"/>
        <w:ind w:firstLine="567"/>
        <w:jc w:val="both"/>
        <w:outlineLvl w:val="1"/>
        <w:rPr>
          <w:color w:val="000000"/>
        </w:rPr>
      </w:pPr>
      <w:r w:rsidRPr="005C1FD5">
        <w:rPr>
          <w:color w:val="000000"/>
        </w:rPr>
        <w:t>Лестницы, пандусы, мостики и другие подобные элементы следует выполнять с соблюдением равновеликой пропускной способности.</w:t>
      </w:r>
    </w:p>
    <w:p w:rsidR="00DD39BD" w:rsidRPr="005C1FD5" w:rsidRDefault="00DD39BD" w:rsidP="00DD39BD">
      <w:pPr>
        <w:autoSpaceDE w:val="0"/>
        <w:autoSpaceDN w:val="0"/>
        <w:adjustRightInd w:val="0"/>
        <w:jc w:val="both"/>
        <w:outlineLvl w:val="1"/>
        <w:rPr>
          <w:color w:val="000000"/>
        </w:rPr>
      </w:pPr>
      <w:r w:rsidRPr="005C1FD5">
        <w:rPr>
          <w:b/>
          <w:color w:val="000000"/>
        </w:rPr>
        <w:t>3.20.15.</w:t>
      </w:r>
      <w:r w:rsidRPr="005C1FD5">
        <w:rPr>
          <w:color w:val="000000"/>
        </w:rPr>
        <w:t xml:space="preserve"> При создании второстепенных пешеходных коммуникаций рекомендуется использовать различные виды покрытия:</w:t>
      </w:r>
    </w:p>
    <w:p w:rsidR="00DD39BD" w:rsidRPr="005C1FD5" w:rsidRDefault="00DD39BD" w:rsidP="00DD39BD">
      <w:pPr>
        <w:autoSpaceDE w:val="0"/>
        <w:autoSpaceDN w:val="0"/>
        <w:adjustRightInd w:val="0"/>
        <w:jc w:val="both"/>
        <w:outlineLvl w:val="1"/>
        <w:rPr>
          <w:color w:val="000000"/>
        </w:rPr>
      </w:pPr>
      <w:r w:rsidRPr="005C1FD5">
        <w:rPr>
          <w:color w:val="000000"/>
        </w:rPr>
        <w:t>а) дорожки скверов, бульваров, садов населенного пункта рекомендуется устраивать с твердыми видами покрытия и элементами сопряжения поверхностей;</w:t>
      </w:r>
    </w:p>
    <w:p w:rsidR="00DD39BD" w:rsidRPr="005C1FD5" w:rsidRDefault="00DD39BD" w:rsidP="00DD39BD">
      <w:pPr>
        <w:autoSpaceDE w:val="0"/>
        <w:autoSpaceDN w:val="0"/>
        <w:adjustRightInd w:val="0"/>
        <w:jc w:val="both"/>
        <w:outlineLvl w:val="1"/>
        <w:rPr>
          <w:color w:val="000000"/>
        </w:rPr>
      </w:pPr>
      <w:r w:rsidRPr="005C1FD5">
        <w:rPr>
          <w:color w:val="000000"/>
        </w:rPr>
        <w:t>б) дорожки крупных озелененных территорий и территорий рекреационного назначения рекомендуется устраивать с различными видами мягкого или комбинированного покрытия, пешеходные тропы - с естественным грунтовым покрытием.</w:t>
      </w:r>
    </w:p>
    <w:p w:rsidR="00DD39BD" w:rsidRPr="005C1FD5" w:rsidRDefault="00DD39BD" w:rsidP="00DD39BD">
      <w:pPr>
        <w:autoSpaceDE w:val="0"/>
        <w:autoSpaceDN w:val="0"/>
        <w:adjustRightInd w:val="0"/>
        <w:jc w:val="both"/>
        <w:outlineLvl w:val="1"/>
        <w:rPr>
          <w:color w:val="000000"/>
        </w:rPr>
      </w:pPr>
      <w:r w:rsidRPr="005C1FD5">
        <w:rPr>
          <w:b/>
          <w:color w:val="000000"/>
        </w:rPr>
        <w:t>3.20.16.</w:t>
      </w:r>
      <w:r w:rsidRPr="005C1FD5">
        <w:rPr>
          <w:color w:val="000000"/>
        </w:rPr>
        <w:t xml:space="preserve"> При планировании протяженных пешеходных коммуникаций и крупных пешеходных зон следует оценить возможность сохранения движения автомобильного транспорта с исключением транзитного движения и длительной парковки (стоянки) автотранспортных средств.</w:t>
      </w:r>
    </w:p>
    <w:p w:rsidR="00DD39BD" w:rsidRPr="005C1FD5" w:rsidRDefault="00DD39BD" w:rsidP="00DD39BD">
      <w:pPr>
        <w:autoSpaceDE w:val="0"/>
        <w:autoSpaceDN w:val="0"/>
        <w:adjustRightInd w:val="0"/>
        <w:jc w:val="both"/>
        <w:outlineLvl w:val="1"/>
        <w:rPr>
          <w:color w:val="000000"/>
        </w:rPr>
      </w:pPr>
      <w:r w:rsidRPr="005C1FD5">
        <w:rPr>
          <w:b/>
          <w:color w:val="000000"/>
        </w:rPr>
        <w:t>3.20.17.</w:t>
      </w:r>
      <w:r w:rsidRPr="005C1FD5">
        <w:rPr>
          <w:color w:val="000000"/>
        </w:rPr>
        <w:t xml:space="preserve"> В правила благоустройства территории муниципального образования следует включать положения, регулирующие вопросы организации пешеходных зон, к которым рекомендуется относить территории населенного пункта, предназначенные для пешеходного движения и свободные от автомобильного движения, за исключением автомобилей спецслужб, коммунальной и обслуживающей техники, маршрутного транспорта, транспорта для инвалидов.</w:t>
      </w:r>
    </w:p>
    <w:p w:rsidR="00DD39BD" w:rsidRPr="005C1FD5" w:rsidRDefault="00DD39BD" w:rsidP="00DD39BD">
      <w:pPr>
        <w:autoSpaceDE w:val="0"/>
        <w:autoSpaceDN w:val="0"/>
        <w:adjustRightInd w:val="0"/>
        <w:ind w:firstLine="567"/>
        <w:jc w:val="both"/>
        <w:outlineLvl w:val="1"/>
        <w:rPr>
          <w:color w:val="000000"/>
        </w:rPr>
      </w:pPr>
      <w:r w:rsidRPr="005C1FD5">
        <w:rPr>
          <w:color w:val="000000"/>
        </w:rPr>
        <w:t>В малых населенных пунктах пешеходные зоны рекомендуется располагать и (или) благоустраивать в центре такого населенного пункта и (или) в основном центре притяжения жителей.</w:t>
      </w:r>
    </w:p>
    <w:p w:rsidR="00DD39BD" w:rsidRPr="005C1FD5" w:rsidRDefault="00DD39BD" w:rsidP="00DD39BD">
      <w:pPr>
        <w:autoSpaceDE w:val="0"/>
        <w:autoSpaceDN w:val="0"/>
        <w:adjustRightInd w:val="0"/>
        <w:ind w:firstLine="567"/>
        <w:jc w:val="both"/>
        <w:outlineLvl w:val="1"/>
        <w:rPr>
          <w:color w:val="000000"/>
        </w:rPr>
      </w:pPr>
      <w:r w:rsidRPr="005C1FD5">
        <w:rPr>
          <w:color w:val="000000"/>
        </w:rPr>
        <w:t>В больших и крупных населенных пунктах пешеходные зоны рекомендуется располагать и (или) благоустраивать во всех жилых районах, парках и скверах.</w:t>
      </w:r>
    </w:p>
    <w:p w:rsidR="00DD39BD" w:rsidRPr="005C1FD5" w:rsidRDefault="00DD39BD" w:rsidP="00DD39BD">
      <w:pPr>
        <w:autoSpaceDE w:val="0"/>
        <w:autoSpaceDN w:val="0"/>
        <w:adjustRightInd w:val="0"/>
        <w:jc w:val="both"/>
        <w:outlineLvl w:val="1"/>
        <w:rPr>
          <w:color w:val="000000"/>
        </w:rPr>
      </w:pPr>
      <w:r w:rsidRPr="005C1FD5">
        <w:rPr>
          <w:b/>
          <w:color w:val="000000"/>
        </w:rPr>
        <w:t>3.20.18.</w:t>
      </w:r>
      <w:r w:rsidRPr="005C1FD5">
        <w:rPr>
          <w:color w:val="000000"/>
        </w:rPr>
        <w:t xml:space="preserve"> При проектировании и (или) благоустройстве пешеходной зоны следует произвести осмотр территории совместно с представителями жителей планируемого к благоустройству квартала, микрорайона, выявить точки притяжения, с учетом интересов всех групп населения, в том числе молодежи, детей различного возраста и их родителей, пенсионеров и МГН.</w:t>
      </w:r>
    </w:p>
    <w:p w:rsidR="00DD39BD" w:rsidRPr="005C1FD5" w:rsidRDefault="00DD39BD" w:rsidP="00DD39BD">
      <w:pPr>
        <w:autoSpaceDE w:val="0"/>
        <w:autoSpaceDN w:val="0"/>
        <w:adjustRightInd w:val="0"/>
        <w:jc w:val="both"/>
        <w:outlineLvl w:val="1"/>
        <w:rPr>
          <w:color w:val="000000"/>
        </w:rPr>
      </w:pPr>
      <w:r w:rsidRPr="005C1FD5">
        <w:rPr>
          <w:b/>
          <w:color w:val="000000"/>
        </w:rPr>
        <w:t>3.20.19.</w:t>
      </w:r>
      <w:r w:rsidRPr="005C1FD5">
        <w:rPr>
          <w:color w:val="000000"/>
        </w:rPr>
        <w:t xml:space="preserve"> При создании сети велосипедных и велопешеходных дорожек рекомендуется связывать между собой все части муниципального образования, создавая условия для беспрепятственного передвижения на велосипеде, обеспечения безопасности, связности, прямолинейности, комфортности.</w:t>
      </w:r>
    </w:p>
    <w:p w:rsidR="00DD39BD" w:rsidRPr="005C1FD5" w:rsidRDefault="00DD39BD" w:rsidP="00DD39BD">
      <w:pPr>
        <w:autoSpaceDE w:val="0"/>
        <w:autoSpaceDN w:val="0"/>
        <w:adjustRightInd w:val="0"/>
        <w:ind w:firstLine="567"/>
        <w:jc w:val="both"/>
        <w:outlineLvl w:val="1"/>
        <w:rPr>
          <w:color w:val="000000"/>
        </w:rPr>
      </w:pPr>
      <w:r w:rsidRPr="005C1FD5">
        <w:rPr>
          <w:color w:val="000000"/>
        </w:rPr>
        <w:t>При этом типологию объектов велосипедной инфраструктуры рекомендуется проектировать в зависимости от их функции (транспортная или рекреационная), роли в масштабе муниципального образования и характеристик автомобильного и пешеходного движения на территории, в которую интегрируется велодвижение. В зависимости от этих факторов могут применяться различные решения устройства велодорожек и (или) велополос.</w:t>
      </w:r>
    </w:p>
    <w:p w:rsidR="00DD39BD" w:rsidRPr="005C1FD5" w:rsidRDefault="00DD39BD" w:rsidP="00DD39BD">
      <w:pPr>
        <w:autoSpaceDE w:val="0"/>
        <w:autoSpaceDN w:val="0"/>
        <w:adjustRightInd w:val="0"/>
        <w:jc w:val="both"/>
        <w:outlineLvl w:val="1"/>
        <w:rPr>
          <w:color w:val="000000"/>
        </w:rPr>
      </w:pPr>
      <w:r w:rsidRPr="005C1FD5">
        <w:rPr>
          <w:b/>
          <w:color w:val="000000"/>
        </w:rPr>
        <w:t>3.20.20.</w:t>
      </w:r>
      <w:r w:rsidRPr="005C1FD5">
        <w:rPr>
          <w:color w:val="000000"/>
        </w:rPr>
        <w:t xml:space="preserve"> В перечень элементов благоустройства велодорожек рекомендуется включать: твердый тип покрытия, элементы сопряжения поверхности велодорожки с прилегающими территориями.</w:t>
      </w:r>
    </w:p>
    <w:p w:rsidR="00DD39BD" w:rsidRPr="005C1FD5" w:rsidRDefault="00DD39BD" w:rsidP="00DD39BD">
      <w:pPr>
        <w:autoSpaceDE w:val="0"/>
        <w:autoSpaceDN w:val="0"/>
        <w:adjustRightInd w:val="0"/>
        <w:ind w:firstLine="567"/>
        <w:jc w:val="both"/>
        <w:outlineLvl w:val="1"/>
        <w:rPr>
          <w:color w:val="000000"/>
        </w:rPr>
      </w:pPr>
      <w:r w:rsidRPr="005C1FD5">
        <w:rPr>
          <w:color w:val="000000"/>
        </w:rPr>
        <w:lastRenderedPageBreak/>
        <w:t>На велодорожках, размещаемых вдоль улиц и дорог, следует предусматривать освещение, на территориях рекреационного назначения - озеленение.</w:t>
      </w:r>
    </w:p>
    <w:p w:rsidR="00DD39BD" w:rsidRPr="005C1FD5" w:rsidRDefault="00DD39BD" w:rsidP="00DD39BD">
      <w:pPr>
        <w:autoSpaceDE w:val="0"/>
        <w:autoSpaceDN w:val="0"/>
        <w:adjustRightInd w:val="0"/>
        <w:jc w:val="both"/>
        <w:outlineLvl w:val="1"/>
        <w:rPr>
          <w:color w:val="000000"/>
        </w:rPr>
      </w:pPr>
      <w:r w:rsidRPr="005C1FD5">
        <w:rPr>
          <w:b/>
          <w:color w:val="000000"/>
        </w:rPr>
        <w:t>3.20.21.</w:t>
      </w:r>
      <w:r w:rsidRPr="005C1FD5">
        <w:rPr>
          <w:color w:val="000000"/>
        </w:rPr>
        <w:t xml:space="preserve"> Для эффективного использования велосипедных коммуникаций рекомендуется предусматривать:</w:t>
      </w:r>
    </w:p>
    <w:p w:rsidR="00DD39BD" w:rsidRPr="005C1FD5" w:rsidRDefault="00DD39BD" w:rsidP="00DD39BD">
      <w:pPr>
        <w:autoSpaceDE w:val="0"/>
        <w:autoSpaceDN w:val="0"/>
        <w:adjustRightInd w:val="0"/>
        <w:jc w:val="both"/>
        <w:outlineLvl w:val="1"/>
        <w:rPr>
          <w:color w:val="000000"/>
        </w:rPr>
      </w:pPr>
      <w:r w:rsidRPr="005C1FD5">
        <w:rPr>
          <w:color w:val="000000"/>
        </w:rPr>
        <w:t>а) маршруты велодорожек, интегрированные в единую замкнутую систему;</w:t>
      </w:r>
    </w:p>
    <w:p w:rsidR="00DD39BD" w:rsidRPr="005C1FD5" w:rsidRDefault="00DD39BD" w:rsidP="00DD39BD">
      <w:pPr>
        <w:autoSpaceDE w:val="0"/>
        <w:autoSpaceDN w:val="0"/>
        <w:adjustRightInd w:val="0"/>
        <w:jc w:val="both"/>
        <w:outlineLvl w:val="1"/>
        <w:rPr>
          <w:color w:val="000000"/>
        </w:rPr>
      </w:pPr>
      <w:r w:rsidRPr="005C1FD5">
        <w:rPr>
          <w:color w:val="000000"/>
        </w:rPr>
        <w:t>б) комфортные и безопасные пересечения веломаршрутов на перекрестках с пешеходными и автомобильными коммуникациями;</w:t>
      </w:r>
    </w:p>
    <w:p w:rsidR="00DD39BD" w:rsidRPr="005C1FD5" w:rsidRDefault="00DD39BD" w:rsidP="00DD39BD">
      <w:pPr>
        <w:autoSpaceDE w:val="0"/>
        <w:autoSpaceDN w:val="0"/>
        <w:adjustRightInd w:val="0"/>
        <w:jc w:val="both"/>
        <w:outlineLvl w:val="1"/>
        <w:rPr>
          <w:color w:val="000000"/>
        </w:rPr>
      </w:pPr>
      <w:r w:rsidRPr="005C1FD5">
        <w:rPr>
          <w:color w:val="000000"/>
        </w:rPr>
        <w:t>в) снижение общей скорости движения автомобильного транспорта на территории, в которую интегрируется велодвижение;</w:t>
      </w:r>
    </w:p>
    <w:p w:rsidR="00DD39BD" w:rsidRPr="005C1FD5" w:rsidRDefault="00DD39BD" w:rsidP="00DD39BD">
      <w:pPr>
        <w:autoSpaceDE w:val="0"/>
        <w:autoSpaceDN w:val="0"/>
        <w:adjustRightInd w:val="0"/>
        <w:jc w:val="both"/>
        <w:outlineLvl w:val="1"/>
        <w:rPr>
          <w:color w:val="000000"/>
        </w:rPr>
      </w:pPr>
      <w:r w:rsidRPr="005C1FD5">
        <w:rPr>
          <w:color w:val="000000"/>
        </w:rPr>
        <w:t>г) организацию безбарьерной среды в зонах перепада высот на маршруте;</w:t>
      </w:r>
    </w:p>
    <w:p w:rsidR="00DD39BD" w:rsidRPr="005C1FD5" w:rsidRDefault="00DD39BD" w:rsidP="00DD39BD">
      <w:pPr>
        <w:autoSpaceDE w:val="0"/>
        <w:autoSpaceDN w:val="0"/>
        <w:adjustRightInd w:val="0"/>
        <w:jc w:val="both"/>
        <w:outlineLvl w:val="1"/>
        <w:rPr>
          <w:color w:val="000000"/>
        </w:rPr>
      </w:pPr>
      <w:r w:rsidRPr="005C1FD5">
        <w:rPr>
          <w:color w:val="000000"/>
        </w:rPr>
        <w:t>д) организацию велодорожек на маршрутах, ведущих к зонам транспортно-пересадочных узлов и остановкам внеуличного транспорта;</w:t>
      </w:r>
    </w:p>
    <w:p w:rsidR="00DD39BD" w:rsidRPr="005C1FD5" w:rsidRDefault="00DD39BD" w:rsidP="00DD39BD">
      <w:pPr>
        <w:autoSpaceDE w:val="0"/>
        <w:autoSpaceDN w:val="0"/>
        <w:adjustRightInd w:val="0"/>
        <w:jc w:val="both"/>
        <w:outlineLvl w:val="1"/>
        <w:rPr>
          <w:color w:val="000000"/>
        </w:rPr>
      </w:pPr>
      <w:r w:rsidRPr="005C1FD5">
        <w:rPr>
          <w:color w:val="000000"/>
        </w:rPr>
        <w:t>е) безопасные велопарковки на общественных территориях муниципального образования, в том числе в зонах транспортно-пересадочных узлов и остановок внеуличного транспорта.</w:t>
      </w:r>
    </w:p>
    <w:p w:rsidR="00DD39BD" w:rsidRPr="005C1FD5" w:rsidRDefault="00DD39BD" w:rsidP="00DD39BD">
      <w:pPr>
        <w:autoSpaceDE w:val="0"/>
        <w:autoSpaceDN w:val="0"/>
        <w:adjustRightInd w:val="0"/>
        <w:jc w:val="center"/>
        <w:outlineLvl w:val="1"/>
        <w:rPr>
          <w:b/>
          <w:color w:val="000000"/>
        </w:rPr>
      </w:pPr>
      <w:r w:rsidRPr="005C1FD5">
        <w:rPr>
          <w:b/>
          <w:color w:val="000000"/>
        </w:rPr>
        <w:t>3.21 Требования к обустройству территории муниципального образования в целях обеспечения беспрепятственного передвижения по указанной территории инвалидов и других маломобильных групп населения</w:t>
      </w:r>
    </w:p>
    <w:p w:rsidR="00DD39BD" w:rsidRPr="005C1FD5" w:rsidRDefault="00DD39BD" w:rsidP="00DD39BD">
      <w:pPr>
        <w:autoSpaceDE w:val="0"/>
        <w:autoSpaceDN w:val="0"/>
        <w:adjustRightInd w:val="0"/>
        <w:jc w:val="both"/>
        <w:outlineLvl w:val="1"/>
        <w:rPr>
          <w:color w:val="000000"/>
        </w:rPr>
      </w:pPr>
      <w:r w:rsidRPr="005C1FD5">
        <w:rPr>
          <w:b/>
          <w:color w:val="000000"/>
        </w:rPr>
        <w:t>3.21.1.</w:t>
      </w:r>
      <w:r w:rsidRPr="005C1FD5">
        <w:rPr>
          <w:color w:val="000000"/>
        </w:rPr>
        <w:t xml:space="preserve"> При проектировании объектов благоустройства следует предусматривать доступность среды населенных пунктов для МГН, в том числе людей старшей возрастной группы, инвалидов, людей с ограниченными (временно или постоянно) возможностями здоровья, детей младшего возраста, пешеходов с детскими колясками. Доступность городской среды может обеспечиваться в том числе путем оснащения объектов благоустройства элементами и техническими средствами, способствующими передвижению МГН.</w:t>
      </w:r>
    </w:p>
    <w:p w:rsidR="00DD39BD" w:rsidRPr="005C1FD5" w:rsidRDefault="00DD39BD" w:rsidP="00DD39BD">
      <w:pPr>
        <w:autoSpaceDE w:val="0"/>
        <w:autoSpaceDN w:val="0"/>
        <w:adjustRightInd w:val="0"/>
        <w:jc w:val="both"/>
        <w:outlineLvl w:val="1"/>
        <w:rPr>
          <w:color w:val="000000"/>
        </w:rPr>
      </w:pPr>
      <w:r w:rsidRPr="005C1FD5">
        <w:rPr>
          <w:b/>
          <w:color w:val="000000"/>
        </w:rPr>
        <w:t>3.21.2.</w:t>
      </w:r>
      <w:r w:rsidRPr="005C1FD5">
        <w:rPr>
          <w:color w:val="000000"/>
        </w:rPr>
        <w:t xml:space="preserve"> Проектирование, строительство, установку технических средств и оборудования, способствующих передвижению МГН, рекомендуется осуществлять в том числе при новом строительстве в соответствии с утвержденной проектной документацией.</w:t>
      </w:r>
    </w:p>
    <w:p w:rsidR="00DD39BD" w:rsidRPr="005C1FD5" w:rsidRDefault="00DD39BD" w:rsidP="00DD39BD">
      <w:pPr>
        <w:autoSpaceDE w:val="0"/>
        <w:autoSpaceDN w:val="0"/>
        <w:adjustRightInd w:val="0"/>
        <w:jc w:val="both"/>
        <w:outlineLvl w:val="1"/>
        <w:rPr>
          <w:color w:val="000000"/>
        </w:rPr>
      </w:pPr>
      <w:r w:rsidRPr="005C1FD5">
        <w:rPr>
          <w:b/>
          <w:color w:val="000000"/>
        </w:rPr>
        <w:t>3.21.3.</w:t>
      </w:r>
      <w:r w:rsidRPr="005C1FD5">
        <w:rPr>
          <w:color w:val="000000"/>
        </w:rPr>
        <w:t xml:space="preserve"> Пути движения МГН, входные группы в здания и сооружения рекомендуется проектировать в соответствии с СП 59.13330.2020 "Свод правил. Доступность зданий и сооружений для маломобильных групп населения. СНиП 35-01-2001".</w:t>
      </w:r>
    </w:p>
    <w:p w:rsidR="00DD39BD" w:rsidRPr="005C1FD5" w:rsidRDefault="00DD39BD" w:rsidP="00DD39BD">
      <w:pPr>
        <w:autoSpaceDE w:val="0"/>
        <w:autoSpaceDN w:val="0"/>
        <w:adjustRightInd w:val="0"/>
        <w:jc w:val="both"/>
        <w:outlineLvl w:val="1"/>
        <w:rPr>
          <w:color w:val="000000"/>
        </w:rPr>
      </w:pPr>
      <w:r w:rsidRPr="005C1FD5">
        <w:rPr>
          <w:b/>
          <w:color w:val="000000"/>
        </w:rPr>
        <w:t>3.21.4.</w:t>
      </w:r>
      <w:r w:rsidRPr="005C1FD5">
        <w:rPr>
          <w:color w:val="000000"/>
        </w:rPr>
        <w:t xml:space="preserve"> При выполнении благоустройства улиц в части организации подходов к зданиям и сооружениям поверхность реконструируемой части тротуаров следует выполнять на одном уровне с существующим тротуаром или путем обеспечения плавного перехода между поверхностями тротуаров, выполненными в разных уровнях.</w:t>
      </w:r>
    </w:p>
    <w:p w:rsidR="00DD39BD" w:rsidRPr="005C1FD5" w:rsidRDefault="00DD39BD" w:rsidP="00DD39BD">
      <w:pPr>
        <w:autoSpaceDE w:val="0"/>
        <w:autoSpaceDN w:val="0"/>
        <w:adjustRightInd w:val="0"/>
        <w:ind w:firstLine="567"/>
        <w:jc w:val="both"/>
        <w:outlineLvl w:val="1"/>
        <w:rPr>
          <w:color w:val="000000"/>
        </w:rPr>
      </w:pPr>
      <w:r w:rsidRPr="005C1FD5">
        <w:rPr>
          <w:color w:val="000000"/>
        </w:rPr>
        <w:t>Тротуары, подходы к зданиям, строениям и сооружениям, ступени и пандусы следует выполнять с нескользящей поверхностью.</w:t>
      </w:r>
    </w:p>
    <w:p w:rsidR="00DD39BD" w:rsidRPr="005C1FD5" w:rsidRDefault="00DD39BD" w:rsidP="00DD39BD">
      <w:pPr>
        <w:autoSpaceDE w:val="0"/>
        <w:autoSpaceDN w:val="0"/>
        <w:adjustRightInd w:val="0"/>
        <w:ind w:firstLine="567"/>
        <w:jc w:val="both"/>
        <w:outlineLvl w:val="1"/>
        <w:rPr>
          <w:color w:val="000000"/>
        </w:rPr>
      </w:pPr>
      <w:r w:rsidRPr="005C1FD5">
        <w:rPr>
          <w:color w:val="000000"/>
        </w:rPr>
        <w:t>Поверхности тротуаров, площадок перед входом в здания, строения и сооружения, ступеней и пандусов, имеющие скользкую поверхность в холодный период времени, следует обрабатывать специальными противогололедными средствами или укрывать такие поверхности противоскользящими материалами.</w:t>
      </w:r>
    </w:p>
    <w:p w:rsidR="00DD39BD" w:rsidRPr="005C1FD5" w:rsidRDefault="00DD39BD" w:rsidP="00DD39BD">
      <w:pPr>
        <w:autoSpaceDE w:val="0"/>
        <w:autoSpaceDN w:val="0"/>
        <w:adjustRightInd w:val="0"/>
        <w:jc w:val="both"/>
        <w:outlineLvl w:val="1"/>
        <w:rPr>
          <w:color w:val="000000"/>
        </w:rPr>
      </w:pPr>
      <w:r w:rsidRPr="005C1FD5">
        <w:rPr>
          <w:b/>
          <w:color w:val="000000"/>
        </w:rPr>
        <w:t>3.21.5.</w:t>
      </w:r>
      <w:r w:rsidRPr="005C1FD5">
        <w:rPr>
          <w:color w:val="000000"/>
        </w:rPr>
        <w:t xml:space="preserve"> Для предупреждения инвалидов по зрению о препятствиях и опасных местах на путях их следования, в том числе на пешеходных коммуникациях общественных территорий, на путях следования в жилых и производственных зданиях, общественных зданиях и сооружениях открытого доступа населения и на прилегающих к ним участках, на объектах транспортной инфраструктуры, а также для обозначения безопасных путей следования, обозначения мест их начала и изменения направления движения, для обозначения мест посадки в маршрутные транспортные средства, мест получения услуг или информации, рекомендуется применение тактильных наземных указателей.</w:t>
      </w:r>
    </w:p>
    <w:p w:rsidR="00DD39BD" w:rsidRPr="005C1FD5" w:rsidRDefault="00DD39BD" w:rsidP="00DD39BD">
      <w:pPr>
        <w:autoSpaceDE w:val="0"/>
        <w:autoSpaceDN w:val="0"/>
        <w:adjustRightInd w:val="0"/>
        <w:jc w:val="both"/>
        <w:outlineLvl w:val="1"/>
        <w:rPr>
          <w:color w:val="000000"/>
        </w:rPr>
      </w:pPr>
      <w:r w:rsidRPr="005C1FD5">
        <w:rPr>
          <w:b/>
          <w:color w:val="000000"/>
        </w:rPr>
        <w:t>3.21.6.</w:t>
      </w:r>
      <w:r w:rsidRPr="005C1FD5">
        <w:rPr>
          <w:color w:val="000000"/>
        </w:rPr>
        <w:t xml:space="preserve"> Для информирования инвалидов по зрению на путях их движения, указания направления движения, идентификации мест и возможности получения услуги следует оборудование общественных территорий населенного пункта, территорий, прилегающих к объектам социальной инфраструктуры, зон транспортно-пересадочных узлов и иных центров притяжения тактильными мнемосхемами (тактильными мнемокартами и рельефными планами) и тактильными указателями (тактильными табличками, пиктограммами, накладками и наклейками), обеспечивающими </w:t>
      </w:r>
      <w:r w:rsidRPr="005C1FD5">
        <w:rPr>
          <w:color w:val="000000"/>
        </w:rPr>
        <w:lastRenderedPageBreak/>
        <w:t>возможность их эффективного использования инвалидами по зрению и другими категориями МГН, а также людьми без инвалидности.</w:t>
      </w:r>
    </w:p>
    <w:p w:rsidR="00DD39BD" w:rsidRPr="005C1FD5" w:rsidRDefault="00DD39BD" w:rsidP="00DD39BD">
      <w:pPr>
        <w:autoSpaceDE w:val="0"/>
        <w:autoSpaceDN w:val="0"/>
        <w:adjustRightInd w:val="0"/>
        <w:ind w:firstLine="567"/>
        <w:jc w:val="both"/>
        <w:outlineLvl w:val="1"/>
        <w:rPr>
          <w:color w:val="000000"/>
        </w:rPr>
      </w:pPr>
      <w:r w:rsidRPr="005C1FD5">
        <w:rPr>
          <w:color w:val="000000"/>
        </w:rPr>
        <w:t>На тактильных мнемосхемах следует размещать в том числе тактильную пространственную информацию, позволяющую определить фактическое положение объектов в пространстве.</w:t>
      </w:r>
    </w:p>
    <w:p w:rsidR="00DD39BD" w:rsidRPr="005C1FD5" w:rsidRDefault="00DD39BD" w:rsidP="00DD39BD">
      <w:pPr>
        <w:autoSpaceDE w:val="0"/>
        <w:autoSpaceDN w:val="0"/>
        <w:adjustRightInd w:val="0"/>
        <w:ind w:firstLine="567"/>
        <w:jc w:val="both"/>
        <w:outlineLvl w:val="1"/>
        <w:rPr>
          <w:color w:val="000000"/>
        </w:rPr>
      </w:pPr>
      <w:r w:rsidRPr="005C1FD5">
        <w:rPr>
          <w:color w:val="000000"/>
        </w:rPr>
        <w:t>На тактильных указателях следует размещать тактильную информацию, необходимую инвалиду по зрению вдоль пути следования и позволяющую получать полноценную информацию для ориентирования в пространстве, предназначенную для считывания посредством осязания лицами, владеющими техникой чтения шрифта Брайля, и не владеющими данными навыками МГН.</w:t>
      </w:r>
    </w:p>
    <w:p w:rsidR="00DD39BD" w:rsidRPr="005C1FD5" w:rsidRDefault="00DD39BD" w:rsidP="00DD39BD">
      <w:pPr>
        <w:autoSpaceDE w:val="0"/>
        <w:autoSpaceDN w:val="0"/>
        <w:adjustRightInd w:val="0"/>
        <w:jc w:val="center"/>
        <w:outlineLvl w:val="1"/>
        <w:rPr>
          <w:b/>
          <w:color w:val="000000"/>
        </w:rPr>
      </w:pPr>
      <w:r w:rsidRPr="005C1FD5">
        <w:rPr>
          <w:b/>
          <w:color w:val="000000"/>
        </w:rPr>
        <w:t>3.22. Требования к размещению и содержанию парковок (парковочных мест)</w:t>
      </w:r>
    </w:p>
    <w:p w:rsidR="00DD39BD" w:rsidRPr="005C1FD5" w:rsidRDefault="00DD39BD" w:rsidP="00DD39BD">
      <w:pPr>
        <w:autoSpaceDE w:val="0"/>
        <w:autoSpaceDN w:val="0"/>
        <w:adjustRightInd w:val="0"/>
        <w:jc w:val="both"/>
        <w:outlineLvl w:val="1"/>
        <w:rPr>
          <w:color w:val="000000"/>
        </w:rPr>
      </w:pPr>
      <w:r w:rsidRPr="005C1FD5">
        <w:rPr>
          <w:b/>
          <w:color w:val="000000"/>
        </w:rPr>
        <w:t>3.22.1</w:t>
      </w:r>
      <w:r w:rsidRPr="005C1FD5">
        <w:rPr>
          <w:color w:val="000000"/>
        </w:rPr>
        <w:t xml:space="preserve"> На общественных и дворовых территориях населенного пункта могут размещаться в том числе площадки автостоянок и парковок следующих видов:</w:t>
      </w:r>
    </w:p>
    <w:p w:rsidR="00DD39BD" w:rsidRPr="005C1FD5" w:rsidRDefault="00DD39BD" w:rsidP="00DD39BD">
      <w:pPr>
        <w:autoSpaceDE w:val="0"/>
        <w:autoSpaceDN w:val="0"/>
        <w:adjustRightInd w:val="0"/>
        <w:jc w:val="both"/>
        <w:outlineLvl w:val="1"/>
        <w:rPr>
          <w:color w:val="000000"/>
        </w:rPr>
      </w:pPr>
      <w:r w:rsidRPr="005C1FD5">
        <w:rPr>
          <w:color w:val="000000"/>
        </w:rPr>
        <w:t>- автомобильные стоянки (остановки), предназначенные для кратковременного и длительного хранения автотранспорта населения, в том числе приобъектные автомобильные стоянки (остановки), располагаемые на территориях, прилегающих к зданиям, строениям и сооружениям социальной, инженерной и транспортной инфраструктуры муниципального образования (жилым, общественным и производственным зданиям, строениям и сооружениям, включая те, в которых расположены физкультурно-спортивные организации, организации культуры и другие организации), объектам рекреации;</w:t>
      </w:r>
    </w:p>
    <w:p w:rsidR="00DD39BD" w:rsidRPr="005C1FD5" w:rsidRDefault="00DD39BD" w:rsidP="00DD39BD">
      <w:pPr>
        <w:autoSpaceDE w:val="0"/>
        <w:autoSpaceDN w:val="0"/>
        <w:adjustRightInd w:val="0"/>
        <w:jc w:val="both"/>
        <w:outlineLvl w:val="1"/>
        <w:rPr>
          <w:color w:val="000000"/>
        </w:rPr>
      </w:pPr>
      <w:r w:rsidRPr="005C1FD5">
        <w:rPr>
          <w:color w:val="000000"/>
        </w:rPr>
        <w:t>- парковки (парковочные места), обозначенные разметкой, при необходимости обустроенные и оборудованные, являющиеся в том числе частью автомобильной дороги и (или) примыкающие к проезжей части и (или) тротуару, обочине, эстакаде или мосту либо являющиеся частью подэстакадных или подмостовых пространств, площадей и иных объектов улично-дорожной сети и предназначенные для организованной стоянки транспортных средств;</w:t>
      </w:r>
    </w:p>
    <w:p w:rsidR="00DD39BD" w:rsidRPr="005C1FD5" w:rsidRDefault="00DD39BD" w:rsidP="00DD39BD">
      <w:pPr>
        <w:autoSpaceDE w:val="0"/>
        <w:autoSpaceDN w:val="0"/>
        <w:adjustRightInd w:val="0"/>
        <w:jc w:val="both"/>
        <w:outlineLvl w:val="1"/>
        <w:rPr>
          <w:color w:val="000000"/>
        </w:rPr>
      </w:pPr>
      <w:r w:rsidRPr="005C1FD5">
        <w:rPr>
          <w:color w:val="000000"/>
        </w:rPr>
        <w:t>- прочие автомобильные стоянки (грузовые, перехватывающие и др.) в специально выделенных и обозначенных знаками и (или) разметкой местах.</w:t>
      </w:r>
    </w:p>
    <w:p w:rsidR="00DD39BD" w:rsidRPr="005C1FD5" w:rsidRDefault="00DD39BD" w:rsidP="00DD39BD">
      <w:pPr>
        <w:autoSpaceDE w:val="0"/>
        <w:autoSpaceDN w:val="0"/>
        <w:adjustRightInd w:val="0"/>
        <w:jc w:val="both"/>
        <w:outlineLvl w:val="1"/>
        <w:rPr>
          <w:color w:val="000000"/>
        </w:rPr>
      </w:pPr>
      <w:r w:rsidRPr="005C1FD5">
        <w:rPr>
          <w:b/>
          <w:color w:val="000000"/>
        </w:rPr>
        <w:t>3.22.2</w:t>
      </w:r>
      <w:r w:rsidRPr="005C1FD5">
        <w:rPr>
          <w:color w:val="000000"/>
        </w:rPr>
        <w:t xml:space="preserve"> В перечень элементов благоустройства на площадках автостоянок и парковок следует включать: твердые виды покрытия, элементы сопряжения поверхностей, разделительные элементы, осветительное и информационное оборудование, подъездные пути с твердым покрытием, а также навесы, легкие ограждения боксов, смотровые эстакады (в отношении площадок, предназначенных для длительного хранения автотранспорта).</w:t>
      </w:r>
    </w:p>
    <w:p w:rsidR="00DD39BD" w:rsidRPr="005C1FD5" w:rsidRDefault="00DD39BD" w:rsidP="00DD39BD">
      <w:pPr>
        <w:autoSpaceDE w:val="0"/>
        <w:autoSpaceDN w:val="0"/>
        <w:adjustRightInd w:val="0"/>
        <w:jc w:val="both"/>
        <w:outlineLvl w:val="1"/>
        <w:rPr>
          <w:color w:val="000000"/>
        </w:rPr>
      </w:pPr>
      <w:r w:rsidRPr="005C1FD5">
        <w:rPr>
          <w:b/>
          <w:color w:val="000000"/>
        </w:rPr>
        <w:t>3.22.3.</w:t>
      </w:r>
      <w:r w:rsidRPr="005C1FD5">
        <w:rPr>
          <w:color w:val="000000"/>
        </w:rPr>
        <w:t xml:space="preserve"> При проектировании, строительстве, реконструкции и благоустройстве площадок автостоянок следует предусматривать установку устройств для зарядки электрического транспорта и видеонаблюдения.</w:t>
      </w:r>
    </w:p>
    <w:p w:rsidR="00DD39BD" w:rsidRPr="005C1FD5" w:rsidRDefault="00DD39BD" w:rsidP="00DD39BD">
      <w:pPr>
        <w:autoSpaceDE w:val="0"/>
        <w:autoSpaceDN w:val="0"/>
        <w:adjustRightInd w:val="0"/>
        <w:jc w:val="both"/>
        <w:outlineLvl w:val="1"/>
        <w:rPr>
          <w:color w:val="000000"/>
        </w:rPr>
      </w:pPr>
      <w:r w:rsidRPr="005C1FD5">
        <w:rPr>
          <w:b/>
          <w:color w:val="000000"/>
        </w:rPr>
        <w:t>3.22.4.</w:t>
      </w:r>
      <w:r w:rsidRPr="005C1FD5">
        <w:rPr>
          <w:color w:val="000000"/>
        </w:rPr>
        <w:t xml:space="preserve"> При планировке общественных и дворовых территорий следует предусматривать специальные препятствия в целях недопущения парковки автотранспортных средств на газонах и иных территориях, занятых зелеными насаждениями.</w:t>
      </w:r>
    </w:p>
    <w:p w:rsidR="00DD39BD" w:rsidRPr="005C1FD5" w:rsidRDefault="00DD39BD" w:rsidP="00DD39BD">
      <w:pPr>
        <w:autoSpaceDE w:val="0"/>
        <w:autoSpaceDN w:val="0"/>
        <w:adjustRightInd w:val="0"/>
        <w:jc w:val="both"/>
        <w:outlineLvl w:val="1"/>
        <w:rPr>
          <w:color w:val="000000"/>
        </w:rPr>
      </w:pPr>
      <w:r w:rsidRPr="005C1FD5">
        <w:rPr>
          <w:b/>
          <w:color w:val="000000"/>
        </w:rPr>
        <w:t>3.22.5</w:t>
      </w:r>
      <w:r w:rsidRPr="005C1FD5">
        <w:rPr>
          <w:color w:val="000000"/>
        </w:rPr>
        <w:t xml:space="preserve"> Организацию заездов на площадки автостоянок следует предусматривать на расстоянии не менее 15 м от конца или начала посадочных площадок остановок общественного пассажирского транспорта.</w:t>
      </w:r>
    </w:p>
    <w:p w:rsidR="00DD39BD" w:rsidRPr="005C1FD5" w:rsidRDefault="00DD39BD" w:rsidP="00DD39BD">
      <w:pPr>
        <w:autoSpaceDE w:val="0"/>
        <w:autoSpaceDN w:val="0"/>
        <w:adjustRightInd w:val="0"/>
        <w:jc w:val="both"/>
        <w:outlineLvl w:val="1"/>
        <w:rPr>
          <w:color w:val="000000"/>
        </w:rPr>
      </w:pPr>
      <w:r w:rsidRPr="005C1FD5">
        <w:rPr>
          <w:b/>
          <w:color w:val="000000"/>
        </w:rPr>
        <w:t>3.22.6</w:t>
      </w:r>
      <w:r w:rsidRPr="005C1FD5">
        <w:rPr>
          <w:color w:val="000000"/>
        </w:rPr>
        <w:t xml:space="preserve"> Размещение и хранение личного легкового автотранспорта на дворовых и внутриквартальных территориях жилой застройки населенных пунктов следует предусматривать в один ряд в отведенных для этой цели местах, с обеспечением беспрепятственного продвижения уборочной и специальной техники.</w:t>
      </w:r>
    </w:p>
    <w:p w:rsidR="00DD39BD" w:rsidRPr="005C1FD5" w:rsidRDefault="00DD39BD" w:rsidP="00DD39BD">
      <w:pPr>
        <w:autoSpaceDE w:val="0"/>
        <w:autoSpaceDN w:val="0"/>
        <w:adjustRightInd w:val="0"/>
        <w:jc w:val="both"/>
        <w:outlineLvl w:val="1"/>
        <w:rPr>
          <w:color w:val="000000"/>
        </w:rPr>
      </w:pPr>
      <w:r w:rsidRPr="005C1FD5">
        <w:rPr>
          <w:b/>
          <w:color w:val="000000"/>
        </w:rPr>
        <w:t>3.22.7</w:t>
      </w:r>
      <w:r w:rsidRPr="005C1FD5">
        <w:rPr>
          <w:color w:val="000000"/>
        </w:rPr>
        <w:t xml:space="preserve"> Размещение (за исключением погрузки или разгрузки) и хранение транспортных средств, предназначенных для перевозки грузов (за исключением прицепов к легковым пассажирским транспортным средствам), на дворовых и внутриквартальных территориях жилой застройки населенных пунктов не допускается. </w:t>
      </w:r>
    </w:p>
    <w:p w:rsidR="00DD39BD" w:rsidRPr="005C1FD5" w:rsidRDefault="00DD39BD" w:rsidP="00DD39BD">
      <w:pPr>
        <w:autoSpaceDE w:val="0"/>
        <w:autoSpaceDN w:val="0"/>
        <w:adjustRightInd w:val="0"/>
        <w:jc w:val="both"/>
        <w:outlineLvl w:val="1"/>
        <w:rPr>
          <w:color w:val="000000"/>
        </w:rPr>
      </w:pPr>
      <w:r w:rsidRPr="005C1FD5">
        <w:rPr>
          <w:b/>
          <w:color w:val="000000"/>
        </w:rPr>
        <w:t>3.22.8.</w:t>
      </w:r>
      <w:r w:rsidRPr="005C1FD5">
        <w:rPr>
          <w:color w:val="000000"/>
        </w:rPr>
        <w:t xml:space="preserve"> Установка гаражей и навесов для хранения автотранспортных средств, а также хранение брошенных и разукомплектованных транспортных средств на территории площадок автостоянок и на территории дворовых территорий муниципального образования запрещена.</w:t>
      </w:r>
    </w:p>
    <w:p w:rsidR="00DD39BD" w:rsidRPr="005C1FD5" w:rsidRDefault="00DD39BD" w:rsidP="00DD39BD">
      <w:pPr>
        <w:autoSpaceDE w:val="0"/>
        <w:autoSpaceDN w:val="0"/>
        <w:adjustRightInd w:val="0"/>
        <w:jc w:val="both"/>
        <w:outlineLvl w:val="1"/>
        <w:rPr>
          <w:color w:val="000000"/>
        </w:rPr>
      </w:pPr>
      <w:r w:rsidRPr="005C1FD5">
        <w:rPr>
          <w:b/>
          <w:color w:val="000000"/>
        </w:rPr>
        <w:t>3.22.9.</w:t>
      </w:r>
      <w:r w:rsidRPr="005C1FD5">
        <w:rPr>
          <w:color w:val="000000"/>
        </w:rPr>
        <w:t xml:space="preserve"> Автотранспорт с признаками бесхозяйного, брошенного, разукомплектованного транспортное средство, собственник которого неизвестен, либо транспортное средство, оставленное им с целью отказа от права собственности на него либо от права собственности на </w:t>
      </w:r>
      <w:r w:rsidRPr="005C1FD5">
        <w:rPr>
          <w:color w:val="000000"/>
        </w:rPr>
        <w:lastRenderedPageBreak/>
        <w:t>которое собственник отказался, транспортное средство, в которое сбрасываются отходы производства и потребления, а также транспортное средство, находящееся в разукомплектованном состоянии, определяемом отсутствием на нем основных узлов и агрегатов, кузовных деталей (капот, крышка багажника, двери, какая- либо из частей транспортного средства), стекол и колес, включая сгоревшие, в Состоянии, при котором невозможна его дальнейшая эксплуатация по конструктивным, техническим критериям или критериям безопасности, которые устанавливаются нормативно-технической документацией (предельное состояние), в том числе Перечнем неисправностей и условий, при которых запрещается эксплуатация транспортных средств (постановление Правительства РФ от 23.10.1993 № 1090 «О Правилах дорожного движения» (далее - транспортное средство).</w:t>
      </w:r>
    </w:p>
    <w:p w:rsidR="00DD39BD" w:rsidRPr="005C1FD5" w:rsidRDefault="00DD39BD" w:rsidP="00DD39BD">
      <w:pPr>
        <w:autoSpaceDE w:val="0"/>
        <w:autoSpaceDN w:val="0"/>
        <w:adjustRightInd w:val="0"/>
        <w:jc w:val="both"/>
        <w:outlineLvl w:val="1"/>
        <w:rPr>
          <w:color w:val="000000"/>
        </w:rPr>
      </w:pPr>
      <w:r w:rsidRPr="005C1FD5">
        <w:rPr>
          <w:b/>
          <w:color w:val="000000"/>
        </w:rPr>
        <w:t>3.22.10.</w:t>
      </w:r>
      <w:r w:rsidRPr="005C1FD5">
        <w:rPr>
          <w:color w:val="000000"/>
        </w:rPr>
        <w:t xml:space="preserve"> Комиссия - комиссия, созданная администрацией для решения вопросов об эвакуации транспортного средства на специально отведению территорию для временного храпения. В работе комиссии по согласованию могут принимать участи представители ГУ МВД России по г. Санкт- Петербургу и Ленинградской области, Главного управления МЧС России по Ленинградской области.</w:t>
      </w:r>
    </w:p>
    <w:p w:rsidR="00DD39BD" w:rsidRPr="005C1FD5" w:rsidRDefault="00DD39BD" w:rsidP="00DD39BD">
      <w:pPr>
        <w:autoSpaceDE w:val="0"/>
        <w:autoSpaceDN w:val="0"/>
        <w:adjustRightInd w:val="0"/>
        <w:ind w:firstLine="567"/>
        <w:jc w:val="both"/>
        <w:outlineLvl w:val="1"/>
        <w:rPr>
          <w:color w:val="000000"/>
        </w:rPr>
      </w:pPr>
      <w:r w:rsidRPr="005C1FD5">
        <w:rPr>
          <w:color w:val="000000"/>
        </w:rPr>
        <w:t>Владелец транспортного средства - лицо, владеющее транспортным средством на праве собственности или на ином законном основании.</w:t>
      </w:r>
    </w:p>
    <w:p w:rsidR="00DD39BD" w:rsidRPr="005C1FD5" w:rsidRDefault="00DD39BD" w:rsidP="00DD39BD">
      <w:pPr>
        <w:autoSpaceDE w:val="0"/>
        <w:autoSpaceDN w:val="0"/>
        <w:adjustRightInd w:val="0"/>
        <w:ind w:firstLine="567"/>
        <w:jc w:val="both"/>
        <w:outlineLvl w:val="1"/>
        <w:rPr>
          <w:color w:val="000000"/>
        </w:rPr>
      </w:pPr>
      <w:r w:rsidRPr="005C1FD5">
        <w:rPr>
          <w:color w:val="000000"/>
        </w:rPr>
        <w:t>Эвакуация транспортного средства - перемещение транспортного средства на специально отведенную территорию для временного хранения.</w:t>
      </w:r>
    </w:p>
    <w:p w:rsidR="00DD39BD" w:rsidRPr="005C1FD5" w:rsidRDefault="00DD39BD" w:rsidP="00DD39BD">
      <w:pPr>
        <w:autoSpaceDE w:val="0"/>
        <w:autoSpaceDN w:val="0"/>
        <w:adjustRightInd w:val="0"/>
        <w:ind w:firstLine="567"/>
        <w:jc w:val="both"/>
        <w:outlineLvl w:val="1"/>
        <w:rPr>
          <w:color w:val="000000"/>
        </w:rPr>
      </w:pPr>
      <w:r w:rsidRPr="005C1FD5">
        <w:rPr>
          <w:color w:val="000000"/>
        </w:rPr>
        <w:t>Эвакуации на территорию для временного хранения подлежат:</w:t>
      </w:r>
    </w:p>
    <w:p w:rsidR="00DD39BD" w:rsidRPr="005C1FD5" w:rsidRDefault="00DD39BD" w:rsidP="00DD39BD">
      <w:pPr>
        <w:numPr>
          <w:ilvl w:val="0"/>
          <w:numId w:val="24"/>
        </w:numPr>
        <w:autoSpaceDE w:val="0"/>
        <w:autoSpaceDN w:val="0"/>
        <w:adjustRightInd w:val="0"/>
        <w:jc w:val="both"/>
        <w:outlineLvl w:val="1"/>
        <w:rPr>
          <w:color w:val="000000"/>
        </w:rPr>
      </w:pPr>
      <w:r w:rsidRPr="005C1FD5">
        <w:rPr>
          <w:color w:val="000000"/>
        </w:rPr>
        <w:t>Транспортное средство, размещенное в месте общего пользования на одном месте (без перемещения) на территории муниципального образования продолжительное время.</w:t>
      </w:r>
    </w:p>
    <w:p w:rsidR="00DD39BD" w:rsidRPr="005C1FD5" w:rsidRDefault="00DD39BD" w:rsidP="00DD39BD">
      <w:pPr>
        <w:numPr>
          <w:ilvl w:val="0"/>
          <w:numId w:val="24"/>
        </w:numPr>
        <w:autoSpaceDE w:val="0"/>
        <w:autoSpaceDN w:val="0"/>
        <w:adjustRightInd w:val="0"/>
        <w:jc w:val="both"/>
        <w:outlineLvl w:val="1"/>
        <w:rPr>
          <w:color w:val="000000"/>
        </w:rPr>
      </w:pPr>
      <w:r w:rsidRPr="005C1FD5">
        <w:rPr>
          <w:color w:val="000000"/>
        </w:rPr>
        <w:t xml:space="preserve">Транспортные средства, размещенное в месте общего пользования на одном месте (без перемещения) продолжительное время на территории муниципального образования, эксплуатация которых прекращена собственником, в случае отказа собственника своими силами и за свой счет эвакуировать такие транспортные средства к месту утилизации или в иные предусмотренные для хранения транспортных средств места, позволяющие хранить транспортные средства без создания помех в организации благоустройства территории муниципального образования   </w:t>
      </w:r>
      <w:r w:rsidRPr="005C1FD5">
        <w:rPr>
          <w:color w:val="000000"/>
        </w:rPr>
        <w:tab/>
      </w:r>
    </w:p>
    <w:p w:rsidR="00DD39BD" w:rsidRPr="005C1FD5" w:rsidRDefault="00DD39BD" w:rsidP="00DD39BD">
      <w:pPr>
        <w:autoSpaceDE w:val="0"/>
        <w:autoSpaceDN w:val="0"/>
        <w:adjustRightInd w:val="0"/>
        <w:jc w:val="both"/>
        <w:outlineLvl w:val="1"/>
        <w:rPr>
          <w:color w:val="000000"/>
        </w:rPr>
      </w:pPr>
      <w:r w:rsidRPr="005C1FD5">
        <w:rPr>
          <w:b/>
          <w:color w:val="000000"/>
        </w:rPr>
        <w:t>3.22.11.</w:t>
      </w:r>
      <w:r w:rsidRPr="005C1FD5">
        <w:rPr>
          <w:color w:val="000000"/>
        </w:rPr>
        <w:t xml:space="preserve"> Факт размещения на территории муниципального образования продолжительное время транспортного средства, эксплуатация которого прекращена владельцем, подтверждается любыми доступными сведениями (фото- и видеофиксация, свидетельские пояснения и прочее)</w:t>
      </w:r>
    </w:p>
    <w:p w:rsidR="00DD39BD" w:rsidRPr="005C1FD5" w:rsidRDefault="00DD39BD" w:rsidP="00DD39BD">
      <w:pPr>
        <w:autoSpaceDE w:val="0"/>
        <w:autoSpaceDN w:val="0"/>
        <w:adjustRightInd w:val="0"/>
        <w:ind w:firstLine="567"/>
        <w:jc w:val="both"/>
        <w:outlineLvl w:val="1"/>
        <w:rPr>
          <w:color w:val="000000"/>
        </w:rPr>
      </w:pPr>
      <w:r w:rsidRPr="005C1FD5">
        <w:rPr>
          <w:color w:val="000000"/>
        </w:rPr>
        <w:t>После получения сведений о нахождении на территории муниципального образования транспортного средства либо непосредственном выявлении транспортного средства комиссия размещает информационную автонаклейку на таких транспортных средствах о необходимости переместить его в предназначенное для хранения место и принимает меры к установлению их владельцев, адресов регистрации по месту жительства или по месту пребывания (в отношении физических лиц), адреса места нахождения (в отношении юридических лиц) путем направления запросов в МРЭО ГИБДД ГУ МВД России по г. Санкт-Петербургу и Ленинградской области либо иным доступным способом.</w:t>
      </w:r>
    </w:p>
    <w:p w:rsidR="00DD39BD" w:rsidRPr="005C1FD5" w:rsidRDefault="00DD39BD" w:rsidP="00DD39BD">
      <w:pPr>
        <w:autoSpaceDE w:val="0"/>
        <w:autoSpaceDN w:val="0"/>
        <w:adjustRightInd w:val="0"/>
        <w:ind w:firstLine="567"/>
        <w:jc w:val="both"/>
        <w:outlineLvl w:val="1"/>
        <w:rPr>
          <w:color w:val="000000"/>
        </w:rPr>
      </w:pPr>
      <w:r w:rsidRPr="005C1FD5">
        <w:rPr>
          <w:color w:val="000000"/>
        </w:rPr>
        <w:t>Размещение автонаклейки на транспортном средстве фиксируется на фото с указанием даты ее размещения.</w:t>
      </w:r>
    </w:p>
    <w:p w:rsidR="00DD39BD" w:rsidRPr="005C1FD5" w:rsidRDefault="00DD39BD" w:rsidP="00DD39BD">
      <w:pPr>
        <w:autoSpaceDE w:val="0"/>
        <w:autoSpaceDN w:val="0"/>
        <w:adjustRightInd w:val="0"/>
        <w:ind w:firstLine="567"/>
        <w:jc w:val="both"/>
        <w:outlineLvl w:val="1"/>
        <w:rPr>
          <w:color w:val="000000"/>
        </w:rPr>
      </w:pPr>
      <w:r w:rsidRPr="005C1FD5">
        <w:rPr>
          <w:color w:val="000000"/>
        </w:rPr>
        <w:t>В случае установления владельца транспортного средства комиссия направляет ему письменное уведомление заказным письмом либо вручает его под роспись лично владельцу транспортного средства.</w:t>
      </w:r>
    </w:p>
    <w:p w:rsidR="00DD39BD" w:rsidRPr="005C1FD5" w:rsidRDefault="00DD39BD" w:rsidP="00DD39BD">
      <w:pPr>
        <w:autoSpaceDE w:val="0"/>
        <w:autoSpaceDN w:val="0"/>
        <w:adjustRightInd w:val="0"/>
        <w:jc w:val="both"/>
        <w:outlineLvl w:val="1"/>
        <w:rPr>
          <w:color w:val="000000"/>
        </w:rPr>
      </w:pPr>
      <w:r w:rsidRPr="005C1FD5">
        <w:rPr>
          <w:color w:val="000000"/>
        </w:rPr>
        <w:t>Уведомление содержит требование:</w:t>
      </w:r>
    </w:p>
    <w:p w:rsidR="00DD39BD" w:rsidRPr="005C1FD5" w:rsidRDefault="00DD39BD" w:rsidP="00DD39BD">
      <w:pPr>
        <w:autoSpaceDE w:val="0"/>
        <w:autoSpaceDN w:val="0"/>
        <w:adjustRightInd w:val="0"/>
        <w:jc w:val="both"/>
        <w:outlineLvl w:val="1"/>
        <w:rPr>
          <w:color w:val="000000"/>
        </w:rPr>
      </w:pPr>
      <w:r w:rsidRPr="005C1FD5">
        <w:rPr>
          <w:color w:val="000000"/>
        </w:rPr>
        <w:t>- переместить транспортное средство в предназначенное для хранения место;</w:t>
      </w:r>
    </w:p>
    <w:p w:rsidR="00DD39BD" w:rsidRPr="005C1FD5" w:rsidRDefault="00DD39BD" w:rsidP="00DD39BD">
      <w:pPr>
        <w:autoSpaceDE w:val="0"/>
        <w:autoSpaceDN w:val="0"/>
        <w:adjustRightInd w:val="0"/>
        <w:jc w:val="both"/>
        <w:outlineLvl w:val="1"/>
        <w:rPr>
          <w:color w:val="000000"/>
        </w:rPr>
      </w:pPr>
      <w:r w:rsidRPr="005C1FD5">
        <w:rPr>
          <w:color w:val="000000"/>
        </w:rPr>
        <w:t>- своими силами и за свой счёт эвакуировать/утилизировать транспортное средство в случае прекращения его эксплуатации.</w:t>
      </w:r>
    </w:p>
    <w:p w:rsidR="00DD39BD" w:rsidRPr="005C1FD5" w:rsidRDefault="00DD39BD" w:rsidP="00DD39BD">
      <w:pPr>
        <w:autoSpaceDE w:val="0"/>
        <w:autoSpaceDN w:val="0"/>
        <w:adjustRightInd w:val="0"/>
        <w:jc w:val="both"/>
        <w:outlineLvl w:val="1"/>
        <w:rPr>
          <w:color w:val="000000"/>
        </w:rPr>
      </w:pPr>
      <w:r w:rsidRPr="005C1FD5">
        <w:rPr>
          <w:color w:val="000000"/>
        </w:rPr>
        <w:t>- дата и время осмотра и эвакуации транспортного средства в случае непринятия мер к перемещению транспортного средства в предназначенное для хранения место в 10-дневный срок.</w:t>
      </w:r>
    </w:p>
    <w:p w:rsidR="00DD39BD" w:rsidRPr="005C1FD5" w:rsidRDefault="00DD39BD" w:rsidP="00DD39BD">
      <w:pPr>
        <w:autoSpaceDE w:val="0"/>
        <w:autoSpaceDN w:val="0"/>
        <w:adjustRightInd w:val="0"/>
        <w:ind w:firstLine="567"/>
        <w:jc w:val="both"/>
        <w:outlineLvl w:val="1"/>
        <w:rPr>
          <w:color w:val="000000"/>
        </w:rPr>
      </w:pPr>
      <w:r w:rsidRPr="005C1FD5">
        <w:rPr>
          <w:color w:val="000000"/>
        </w:rPr>
        <w:t>Также в уведомлении владелец транспортного средства предупреждается о возможности применения к нему мер административного воздействия в соответствии с законодательством.</w:t>
      </w:r>
    </w:p>
    <w:p w:rsidR="00DD39BD" w:rsidRPr="005C1FD5" w:rsidRDefault="00DD39BD" w:rsidP="00DD39BD">
      <w:pPr>
        <w:autoSpaceDE w:val="0"/>
        <w:autoSpaceDN w:val="0"/>
        <w:adjustRightInd w:val="0"/>
        <w:ind w:firstLine="567"/>
        <w:jc w:val="both"/>
        <w:outlineLvl w:val="1"/>
        <w:rPr>
          <w:color w:val="000000"/>
        </w:rPr>
      </w:pPr>
      <w:r w:rsidRPr="005C1FD5">
        <w:rPr>
          <w:color w:val="000000"/>
        </w:rPr>
        <w:lastRenderedPageBreak/>
        <w:t>Осмотр и эвакуация транспортного средства могут быть начаты не ранее истечения десяти календарных дней со дня вручения (размещения) уведомления. Одновременно информация о дате и времени осмотра размещается официальном сайте муниципального образования</w:t>
      </w:r>
      <w:r w:rsidRPr="005C1FD5">
        <w:rPr>
          <w:color w:val="000000"/>
        </w:rPr>
        <w:tab/>
        <w:t>по адресу:</w:t>
      </w:r>
      <w:r w:rsidRPr="005C1FD5">
        <w:rPr>
          <w:color w:val="000000"/>
        </w:rPr>
        <w:tab/>
      </w:r>
      <w:r w:rsidRPr="005C1FD5">
        <w:rPr>
          <w:color w:val="000000"/>
        </w:rPr>
        <w:tab/>
      </w:r>
    </w:p>
    <w:p w:rsidR="00DD39BD" w:rsidRPr="005C1FD5" w:rsidRDefault="00DD39BD" w:rsidP="00DD39BD">
      <w:pPr>
        <w:autoSpaceDE w:val="0"/>
        <w:autoSpaceDN w:val="0"/>
        <w:adjustRightInd w:val="0"/>
        <w:ind w:firstLine="567"/>
        <w:jc w:val="both"/>
        <w:outlineLvl w:val="1"/>
        <w:rPr>
          <w:color w:val="000000"/>
        </w:rPr>
      </w:pPr>
      <w:r w:rsidRPr="005C1FD5">
        <w:rPr>
          <w:color w:val="000000"/>
        </w:rPr>
        <w:t>В случае неисполнения требований владельцем транспортного средства в установленный в уведомлении срок комиссия принимает решение об осмотре транспортного средства и его эвакуации.</w:t>
      </w:r>
    </w:p>
    <w:p w:rsidR="00DD39BD" w:rsidRPr="005C1FD5" w:rsidRDefault="00DD39BD" w:rsidP="00DD39BD">
      <w:pPr>
        <w:autoSpaceDE w:val="0"/>
        <w:autoSpaceDN w:val="0"/>
        <w:adjustRightInd w:val="0"/>
        <w:ind w:firstLine="567"/>
        <w:jc w:val="both"/>
        <w:outlineLvl w:val="1"/>
        <w:rPr>
          <w:color w:val="000000"/>
        </w:rPr>
      </w:pPr>
      <w:r w:rsidRPr="005C1FD5">
        <w:rPr>
          <w:color w:val="000000"/>
        </w:rPr>
        <w:t>В ходе осмотра комиссией транспортного средства составляется акт в трех экземплярах. В случае если владелец транспортного средства не явился на осмотр транспортного средства, либо сведения о нем не представилось возможным установить акт составляется в двух экземплярах.</w:t>
      </w:r>
    </w:p>
    <w:p w:rsidR="00DD39BD" w:rsidRPr="005C1FD5" w:rsidRDefault="00DD39BD" w:rsidP="00DD39BD">
      <w:pPr>
        <w:autoSpaceDE w:val="0"/>
        <w:autoSpaceDN w:val="0"/>
        <w:adjustRightInd w:val="0"/>
        <w:ind w:firstLine="567"/>
        <w:jc w:val="both"/>
        <w:outlineLvl w:val="1"/>
        <w:rPr>
          <w:color w:val="000000"/>
        </w:rPr>
      </w:pPr>
      <w:r w:rsidRPr="005C1FD5">
        <w:rPr>
          <w:color w:val="000000"/>
        </w:rPr>
        <w:t xml:space="preserve">В случае отсутствия владельца транспортного средства при осмотре, уклонения его от подписания акта осмотра транспортного средства в акте об этом делается запись. Осмотренное транспортное средство опечатывается. </w:t>
      </w:r>
    </w:p>
    <w:p w:rsidR="00DD39BD" w:rsidRPr="005C1FD5" w:rsidRDefault="00DD39BD" w:rsidP="00DD39BD">
      <w:pPr>
        <w:autoSpaceDE w:val="0"/>
        <w:autoSpaceDN w:val="0"/>
        <w:adjustRightInd w:val="0"/>
        <w:ind w:firstLine="567"/>
        <w:jc w:val="both"/>
        <w:outlineLvl w:val="1"/>
        <w:rPr>
          <w:color w:val="000000"/>
        </w:rPr>
      </w:pPr>
      <w:r w:rsidRPr="005C1FD5">
        <w:rPr>
          <w:color w:val="000000"/>
        </w:rPr>
        <w:t>В случае если:</w:t>
      </w:r>
    </w:p>
    <w:p w:rsidR="00DD39BD" w:rsidRPr="005C1FD5" w:rsidRDefault="00DD39BD" w:rsidP="00DD39BD">
      <w:pPr>
        <w:numPr>
          <w:ilvl w:val="0"/>
          <w:numId w:val="25"/>
        </w:numPr>
        <w:autoSpaceDE w:val="0"/>
        <w:autoSpaceDN w:val="0"/>
        <w:adjustRightInd w:val="0"/>
        <w:jc w:val="both"/>
        <w:outlineLvl w:val="1"/>
        <w:rPr>
          <w:color w:val="000000"/>
        </w:rPr>
      </w:pPr>
      <w:r w:rsidRPr="005C1FD5">
        <w:rPr>
          <w:color w:val="000000"/>
        </w:rPr>
        <w:t>опечатывание невозможно ввиду разукомплектованности транспортного средства в акте делается соответствующая запись.</w:t>
      </w:r>
    </w:p>
    <w:p w:rsidR="00DD39BD" w:rsidRPr="005C1FD5" w:rsidRDefault="00DD39BD" w:rsidP="00DD39BD">
      <w:pPr>
        <w:autoSpaceDE w:val="0"/>
        <w:autoSpaceDN w:val="0"/>
        <w:adjustRightInd w:val="0"/>
        <w:jc w:val="both"/>
        <w:outlineLvl w:val="1"/>
        <w:rPr>
          <w:color w:val="000000"/>
        </w:rPr>
      </w:pPr>
      <w:r w:rsidRPr="005C1FD5">
        <w:rPr>
          <w:color w:val="000000"/>
        </w:rPr>
        <w:t xml:space="preserve">Приложениями к акту являются: </w:t>
      </w:r>
    </w:p>
    <w:p w:rsidR="00DD39BD" w:rsidRPr="005C1FD5" w:rsidRDefault="00DD39BD" w:rsidP="00DD39BD">
      <w:pPr>
        <w:autoSpaceDE w:val="0"/>
        <w:autoSpaceDN w:val="0"/>
        <w:adjustRightInd w:val="0"/>
        <w:jc w:val="both"/>
        <w:outlineLvl w:val="1"/>
        <w:rPr>
          <w:color w:val="000000"/>
        </w:rPr>
      </w:pPr>
      <w:r w:rsidRPr="005C1FD5">
        <w:rPr>
          <w:color w:val="000000"/>
        </w:rPr>
        <w:t>- схема местоположения транспортного средства, документы, полученные в ходе проведения мероприятий по установлению владельца транспортного средства;</w:t>
      </w:r>
    </w:p>
    <w:p w:rsidR="00DD39BD" w:rsidRPr="005C1FD5" w:rsidRDefault="00DD39BD" w:rsidP="00DD39BD">
      <w:pPr>
        <w:autoSpaceDE w:val="0"/>
        <w:autoSpaceDN w:val="0"/>
        <w:adjustRightInd w:val="0"/>
        <w:jc w:val="both"/>
        <w:outlineLvl w:val="1"/>
        <w:rPr>
          <w:color w:val="000000"/>
        </w:rPr>
      </w:pPr>
      <w:r w:rsidRPr="005C1FD5">
        <w:rPr>
          <w:color w:val="000000"/>
        </w:rPr>
        <w:t>- уведомление (при наличии);</w:t>
      </w:r>
    </w:p>
    <w:p w:rsidR="00DD39BD" w:rsidRPr="005C1FD5" w:rsidRDefault="00DD39BD" w:rsidP="00DD39BD">
      <w:pPr>
        <w:autoSpaceDE w:val="0"/>
        <w:autoSpaceDN w:val="0"/>
        <w:adjustRightInd w:val="0"/>
        <w:jc w:val="both"/>
        <w:outlineLvl w:val="1"/>
        <w:rPr>
          <w:color w:val="000000"/>
        </w:rPr>
      </w:pPr>
      <w:r w:rsidRPr="005C1FD5">
        <w:rPr>
          <w:color w:val="000000"/>
        </w:rPr>
        <w:t>- фотоматериалы;</w:t>
      </w:r>
    </w:p>
    <w:p w:rsidR="00DD39BD" w:rsidRPr="005C1FD5" w:rsidRDefault="00DD39BD" w:rsidP="00DD39BD">
      <w:pPr>
        <w:autoSpaceDE w:val="0"/>
        <w:autoSpaceDN w:val="0"/>
        <w:adjustRightInd w:val="0"/>
        <w:jc w:val="both"/>
        <w:outlineLvl w:val="1"/>
        <w:rPr>
          <w:color w:val="000000"/>
        </w:rPr>
      </w:pPr>
      <w:r w:rsidRPr="005C1FD5">
        <w:rPr>
          <w:color w:val="000000"/>
        </w:rPr>
        <w:t>- иные документы или их заверенные надлежащим образом копии.</w:t>
      </w:r>
    </w:p>
    <w:p w:rsidR="00DD39BD" w:rsidRPr="005C1FD5" w:rsidRDefault="00DD39BD" w:rsidP="00DD39BD">
      <w:pPr>
        <w:autoSpaceDE w:val="0"/>
        <w:autoSpaceDN w:val="0"/>
        <w:adjustRightInd w:val="0"/>
        <w:ind w:firstLine="567"/>
        <w:jc w:val="both"/>
        <w:outlineLvl w:val="1"/>
        <w:rPr>
          <w:color w:val="000000"/>
        </w:rPr>
      </w:pPr>
      <w:r w:rsidRPr="005C1FD5">
        <w:rPr>
          <w:color w:val="000000"/>
        </w:rPr>
        <w:t>Один экземпляр акта осмотра вручается присутствующему владельцу эвакуируемого транспортного средства под роспись, либо направляется ему заказным письмом на следующий рабочий день после составления акта. Неприсутствующему при эвакуации известному (установленному) владельцу транспортного средства акт осмотра направляется заказным письмом с уведомлением на следующий день после его составления. На основании акта осмотра транспортное средство подлежит эвакуации уполномоченной организацией на специально отведенную территорию для временного хранения.</w:t>
      </w:r>
    </w:p>
    <w:p w:rsidR="00DD39BD" w:rsidRPr="005C1FD5" w:rsidRDefault="00DD39BD" w:rsidP="00DD39BD">
      <w:pPr>
        <w:autoSpaceDE w:val="0"/>
        <w:autoSpaceDN w:val="0"/>
        <w:adjustRightInd w:val="0"/>
        <w:jc w:val="both"/>
        <w:outlineLvl w:val="1"/>
        <w:rPr>
          <w:color w:val="000000"/>
        </w:rPr>
      </w:pPr>
      <w:r w:rsidRPr="005C1FD5">
        <w:rPr>
          <w:b/>
          <w:color w:val="000000"/>
        </w:rPr>
        <w:t>3.22.12.</w:t>
      </w:r>
      <w:r w:rsidRPr="005C1FD5">
        <w:rPr>
          <w:color w:val="000000"/>
        </w:rPr>
        <w:t xml:space="preserve"> При эвакуации транспортных средств на специально отведенную территорию для временного хранения и временном хранении должна быть обеспечена сохранность транспортного средства в состоянии, указанном в акте.</w:t>
      </w:r>
    </w:p>
    <w:p w:rsidR="00DD39BD" w:rsidRPr="005C1FD5" w:rsidRDefault="00DD39BD" w:rsidP="00DD39BD">
      <w:pPr>
        <w:autoSpaceDE w:val="0"/>
        <w:autoSpaceDN w:val="0"/>
        <w:adjustRightInd w:val="0"/>
        <w:ind w:firstLine="567"/>
        <w:jc w:val="both"/>
        <w:outlineLvl w:val="1"/>
        <w:rPr>
          <w:color w:val="000000"/>
        </w:rPr>
      </w:pPr>
      <w:r w:rsidRPr="005C1FD5">
        <w:rPr>
          <w:color w:val="000000"/>
        </w:rPr>
        <w:t>В случае эвакуации транспортного средства на специально отведенную территорию для временного хранения комиссия в течение пяти дней с момента эвакуации направляет повторное уведомление заказным письмом владельцу транспортного средства (в случае его отсутствия при осмотре и эвакуации транспортного средства) с указанием местонахождения транспортного средства.</w:t>
      </w:r>
    </w:p>
    <w:p w:rsidR="00DD39BD" w:rsidRPr="005C1FD5" w:rsidRDefault="00DD39BD" w:rsidP="00DD39BD">
      <w:pPr>
        <w:autoSpaceDE w:val="0"/>
        <w:autoSpaceDN w:val="0"/>
        <w:adjustRightInd w:val="0"/>
        <w:ind w:firstLine="567"/>
        <w:jc w:val="both"/>
        <w:outlineLvl w:val="1"/>
        <w:rPr>
          <w:color w:val="000000"/>
        </w:rPr>
      </w:pPr>
      <w:r w:rsidRPr="005C1FD5">
        <w:rPr>
          <w:color w:val="000000"/>
        </w:rPr>
        <w:t xml:space="preserve">В случае если владелец эвакуируемого транспортного средства неизвестен, сведения об эвакуированном транспортном средстве и месте его хранения размещаются на официальном сайте муниципального образования по адресу: </w:t>
      </w:r>
      <w:r w:rsidRPr="005C1FD5">
        <w:rPr>
          <w:color w:val="000000"/>
        </w:rPr>
        <w:tab/>
        <w:t xml:space="preserve"> в актуальном портале «Эвакуация автотранспорта» и опубликовывается в ближайшем очередном выпуске периодического печатного издания – «Сиверский вестник». </w:t>
      </w:r>
      <w:r w:rsidRPr="005C1FD5">
        <w:rPr>
          <w:color w:val="000000"/>
        </w:rPr>
        <w:tab/>
      </w:r>
      <w:r w:rsidRPr="005C1FD5">
        <w:rPr>
          <w:color w:val="000000"/>
        </w:rPr>
        <w:tab/>
      </w:r>
    </w:p>
    <w:p w:rsidR="00DD39BD" w:rsidRPr="005C1FD5" w:rsidRDefault="00DD39BD" w:rsidP="00DD39BD">
      <w:pPr>
        <w:autoSpaceDE w:val="0"/>
        <w:autoSpaceDN w:val="0"/>
        <w:adjustRightInd w:val="0"/>
        <w:ind w:firstLine="567"/>
        <w:jc w:val="both"/>
        <w:outlineLvl w:val="1"/>
        <w:rPr>
          <w:color w:val="000000"/>
        </w:rPr>
      </w:pPr>
      <w:r w:rsidRPr="005C1FD5">
        <w:rPr>
          <w:color w:val="000000"/>
        </w:rPr>
        <w:t>Уполномоченный орган местного самоуправления ведет журнал эвакуации транспортных средств. В журнал заносятся сведения о марке, государственном регистрационном номере или идентификационных номерах основных узлов и деталей транспортного средства (при их наличии), основаниях эвакуации транспортного средства, дата передачи на хранение уполномоченной организации.</w:t>
      </w:r>
    </w:p>
    <w:p w:rsidR="00DD39BD" w:rsidRPr="005C1FD5" w:rsidRDefault="00DD39BD" w:rsidP="00DD39BD">
      <w:pPr>
        <w:autoSpaceDE w:val="0"/>
        <w:autoSpaceDN w:val="0"/>
        <w:adjustRightInd w:val="0"/>
        <w:ind w:firstLine="567"/>
        <w:jc w:val="both"/>
        <w:outlineLvl w:val="1"/>
        <w:rPr>
          <w:color w:val="000000"/>
        </w:rPr>
      </w:pPr>
      <w:r w:rsidRPr="005C1FD5">
        <w:rPr>
          <w:color w:val="000000"/>
        </w:rPr>
        <w:t>Уполномоченной организацией, осуществлявшей хранение транспортного средства, не позднее следующего дня после дня обращения собственника транспортного средства в присутствии представителя администрации муниципального образования оформляется акт выдачи транспортного средства.</w:t>
      </w:r>
    </w:p>
    <w:p w:rsidR="00DD39BD" w:rsidRPr="005C1FD5" w:rsidRDefault="00DD39BD" w:rsidP="00DD39BD">
      <w:pPr>
        <w:autoSpaceDE w:val="0"/>
        <w:autoSpaceDN w:val="0"/>
        <w:adjustRightInd w:val="0"/>
        <w:ind w:firstLine="567"/>
        <w:jc w:val="both"/>
        <w:outlineLvl w:val="1"/>
        <w:rPr>
          <w:color w:val="000000"/>
        </w:rPr>
      </w:pPr>
      <w:r w:rsidRPr="005C1FD5">
        <w:rPr>
          <w:color w:val="000000"/>
        </w:rPr>
        <w:t>Стоимость расходов, связанных с эвакуацией, хранением транспортного средства, с владельца взыскиваются в соответствии с гражданским законодательством.</w:t>
      </w:r>
    </w:p>
    <w:p w:rsidR="00DD39BD" w:rsidRPr="005C1FD5" w:rsidRDefault="00DD39BD" w:rsidP="00DD39BD">
      <w:pPr>
        <w:autoSpaceDE w:val="0"/>
        <w:autoSpaceDN w:val="0"/>
        <w:adjustRightInd w:val="0"/>
        <w:ind w:firstLine="567"/>
        <w:jc w:val="both"/>
        <w:outlineLvl w:val="1"/>
        <w:rPr>
          <w:color w:val="000000"/>
        </w:rPr>
      </w:pPr>
      <w:r w:rsidRPr="005C1FD5">
        <w:rPr>
          <w:color w:val="000000"/>
        </w:rPr>
        <w:lastRenderedPageBreak/>
        <w:t>Транспортное средство хранится на специально отведенной территории для временного хранения до принятия судом решения о признании транспортного средства бесхозяйным в установленном порядке либо до обращения владельца транспортного средства или его уполномоченного лица за выдачей ему транспортного средства.</w:t>
      </w:r>
    </w:p>
    <w:p w:rsidR="00DD39BD" w:rsidRPr="005C1FD5" w:rsidRDefault="00DD39BD" w:rsidP="00DD39BD">
      <w:pPr>
        <w:autoSpaceDE w:val="0"/>
        <w:autoSpaceDN w:val="0"/>
        <w:adjustRightInd w:val="0"/>
        <w:ind w:firstLine="567"/>
        <w:jc w:val="both"/>
        <w:outlineLvl w:val="1"/>
        <w:rPr>
          <w:color w:val="000000"/>
        </w:rPr>
      </w:pPr>
      <w:r w:rsidRPr="005C1FD5">
        <w:rPr>
          <w:color w:val="000000"/>
        </w:rPr>
        <w:t>Все споры и претензии, возникшие в процессе осуществления исполнения работ по эвакуации транспортных средств разрешаются в порядке, установленном действующим законодательством Российской Федерации.</w:t>
      </w:r>
    </w:p>
    <w:p w:rsidR="00DD39BD" w:rsidRPr="005C1FD5" w:rsidRDefault="00DD39BD" w:rsidP="00DD39BD">
      <w:pPr>
        <w:autoSpaceDE w:val="0"/>
        <w:autoSpaceDN w:val="0"/>
        <w:adjustRightInd w:val="0"/>
        <w:jc w:val="both"/>
        <w:outlineLvl w:val="1"/>
        <w:rPr>
          <w:color w:val="000000"/>
        </w:rPr>
      </w:pPr>
      <w:r w:rsidRPr="005C1FD5">
        <w:rPr>
          <w:b/>
          <w:color w:val="000000"/>
        </w:rPr>
        <w:t>3.22.13.</w:t>
      </w:r>
      <w:r w:rsidRPr="005C1FD5">
        <w:rPr>
          <w:color w:val="000000"/>
        </w:rPr>
        <w:t xml:space="preserve"> Площадки парковок и автостоянок предназначены для кратковременной и длительной стоянки автотранспорта.</w:t>
      </w:r>
    </w:p>
    <w:p w:rsidR="00DD39BD" w:rsidRPr="005C1FD5" w:rsidRDefault="00DD39BD" w:rsidP="00DD39BD">
      <w:pPr>
        <w:autoSpaceDE w:val="0"/>
        <w:autoSpaceDN w:val="0"/>
        <w:adjustRightInd w:val="0"/>
        <w:jc w:val="both"/>
        <w:outlineLvl w:val="1"/>
        <w:rPr>
          <w:color w:val="000000"/>
        </w:rPr>
      </w:pPr>
      <w:r w:rsidRPr="005C1FD5">
        <w:rPr>
          <w:b/>
          <w:color w:val="000000"/>
        </w:rPr>
        <w:t>3.22.14.</w:t>
      </w:r>
      <w:r w:rsidRPr="005C1FD5">
        <w:rPr>
          <w:color w:val="000000"/>
        </w:rPr>
        <w:t xml:space="preserve"> Нормируемый перечень элементов благоустройства территории на парковках и автостоянках включает: твердые виды покрытия, элементы сопряжения поверхностей, дорожную разметку, осветительное оборудование.</w:t>
      </w:r>
    </w:p>
    <w:p w:rsidR="00DD39BD" w:rsidRPr="005C1FD5" w:rsidRDefault="00DD39BD" w:rsidP="00DD39BD">
      <w:pPr>
        <w:autoSpaceDE w:val="0"/>
        <w:autoSpaceDN w:val="0"/>
        <w:adjustRightInd w:val="0"/>
        <w:jc w:val="both"/>
        <w:outlineLvl w:val="1"/>
        <w:rPr>
          <w:color w:val="000000"/>
        </w:rPr>
      </w:pPr>
      <w:r w:rsidRPr="005C1FD5">
        <w:rPr>
          <w:b/>
          <w:color w:val="000000"/>
        </w:rPr>
        <w:t>3.22.15.</w:t>
      </w:r>
      <w:r w:rsidRPr="005C1FD5">
        <w:rPr>
          <w:color w:val="000000"/>
        </w:rPr>
        <w:t xml:space="preserve"> Площадки автостоянок могут быть оборудованы навесами, боксами, смотровыми эстакадами, разделительными элементами, информационным оборудованием, средствами регулирования движения.</w:t>
      </w:r>
    </w:p>
    <w:p w:rsidR="00DD39BD" w:rsidRPr="005C1FD5" w:rsidRDefault="00DD39BD" w:rsidP="00DD39BD">
      <w:pPr>
        <w:autoSpaceDE w:val="0"/>
        <w:autoSpaceDN w:val="0"/>
        <w:adjustRightInd w:val="0"/>
        <w:jc w:val="both"/>
        <w:outlineLvl w:val="1"/>
        <w:rPr>
          <w:color w:val="000000"/>
        </w:rPr>
      </w:pPr>
      <w:r w:rsidRPr="005C1FD5">
        <w:rPr>
          <w:b/>
          <w:color w:val="000000"/>
        </w:rPr>
        <w:t>3.22.16.</w:t>
      </w:r>
      <w:r w:rsidRPr="005C1FD5">
        <w:rPr>
          <w:color w:val="000000"/>
        </w:rPr>
        <w:t xml:space="preserve"> Уборка и содержание уличных парковок, заездных и парковочных карманов, сопряженных с проезжей частью дорог, обеспечиваются уполномоченными подразделениями администраций районов в комплексе работ по уборке и содержанию элементов улично-дорожной сети.</w:t>
      </w:r>
    </w:p>
    <w:p w:rsidR="00DD39BD" w:rsidRPr="005C1FD5" w:rsidRDefault="00DD39BD" w:rsidP="00DD39BD">
      <w:pPr>
        <w:autoSpaceDE w:val="0"/>
        <w:autoSpaceDN w:val="0"/>
        <w:adjustRightInd w:val="0"/>
        <w:jc w:val="both"/>
        <w:outlineLvl w:val="1"/>
        <w:rPr>
          <w:color w:val="000000"/>
        </w:rPr>
      </w:pPr>
      <w:r w:rsidRPr="005C1FD5">
        <w:rPr>
          <w:b/>
          <w:color w:val="000000"/>
        </w:rPr>
        <w:t>3.22.20.</w:t>
      </w:r>
      <w:r w:rsidRPr="005C1FD5">
        <w:rPr>
          <w:color w:val="000000"/>
        </w:rPr>
        <w:t xml:space="preserve"> Уборка и содержание открытых наземных автостоянок, а также приобъектных парковок, включая сбор и вывоз отходов, мойку и окраску ограждений и сооружений, очистку от объявлений, а также поддержание в работоспособном состоянии технических элементов регулирования и ограничения движения, обеспечиваются их собственниками (владельцами).</w:t>
      </w:r>
    </w:p>
    <w:p w:rsidR="00DD39BD" w:rsidRPr="005C1FD5" w:rsidRDefault="00DD39BD" w:rsidP="00DD39BD">
      <w:pPr>
        <w:autoSpaceDE w:val="0"/>
        <w:autoSpaceDN w:val="0"/>
        <w:adjustRightInd w:val="0"/>
        <w:jc w:val="both"/>
        <w:outlineLvl w:val="1"/>
        <w:rPr>
          <w:color w:val="000000"/>
        </w:rPr>
      </w:pPr>
      <w:r w:rsidRPr="005C1FD5">
        <w:rPr>
          <w:b/>
          <w:color w:val="000000"/>
        </w:rPr>
        <w:t>3.22.21.</w:t>
      </w:r>
      <w:r w:rsidRPr="005C1FD5">
        <w:rPr>
          <w:color w:val="000000"/>
        </w:rPr>
        <w:t xml:space="preserve"> Уборка и содержание, включая сбор и вывоз мусора, гостевых парковок, расположенных на отведенных и прилегающих территориях, обеспечивается их собственниками (владельцами); уборка и содержание гостевых парковок, расположенных на муниципальных землях и землях до разграничения права собственности и не относящихся к прилегающим территориям, обеспечиваются уполномоченными подразделениями районов города и организациями, осуществляющими содержание улично-дорожной сети.</w:t>
      </w:r>
    </w:p>
    <w:p w:rsidR="00DD39BD" w:rsidRPr="005C1FD5" w:rsidRDefault="00DD39BD" w:rsidP="00DD39BD">
      <w:pPr>
        <w:autoSpaceDE w:val="0"/>
        <w:autoSpaceDN w:val="0"/>
        <w:adjustRightInd w:val="0"/>
        <w:jc w:val="both"/>
        <w:outlineLvl w:val="1"/>
        <w:rPr>
          <w:color w:val="000000"/>
        </w:rPr>
      </w:pPr>
      <w:r w:rsidRPr="005C1FD5">
        <w:rPr>
          <w:b/>
          <w:color w:val="000000"/>
        </w:rPr>
        <w:t>3.22.22.</w:t>
      </w:r>
      <w:r w:rsidRPr="005C1FD5">
        <w:rPr>
          <w:color w:val="000000"/>
        </w:rPr>
        <w:t xml:space="preserve"> Уборка и содержание иных парковок, включая сбор и вывоз мусора, поддержание в работоспособном состоянии технических элементов регулирования дорожного движения, обеспечиваются организациями, осуществляющими содержание улично-дорожной сети, если иное не установлено правовыми актами или соглашениями (договорами) Администрации.</w:t>
      </w:r>
    </w:p>
    <w:p w:rsidR="00DD39BD" w:rsidRPr="005C1FD5" w:rsidRDefault="00DD39BD" w:rsidP="00DD39BD">
      <w:pPr>
        <w:autoSpaceDE w:val="0"/>
        <w:autoSpaceDN w:val="0"/>
        <w:adjustRightInd w:val="0"/>
        <w:jc w:val="both"/>
        <w:outlineLvl w:val="1"/>
        <w:rPr>
          <w:b/>
          <w:color w:val="000000"/>
        </w:rPr>
      </w:pPr>
    </w:p>
    <w:p w:rsidR="00DD39BD" w:rsidRPr="005C1FD5" w:rsidRDefault="00DD39BD" w:rsidP="00DD39BD">
      <w:pPr>
        <w:autoSpaceDE w:val="0"/>
        <w:autoSpaceDN w:val="0"/>
        <w:adjustRightInd w:val="0"/>
        <w:jc w:val="center"/>
        <w:outlineLvl w:val="1"/>
        <w:rPr>
          <w:b/>
          <w:color w:val="000000"/>
        </w:rPr>
      </w:pPr>
      <w:r w:rsidRPr="005C1FD5">
        <w:rPr>
          <w:b/>
          <w:color w:val="000000"/>
        </w:rPr>
        <w:t>3.19. Участие, в том числе финансового, граждан, организаций собственников и (или) иных законных владельцев зданий, строений, сооружений, земельных участков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 в содержании прилегающих территорий,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 (далее - прилегающая территория) и реализации мероприятий по благоустройству территории</w:t>
      </w:r>
    </w:p>
    <w:p w:rsidR="00DD39BD" w:rsidRPr="005C1FD5" w:rsidRDefault="00DD39BD" w:rsidP="00DD39BD">
      <w:pPr>
        <w:autoSpaceDE w:val="0"/>
        <w:autoSpaceDN w:val="0"/>
        <w:adjustRightInd w:val="0"/>
        <w:jc w:val="both"/>
        <w:outlineLvl w:val="1"/>
        <w:rPr>
          <w:color w:val="000000"/>
        </w:rPr>
      </w:pPr>
      <w:r w:rsidRPr="005C1FD5">
        <w:rPr>
          <w:b/>
          <w:color w:val="000000"/>
        </w:rPr>
        <w:t>3.19.1</w:t>
      </w:r>
      <w:r w:rsidRPr="005C1FD5">
        <w:rPr>
          <w:color w:val="000000"/>
        </w:rPr>
        <w:t xml:space="preserve"> В перечень видов работ по содержанию прилегающих территорий включаются:</w:t>
      </w:r>
    </w:p>
    <w:p w:rsidR="00DD39BD" w:rsidRPr="005C1FD5" w:rsidRDefault="00DD39BD" w:rsidP="00DD39BD">
      <w:pPr>
        <w:autoSpaceDE w:val="0"/>
        <w:autoSpaceDN w:val="0"/>
        <w:adjustRightInd w:val="0"/>
        <w:jc w:val="both"/>
        <w:outlineLvl w:val="1"/>
        <w:rPr>
          <w:color w:val="000000"/>
        </w:rPr>
      </w:pPr>
      <w:r w:rsidRPr="005C1FD5">
        <w:rPr>
          <w:color w:val="000000"/>
        </w:rPr>
        <w:t>а) содержание покрытия прилегающей территории в летний и зимний периоды, в том числе:</w:t>
      </w:r>
    </w:p>
    <w:p w:rsidR="00DD39BD" w:rsidRPr="005C1FD5" w:rsidRDefault="00DD39BD" w:rsidP="00DD39BD">
      <w:pPr>
        <w:autoSpaceDE w:val="0"/>
        <w:autoSpaceDN w:val="0"/>
        <w:adjustRightInd w:val="0"/>
        <w:jc w:val="both"/>
        <w:outlineLvl w:val="1"/>
        <w:rPr>
          <w:color w:val="000000"/>
        </w:rPr>
      </w:pPr>
      <w:r w:rsidRPr="005C1FD5">
        <w:rPr>
          <w:color w:val="000000"/>
        </w:rPr>
        <w:t>очистку и подметание прилегающей территории;</w:t>
      </w:r>
    </w:p>
    <w:p w:rsidR="00DD39BD" w:rsidRPr="005C1FD5" w:rsidRDefault="00DD39BD" w:rsidP="00DD39BD">
      <w:pPr>
        <w:autoSpaceDE w:val="0"/>
        <w:autoSpaceDN w:val="0"/>
        <w:adjustRightInd w:val="0"/>
        <w:jc w:val="both"/>
        <w:outlineLvl w:val="1"/>
        <w:rPr>
          <w:color w:val="000000"/>
        </w:rPr>
      </w:pPr>
      <w:r w:rsidRPr="005C1FD5">
        <w:rPr>
          <w:color w:val="000000"/>
        </w:rPr>
        <w:t>мойку прилегающей территории;</w:t>
      </w:r>
    </w:p>
    <w:p w:rsidR="00DD39BD" w:rsidRPr="005C1FD5" w:rsidRDefault="00DD39BD" w:rsidP="00DD39BD">
      <w:pPr>
        <w:autoSpaceDE w:val="0"/>
        <w:autoSpaceDN w:val="0"/>
        <w:adjustRightInd w:val="0"/>
        <w:jc w:val="both"/>
        <w:outlineLvl w:val="1"/>
        <w:rPr>
          <w:color w:val="000000"/>
        </w:rPr>
      </w:pPr>
      <w:r w:rsidRPr="005C1FD5">
        <w:rPr>
          <w:color w:val="000000"/>
        </w:rPr>
        <w:t>посыпку и обработку прилегающей территории противогололедными средствами;</w:t>
      </w:r>
    </w:p>
    <w:p w:rsidR="00DD39BD" w:rsidRPr="005C1FD5" w:rsidRDefault="00DD39BD" w:rsidP="00DD39BD">
      <w:pPr>
        <w:autoSpaceDE w:val="0"/>
        <w:autoSpaceDN w:val="0"/>
        <w:adjustRightInd w:val="0"/>
        <w:jc w:val="both"/>
        <w:outlineLvl w:val="1"/>
        <w:rPr>
          <w:color w:val="000000"/>
        </w:rPr>
      </w:pPr>
      <w:r w:rsidRPr="005C1FD5">
        <w:rPr>
          <w:color w:val="000000"/>
        </w:rPr>
        <w:t>укладку свежевыпавшего снега в валы или кучи;</w:t>
      </w:r>
    </w:p>
    <w:p w:rsidR="00DD39BD" w:rsidRPr="005C1FD5" w:rsidRDefault="00DD39BD" w:rsidP="00DD39BD">
      <w:pPr>
        <w:autoSpaceDE w:val="0"/>
        <w:autoSpaceDN w:val="0"/>
        <w:adjustRightInd w:val="0"/>
        <w:jc w:val="both"/>
        <w:outlineLvl w:val="1"/>
        <w:rPr>
          <w:color w:val="000000"/>
        </w:rPr>
      </w:pPr>
      <w:r w:rsidRPr="005C1FD5">
        <w:rPr>
          <w:color w:val="000000"/>
        </w:rPr>
        <w:t>текущий ремонт;</w:t>
      </w:r>
    </w:p>
    <w:p w:rsidR="00DD39BD" w:rsidRPr="005C1FD5" w:rsidRDefault="00DD39BD" w:rsidP="00DD39BD">
      <w:pPr>
        <w:autoSpaceDE w:val="0"/>
        <w:autoSpaceDN w:val="0"/>
        <w:adjustRightInd w:val="0"/>
        <w:jc w:val="both"/>
        <w:outlineLvl w:val="1"/>
        <w:rPr>
          <w:color w:val="000000"/>
        </w:rPr>
      </w:pPr>
      <w:r w:rsidRPr="005C1FD5">
        <w:rPr>
          <w:color w:val="000000"/>
        </w:rPr>
        <w:t>б) содержание газонов, в том числе:</w:t>
      </w:r>
    </w:p>
    <w:p w:rsidR="00DD39BD" w:rsidRPr="005C1FD5" w:rsidRDefault="00DD39BD" w:rsidP="00DD39BD">
      <w:pPr>
        <w:autoSpaceDE w:val="0"/>
        <w:autoSpaceDN w:val="0"/>
        <w:adjustRightInd w:val="0"/>
        <w:jc w:val="both"/>
        <w:outlineLvl w:val="1"/>
        <w:rPr>
          <w:color w:val="000000"/>
        </w:rPr>
      </w:pPr>
      <w:r w:rsidRPr="005C1FD5">
        <w:rPr>
          <w:color w:val="000000"/>
        </w:rPr>
        <w:t>прочесывание поверхности железными граблями;</w:t>
      </w:r>
    </w:p>
    <w:p w:rsidR="00DD39BD" w:rsidRPr="005C1FD5" w:rsidRDefault="00DD39BD" w:rsidP="00DD39BD">
      <w:pPr>
        <w:autoSpaceDE w:val="0"/>
        <w:autoSpaceDN w:val="0"/>
        <w:adjustRightInd w:val="0"/>
        <w:jc w:val="both"/>
        <w:outlineLvl w:val="1"/>
        <w:rPr>
          <w:color w:val="000000"/>
        </w:rPr>
      </w:pPr>
      <w:r w:rsidRPr="005C1FD5">
        <w:rPr>
          <w:color w:val="000000"/>
        </w:rPr>
        <w:t>покос травостоя;</w:t>
      </w:r>
    </w:p>
    <w:p w:rsidR="00DD39BD" w:rsidRPr="005C1FD5" w:rsidRDefault="00DD39BD" w:rsidP="00DD39BD">
      <w:pPr>
        <w:autoSpaceDE w:val="0"/>
        <w:autoSpaceDN w:val="0"/>
        <w:adjustRightInd w:val="0"/>
        <w:jc w:val="both"/>
        <w:outlineLvl w:val="1"/>
        <w:rPr>
          <w:color w:val="000000"/>
        </w:rPr>
      </w:pPr>
      <w:r w:rsidRPr="005C1FD5">
        <w:rPr>
          <w:color w:val="000000"/>
        </w:rPr>
        <w:lastRenderedPageBreak/>
        <w:t>сгребание и уборку скошенной травы и листвы;</w:t>
      </w:r>
    </w:p>
    <w:p w:rsidR="00DD39BD" w:rsidRPr="005C1FD5" w:rsidRDefault="00DD39BD" w:rsidP="00DD39BD">
      <w:pPr>
        <w:autoSpaceDE w:val="0"/>
        <w:autoSpaceDN w:val="0"/>
        <w:adjustRightInd w:val="0"/>
        <w:jc w:val="both"/>
        <w:outlineLvl w:val="1"/>
        <w:rPr>
          <w:color w:val="000000"/>
        </w:rPr>
      </w:pPr>
      <w:r w:rsidRPr="005C1FD5">
        <w:rPr>
          <w:color w:val="000000"/>
        </w:rPr>
        <w:t>очистку от мусора;</w:t>
      </w:r>
    </w:p>
    <w:p w:rsidR="00DD39BD" w:rsidRPr="005C1FD5" w:rsidRDefault="00DD39BD" w:rsidP="00DD39BD">
      <w:pPr>
        <w:autoSpaceDE w:val="0"/>
        <w:autoSpaceDN w:val="0"/>
        <w:adjustRightInd w:val="0"/>
        <w:jc w:val="both"/>
        <w:outlineLvl w:val="1"/>
        <w:rPr>
          <w:color w:val="000000"/>
        </w:rPr>
      </w:pPr>
      <w:r w:rsidRPr="005C1FD5">
        <w:rPr>
          <w:color w:val="000000"/>
        </w:rPr>
        <w:t>полив;</w:t>
      </w:r>
    </w:p>
    <w:p w:rsidR="00DD39BD" w:rsidRPr="005C1FD5" w:rsidRDefault="00DD39BD" w:rsidP="00DD39BD">
      <w:pPr>
        <w:autoSpaceDE w:val="0"/>
        <w:autoSpaceDN w:val="0"/>
        <w:adjustRightInd w:val="0"/>
        <w:jc w:val="both"/>
        <w:outlineLvl w:val="1"/>
        <w:rPr>
          <w:color w:val="000000"/>
        </w:rPr>
      </w:pPr>
      <w:r w:rsidRPr="005C1FD5">
        <w:rPr>
          <w:color w:val="000000"/>
        </w:rPr>
        <w:t>в) содержание деревьев и кустарников, в том числе:</w:t>
      </w:r>
    </w:p>
    <w:p w:rsidR="00DD39BD" w:rsidRPr="005C1FD5" w:rsidRDefault="00DD39BD" w:rsidP="00DD39BD">
      <w:pPr>
        <w:autoSpaceDE w:val="0"/>
        <w:autoSpaceDN w:val="0"/>
        <w:adjustRightInd w:val="0"/>
        <w:jc w:val="both"/>
        <w:outlineLvl w:val="1"/>
        <w:rPr>
          <w:color w:val="000000"/>
        </w:rPr>
      </w:pPr>
      <w:r w:rsidRPr="005C1FD5">
        <w:rPr>
          <w:color w:val="000000"/>
        </w:rPr>
        <w:t>обрезку сухих сучьев и мелкой суши;</w:t>
      </w:r>
    </w:p>
    <w:p w:rsidR="00DD39BD" w:rsidRPr="005C1FD5" w:rsidRDefault="00DD39BD" w:rsidP="00DD39BD">
      <w:pPr>
        <w:autoSpaceDE w:val="0"/>
        <w:autoSpaceDN w:val="0"/>
        <w:adjustRightInd w:val="0"/>
        <w:jc w:val="both"/>
        <w:outlineLvl w:val="1"/>
        <w:rPr>
          <w:color w:val="000000"/>
        </w:rPr>
      </w:pPr>
      <w:r w:rsidRPr="005C1FD5">
        <w:rPr>
          <w:color w:val="000000"/>
        </w:rPr>
        <w:t>сбор срезанных ветвей;</w:t>
      </w:r>
    </w:p>
    <w:p w:rsidR="00DD39BD" w:rsidRPr="005C1FD5" w:rsidRDefault="00DD39BD" w:rsidP="00DD39BD">
      <w:pPr>
        <w:autoSpaceDE w:val="0"/>
        <w:autoSpaceDN w:val="0"/>
        <w:adjustRightInd w:val="0"/>
        <w:jc w:val="both"/>
        <w:outlineLvl w:val="1"/>
        <w:rPr>
          <w:color w:val="000000"/>
        </w:rPr>
      </w:pPr>
      <w:r w:rsidRPr="005C1FD5">
        <w:rPr>
          <w:color w:val="000000"/>
        </w:rPr>
        <w:t>прополку и рыхление приствольных лунок;</w:t>
      </w:r>
    </w:p>
    <w:p w:rsidR="00DD39BD" w:rsidRPr="005C1FD5" w:rsidRDefault="00DD39BD" w:rsidP="00DD39BD">
      <w:pPr>
        <w:autoSpaceDE w:val="0"/>
        <w:autoSpaceDN w:val="0"/>
        <w:adjustRightInd w:val="0"/>
        <w:jc w:val="both"/>
        <w:outlineLvl w:val="1"/>
        <w:rPr>
          <w:color w:val="000000"/>
        </w:rPr>
      </w:pPr>
      <w:r w:rsidRPr="005C1FD5">
        <w:rPr>
          <w:color w:val="000000"/>
        </w:rPr>
        <w:t>полив в приствольные лунки;</w:t>
      </w:r>
    </w:p>
    <w:p w:rsidR="00DD39BD" w:rsidRPr="005C1FD5" w:rsidRDefault="00DD39BD" w:rsidP="00DD39BD">
      <w:pPr>
        <w:autoSpaceDE w:val="0"/>
        <w:autoSpaceDN w:val="0"/>
        <w:adjustRightInd w:val="0"/>
        <w:jc w:val="both"/>
        <w:outlineLvl w:val="1"/>
        <w:rPr>
          <w:color w:val="000000"/>
        </w:rPr>
      </w:pPr>
      <w:r w:rsidRPr="005C1FD5">
        <w:rPr>
          <w:color w:val="000000"/>
        </w:rPr>
        <w:t>4) содержание иных элементов благоустройства, в том числе по видам работ:</w:t>
      </w:r>
    </w:p>
    <w:p w:rsidR="00DD39BD" w:rsidRPr="005C1FD5" w:rsidRDefault="00DD39BD" w:rsidP="00DD39BD">
      <w:pPr>
        <w:autoSpaceDE w:val="0"/>
        <w:autoSpaceDN w:val="0"/>
        <w:adjustRightInd w:val="0"/>
        <w:jc w:val="both"/>
        <w:outlineLvl w:val="1"/>
        <w:rPr>
          <w:color w:val="000000"/>
        </w:rPr>
      </w:pPr>
      <w:r w:rsidRPr="005C1FD5">
        <w:rPr>
          <w:color w:val="000000"/>
        </w:rPr>
        <w:t>очистку;</w:t>
      </w:r>
    </w:p>
    <w:p w:rsidR="00DD39BD" w:rsidRPr="005C1FD5" w:rsidRDefault="00DD39BD" w:rsidP="00DD39BD">
      <w:pPr>
        <w:autoSpaceDE w:val="0"/>
        <w:autoSpaceDN w:val="0"/>
        <w:adjustRightInd w:val="0"/>
        <w:jc w:val="both"/>
        <w:outlineLvl w:val="1"/>
        <w:rPr>
          <w:color w:val="000000"/>
        </w:rPr>
      </w:pPr>
      <w:r w:rsidRPr="005C1FD5">
        <w:rPr>
          <w:color w:val="000000"/>
        </w:rPr>
        <w:t>текущий ремонт.</w:t>
      </w:r>
    </w:p>
    <w:p w:rsidR="00DD39BD" w:rsidRPr="005C1FD5" w:rsidRDefault="00DD39BD" w:rsidP="00DD39BD">
      <w:pPr>
        <w:autoSpaceDE w:val="0"/>
        <w:autoSpaceDN w:val="0"/>
        <w:adjustRightInd w:val="0"/>
        <w:jc w:val="both"/>
        <w:outlineLvl w:val="1"/>
        <w:rPr>
          <w:color w:val="000000"/>
        </w:rPr>
      </w:pPr>
      <w:r w:rsidRPr="005C1FD5">
        <w:rPr>
          <w:b/>
          <w:color w:val="000000"/>
        </w:rPr>
        <w:t>3.19.2</w:t>
      </w:r>
      <w:r w:rsidRPr="005C1FD5">
        <w:rPr>
          <w:color w:val="000000"/>
        </w:rPr>
        <w:t xml:space="preserve"> Вовлечение граждан и организаций в реализацию мероприятий по благоустройству территории муниципального образования (далее - вовлечение) организуется в форме структурированного, управляемого процесса, ориентированного на достижение заранее поставленных целей развития территории населенного пункта.</w:t>
      </w:r>
    </w:p>
    <w:p w:rsidR="00DD39BD" w:rsidRPr="005C1FD5" w:rsidRDefault="00DD39BD" w:rsidP="00DD39BD">
      <w:pPr>
        <w:autoSpaceDE w:val="0"/>
        <w:autoSpaceDN w:val="0"/>
        <w:adjustRightInd w:val="0"/>
        <w:jc w:val="both"/>
        <w:outlineLvl w:val="1"/>
        <w:rPr>
          <w:color w:val="000000"/>
        </w:rPr>
      </w:pPr>
      <w:r w:rsidRPr="005C1FD5">
        <w:rPr>
          <w:b/>
          <w:color w:val="000000"/>
        </w:rPr>
        <w:t>3.19.3</w:t>
      </w:r>
      <w:r w:rsidRPr="005C1FD5">
        <w:rPr>
          <w:color w:val="000000"/>
        </w:rPr>
        <w:t xml:space="preserve"> Вовлечение граждан и организаций к участию в реализации мероприятий по благоустройству территории муниципального образования на всех этапах реализации проекта благоустройства.</w:t>
      </w:r>
    </w:p>
    <w:p w:rsidR="00DD39BD" w:rsidRPr="005C1FD5" w:rsidRDefault="00DD39BD" w:rsidP="00DD39BD">
      <w:pPr>
        <w:autoSpaceDE w:val="0"/>
        <w:autoSpaceDN w:val="0"/>
        <w:adjustRightInd w:val="0"/>
        <w:jc w:val="both"/>
        <w:outlineLvl w:val="1"/>
        <w:rPr>
          <w:color w:val="000000"/>
        </w:rPr>
      </w:pPr>
      <w:r w:rsidRPr="005C1FD5">
        <w:rPr>
          <w:b/>
          <w:color w:val="000000"/>
        </w:rPr>
        <w:t>3.19.4</w:t>
      </w:r>
      <w:r w:rsidRPr="005C1FD5">
        <w:rPr>
          <w:color w:val="000000"/>
        </w:rPr>
        <w:t xml:space="preserve"> Всем гражданам и организациям предоставляются равные возможности участия в процессе обсуждения, планирования и реализации мероприятий по благоустройству с целью исключения возникновения конфликтов интересов среди лиц, заинтересованных в реализации конкретного проекта благоустройства или развития территории. При этом рекомендуется информировать граждан и организации обо всех планируемых мероприятиях по вовлечению в доступной форме для наибольшего количества потенциальных пользователей благоустраиваемых территорий.</w:t>
      </w:r>
    </w:p>
    <w:p w:rsidR="00DD39BD" w:rsidRPr="005C1FD5" w:rsidRDefault="00DD39BD" w:rsidP="00DD39BD">
      <w:pPr>
        <w:autoSpaceDE w:val="0"/>
        <w:autoSpaceDN w:val="0"/>
        <w:adjustRightInd w:val="0"/>
        <w:jc w:val="both"/>
        <w:outlineLvl w:val="1"/>
        <w:rPr>
          <w:color w:val="000000"/>
        </w:rPr>
      </w:pPr>
      <w:r w:rsidRPr="005C1FD5">
        <w:rPr>
          <w:b/>
          <w:color w:val="000000"/>
        </w:rPr>
        <w:t>3.19.5</w:t>
      </w:r>
      <w:r w:rsidRPr="005C1FD5">
        <w:rPr>
          <w:color w:val="000000"/>
        </w:rPr>
        <w:t xml:space="preserve"> Вовлечение граждан в обсуждение проекта развития территории обеспечивается с использованием различных форматов вовлечения, которые могут подразумевать как личное участие жителей населенного пункта в проводимых мероприятиях, так и участие в электронной форме с помощью сети "Интернет".</w:t>
      </w:r>
    </w:p>
    <w:p w:rsidR="00DD39BD" w:rsidRPr="005C1FD5" w:rsidRDefault="00DD39BD" w:rsidP="00DD39BD">
      <w:pPr>
        <w:autoSpaceDE w:val="0"/>
        <w:autoSpaceDN w:val="0"/>
        <w:adjustRightInd w:val="0"/>
        <w:ind w:firstLine="567"/>
        <w:jc w:val="both"/>
        <w:outlineLvl w:val="1"/>
        <w:rPr>
          <w:color w:val="000000"/>
        </w:rPr>
      </w:pPr>
      <w:r w:rsidRPr="005C1FD5">
        <w:rPr>
          <w:color w:val="000000"/>
        </w:rPr>
        <w:t>В целях систематизации процесса вовлечения форматы вовлечения рекомендуется объединить в группы в зависимости от целей и степени участия граждан, их объединений и иных лиц в решении вопросов по выбору территорий, подлежащих благоустройству, созданию, корректировке и реализации документов архитектурно-строительного проектирования, реализации проектов развития территорий, направленных в том числе на создание, реконструкцию, ремонт, благоустройство и эксплуатацию общественных и дворовых территорий (далее - уровни вовлечения).</w:t>
      </w:r>
    </w:p>
    <w:p w:rsidR="00DD39BD" w:rsidRPr="005C1FD5" w:rsidRDefault="00DD39BD" w:rsidP="00DD39BD">
      <w:pPr>
        <w:autoSpaceDE w:val="0"/>
        <w:autoSpaceDN w:val="0"/>
        <w:adjustRightInd w:val="0"/>
        <w:ind w:firstLine="567"/>
        <w:jc w:val="both"/>
        <w:outlineLvl w:val="1"/>
        <w:rPr>
          <w:color w:val="000000"/>
        </w:rPr>
      </w:pPr>
      <w:r w:rsidRPr="005C1FD5">
        <w:rPr>
          <w:color w:val="000000"/>
        </w:rPr>
        <w:t>Уровни и форматы вовлечения, как в очной, так и в электронной форме, рекомендуемые к применению органами местного самоуправления на различных этапах реализации мероприятий по благоустройству территории муниципального образования, приведены в Методических рекомендациях по вовлечению граждан, их объединений и иных лиц в решение вопросов развития городской среды, утвержденных приказом Минстроя России от 30 декабря 2020 г. N 913/пр.</w:t>
      </w:r>
    </w:p>
    <w:p w:rsidR="00DD39BD" w:rsidRPr="005C1FD5" w:rsidRDefault="00DD39BD" w:rsidP="00DD39BD">
      <w:pPr>
        <w:autoSpaceDE w:val="0"/>
        <w:autoSpaceDN w:val="0"/>
        <w:adjustRightInd w:val="0"/>
        <w:jc w:val="both"/>
        <w:outlineLvl w:val="1"/>
        <w:rPr>
          <w:color w:val="000000"/>
        </w:rPr>
      </w:pPr>
    </w:p>
    <w:p w:rsidR="00DD39BD" w:rsidRPr="005C1FD5" w:rsidRDefault="00DD39BD" w:rsidP="00DD39BD">
      <w:pPr>
        <w:jc w:val="center"/>
        <w:rPr>
          <w:b/>
          <w:bCs/>
          <w:color w:val="000000"/>
        </w:rPr>
      </w:pPr>
      <w:r w:rsidRPr="005C1FD5">
        <w:rPr>
          <w:b/>
          <w:bCs/>
          <w:color w:val="000000"/>
        </w:rPr>
        <w:t>4. ОХРАНА И СОДЕРЖАНИЕ ЗЕЛЕНЫХ НАСАЖДЕНИЙ. ОРГАНИЗАЦИЯ ОЗЕЛЕНЕНИЯ ТЕРРИТОРИИ</w:t>
      </w:r>
    </w:p>
    <w:p w:rsidR="00DD39BD" w:rsidRPr="005C1FD5" w:rsidRDefault="00DD39BD" w:rsidP="00DD39BD">
      <w:pPr>
        <w:widowControl w:val="0"/>
        <w:autoSpaceDE w:val="0"/>
        <w:ind w:firstLine="709"/>
        <w:jc w:val="center"/>
        <w:rPr>
          <w:b/>
          <w:color w:val="000000"/>
        </w:rPr>
      </w:pPr>
      <w:r w:rsidRPr="005C1FD5">
        <w:rPr>
          <w:b/>
          <w:color w:val="000000"/>
        </w:rPr>
        <w:t>4.1. Общие положения</w:t>
      </w:r>
    </w:p>
    <w:p w:rsidR="00DD39BD" w:rsidRPr="005C1FD5" w:rsidRDefault="00DD39BD" w:rsidP="00DD39BD">
      <w:pPr>
        <w:widowControl w:val="0"/>
        <w:autoSpaceDE w:val="0"/>
        <w:ind w:firstLine="709"/>
        <w:jc w:val="both"/>
        <w:rPr>
          <w:color w:val="000000"/>
        </w:rPr>
      </w:pPr>
      <w:r w:rsidRPr="005C1FD5">
        <w:rPr>
          <w:b/>
          <w:color w:val="000000"/>
        </w:rPr>
        <w:t>4.1.1.</w:t>
      </w:r>
      <w:r w:rsidRPr="005C1FD5">
        <w:rPr>
          <w:color w:val="000000"/>
        </w:rPr>
        <w:t xml:space="preserve"> Охрану зеленых насаждений на территории поселения осуществляет администрация поселения.</w:t>
      </w:r>
    </w:p>
    <w:p w:rsidR="00DD39BD" w:rsidRPr="005C1FD5" w:rsidRDefault="00DD39BD" w:rsidP="00DD39BD">
      <w:pPr>
        <w:widowControl w:val="0"/>
        <w:autoSpaceDE w:val="0"/>
        <w:ind w:firstLine="709"/>
        <w:jc w:val="both"/>
        <w:rPr>
          <w:color w:val="000000"/>
        </w:rPr>
      </w:pPr>
      <w:r w:rsidRPr="005C1FD5">
        <w:rPr>
          <w:b/>
          <w:color w:val="000000"/>
        </w:rPr>
        <w:t xml:space="preserve">4.1.2. </w:t>
      </w:r>
      <w:r w:rsidRPr="005C1FD5">
        <w:rPr>
          <w:color w:val="000000"/>
        </w:rPr>
        <w:t>Обязанность по организации содержания и производству посадок зеленых насаждений на землях общего пользования возлагается на администрацию поселения и осуществляется в соответствии с требованиями Правил создания, охраны и содержания зеленых насаждений в городах Российской Федерации, утвержденных приказом Госстроя РФ от 15.12.1999 № 153.</w:t>
      </w:r>
    </w:p>
    <w:p w:rsidR="00DD39BD" w:rsidRPr="005C1FD5" w:rsidRDefault="00DD39BD" w:rsidP="00DD39BD">
      <w:pPr>
        <w:widowControl w:val="0"/>
        <w:autoSpaceDE w:val="0"/>
        <w:ind w:firstLine="709"/>
        <w:jc w:val="both"/>
        <w:rPr>
          <w:color w:val="000000"/>
        </w:rPr>
      </w:pPr>
      <w:r w:rsidRPr="005C1FD5">
        <w:rPr>
          <w:b/>
          <w:color w:val="000000"/>
        </w:rPr>
        <w:t>4.1.3.</w:t>
      </w:r>
      <w:r w:rsidRPr="005C1FD5">
        <w:rPr>
          <w:color w:val="000000"/>
          <w:lang w:val="en-US"/>
        </w:rPr>
        <w:t> </w:t>
      </w:r>
      <w:r w:rsidRPr="005C1FD5">
        <w:rPr>
          <w:color w:val="000000"/>
        </w:rPr>
        <w:t>В целях охраны зеленых насаждений правообладатели озелененных территорий в соответствии с Правилами создания, охраны и содержания зеленых насаждений в городах Российской Федерации обязаны:</w:t>
      </w:r>
    </w:p>
    <w:p w:rsidR="00DD39BD" w:rsidRPr="005C1FD5" w:rsidRDefault="00DD39BD" w:rsidP="00DD39BD">
      <w:pPr>
        <w:widowControl w:val="0"/>
        <w:autoSpaceDE w:val="0"/>
        <w:ind w:firstLine="709"/>
        <w:jc w:val="both"/>
        <w:rPr>
          <w:color w:val="000000"/>
        </w:rPr>
      </w:pPr>
      <w:r w:rsidRPr="005C1FD5">
        <w:rPr>
          <w:color w:val="000000"/>
        </w:rPr>
        <w:t xml:space="preserve">- обеспечивать сохранность зеленых насаждений; </w:t>
      </w:r>
    </w:p>
    <w:p w:rsidR="00DD39BD" w:rsidRPr="005C1FD5" w:rsidRDefault="00DD39BD" w:rsidP="00DD39BD">
      <w:pPr>
        <w:widowControl w:val="0"/>
        <w:autoSpaceDE w:val="0"/>
        <w:ind w:firstLine="709"/>
        <w:jc w:val="both"/>
        <w:rPr>
          <w:color w:val="000000"/>
        </w:rPr>
      </w:pPr>
      <w:r w:rsidRPr="005C1FD5">
        <w:rPr>
          <w:color w:val="000000"/>
        </w:rPr>
        <w:lastRenderedPageBreak/>
        <w:t>- обеспечивать квалифицированный уход за насаждениями, не допускать складирования строительных отходов, материалов, КГМ;</w:t>
      </w:r>
    </w:p>
    <w:p w:rsidR="00DD39BD" w:rsidRPr="005C1FD5" w:rsidRDefault="00DD39BD" w:rsidP="00DD39BD">
      <w:pPr>
        <w:widowControl w:val="0"/>
        <w:autoSpaceDE w:val="0"/>
        <w:ind w:firstLine="709"/>
        <w:jc w:val="both"/>
        <w:rPr>
          <w:color w:val="000000"/>
        </w:rPr>
      </w:pPr>
      <w:r w:rsidRPr="005C1FD5">
        <w:rPr>
          <w:color w:val="000000"/>
        </w:rPr>
        <w:t>- принимать меры борьбы с вредителями и болезнями, обеспечивать уборку сухостоя, вырезку сухих и поломанных сучьев, лечение ран, дупел на деревьях, проводить санитарную, омолаживающую или формовочную обрезку кроны деревьев и обрезку кустарников в соответствии с требованиями пункта 3.1.4 раздела 3 Правил создания, охраны и содержания зеленых насаждений в городах Российской Федерации. Разрешение администрации поселения на проведение работ по обрезке зеленых насаждений не требуется;</w:t>
      </w:r>
    </w:p>
    <w:p w:rsidR="00DD39BD" w:rsidRPr="005C1FD5" w:rsidRDefault="00DD39BD" w:rsidP="00DD39BD">
      <w:pPr>
        <w:widowControl w:val="0"/>
        <w:autoSpaceDE w:val="0"/>
        <w:ind w:firstLine="709"/>
        <w:jc w:val="both"/>
        <w:rPr>
          <w:color w:val="000000"/>
        </w:rPr>
      </w:pPr>
      <w:r w:rsidRPr="005C1FD5">
        <w:rPr>
          <w:color w:val="000000"/>
        </w:rPr>
        <w:t>- принимать предупредительные меры борьбы с вредными и ядовитыми самосевными растениями, в том числе: карантинные, организационные, а также истребительные мероприятия, в том числе: агротехнические, биологические, химические, специальные, комплексные.</w:t>
      </w:r>
    </w:p>
    <w:p w:rsidR="00DD39BD" w:rsidRPr="005C1FD5" w:rsidRDefault="00DD39BD" w:rsidP="00DD39BD">
      <w:pPr>
        <w:widowControl w:val="0"/>
        <w:autoSpaceDE w:val="0"/>
        <w:ind w:firstLine="709"/>
        <w:jc w:val="both"/>
        <w:rPr>
          <w:color w:val="000000"/>
        </w:rPr>
      </w:pPr>
      <w:r w:rsidRPr="005C1FD5">
        <w:rPr>
          <w:color w:val="000000"/>
        </w:rPr>
        <w:t>- в летнее время и в сухую погоду поливать газоны, цветники, деревья и кустарники;</w:t>
      </w:r>
    </w:p>
    <w:p w:rsidR="00DD39BD" w:rsidRPr="005C1FD5" w:rsidRDefault="00DD39BD" w:rsidP="00DD39BD">
      <w:pPr>
        <w:widowControl w:val="0"/>
        <w:autoSpaceDE w:val="0"/>
        <w:ind w:firstLine="709"/>
        <w:jc w:val="both"/>
        <w:rPr>
          <w:color w:val="000000"/>
        </w:rPr>
      </w:pPr>
      <w:r w:rsidRPr="005C1FD5">
        <w:rPr>
          <w:color w:val="000000"/>
        </w:rPr>
        <w:t>- не допускать вытаптывания газонов и складирования на них материалов, песка, мусора, снега, сколов льда и прочее.</w:t>
      </w:r>
    </w:p>
    <w:p w:rsidR="00DD39BD" w:rsidRPr="005C1FD5" w:rsidRDefault="00DD39BD" w:rsidP="00DD39BD">
      <w:pPr>
        <w:widowControl w:val="0"/>
        <w:autoSpaceDE w:val="0"/>
        <w:ind w:firstLine="709"/>
        <w:jc w:val="both"/>
        <w:rPr>
          <w:color w:val="000000"/>
        </w:rPr>
      </w:pPr>
      <w:r w:rsidRPr="005C1FD5">
        <w:rPr>
          <w:b/>
          <w:color w:val="000000"/>
        </w:rPr>
        <w:t>4.1.4</w:t>
      </w:r>
      <w:r w:rsidRPr="005C1FD5">
        <w:rPr>
          <w:color w:val="000000"/>
        </w:rPr>
        <w:t xml:space="preserve"> При проектировании озелененных территорий рекомендуется создавать проекты "зеленых каркасов" муниципальных образований, направленные в том числе на улучшение визуальных и экологических характеристик городской среды в населенном пункте, обеспечение биоразнообразия и непрерывности озелененных элементов городской среды, а также на обеспечение для жителей населенного пункта доступа к озелененным территориям с возможностью пешеходных и велосипедных прогулок, занятий физкультурой и спортом, общения, прогулок и игр с детьми на свежем воздухе, комфортного отдыха старшего поколения (далее - "зеленый каркас").</w:t>
      </w:r>
    </w:p>
    <w:p w:rsidR="00DD39BD" w:rsidRPr="005C1FD5" w:rsidRDefault="00DD39BD" w:rsidP="00DD39BD">
      <w:pPr>
        <w:widowControl w:val="0"/>
        <w:autoSpaceDE w:val="0"/>
        <w:ind w:firstLine="709"/>
        <w:jc w:val="both"/>
        <w:rPr>
          <w:color w:val="000000"/>
        </w:rPr>
      </w:pPr>
      <w:r w:rsidRPr="005C1FD5">
        <w:rPr>
          <w:b/>
          <w:color w:val="000000"/>
        </w:rPr>
        <w:t>4.1.5</w:t>
      </w:r>
      <w:r w:rsidRPr="005C1FD5">
        <w:rPr>
          <w:color w:val="000000"/>
        </w:rPr>
        <w:t xml:space="preserve"> Организацию озеленения, создание, содержание, восстановление и охрану элементов озеленения существующих и (или) создаваемых природных территорий рекомендуется планировать в комплексе и в контексте общего "зеленого каркаса" муниципального образования.</w:t>
      </w:r>
    </w:p>
    <w:p w:rsidR="00DD39BD" w:rsidRPr="005C1FD5" w:rsidRDefault="00DD39BD" w:rsidP="00DD39BD">
      <w:pPr>
        <w:widowControl w:val="0"/>
        <w:autoSpaceDE w:val="0"/>
        <w:ind w:firstLine="709"/>
        <w:jc w:val="both"/>
        <w:rPr>
          <w:color w:val="000000"/>
        </w:rPr>
      </w:pPr>
      <w:r w:rsidRPr="005C1FD5">
        <w:rPr>
          <w:b/>
          <w:color w:val="000000"/>
        </w:rPr>
        <w:t>4.1.6.</w:t>
      </w:r>
      <w:r w:rsidRPr="005C1FD5">
        <w:rPr>
          <w:color w:val="000000"/>
        </w:rPr>
        <w:t xml:space="preserve"> В качестве задач проведения мероприятий по озеленению рекомендуется рассматривать в том числе: организацию комфортной пешеходной среды и среды для общения, насыщение востребованных жителями общественных территорий элементами озеленения, создание на территории озелененных территорий центров притяжения, благоустроенной сети пешеходных, велосипедных и вело-пешеходных дорожек.</w:t>
      </w:r>
    </w:p>
    <w:p w:rsidR="00DD39BD" w:rsidRPr="005C1FD5" w:rsidRDefault="00DD39BD" w:rsidP="00DD39BD">
      <w:pPr>
        <w:widowControl w:val="0"/>
        <w:autoSpaceDE w:val="0"/>
        <w:ind w:firstLine="709"/>
        <w:jc w:val="both"/>
        <w:rPr>
          <w:color w:val="000000"/>
        </w:rPr>
      </w:pPr>
      <w:r w:rsidRPr="005C1FD5">
        <w:rPr>
          <w:b/>
          <w:color w:val="000000"/>
        </w:rPr>
        <w:t>4.1.7.</w:t>
      </w:r>
      <w:r w:rsidRPr="005C1FD5">
        <w:rPr>
          <w:color w:val="000000"/>
        </w:rPr>
        <w:t xml:space="preserve"> Визуально-композиционные и функциональные связи участков озелененных территорий между собой и с застройкой населенного пункта рекомендуется обеспечивать с помощью объемно-пространственной структуры различных типов зеленых насаждений.</w:t>
      </w:r>
    </w:p>
    <w:p w:rsidR="00DD39BD" w:rsidRPr="005C1FD5" w:rsidRDefault="00DD39BD" w:rsidP="00DD39BD">
      <w:pPr>
        <w:widowControl w:val="0"/>
        <w:autoSpaceDE w:val="0"/>
        <w:ind w:firstLine="709"/>
        <w:jc w:val="both"/>
        <w:rPr>
          <w:color w:val="000000"/>
        </w:rPr>
      </w:pPr>
      <w:r w:rsidRPr="005C1FD5">
        <w:rPr>
          <w:b/>
          <w:color w:val="000000"/>
        </w:rPr>
        <w:t>4.1.8.</w:t>
      </w:r>
      <w:r w:rsidRPr="005C1FD5">
        <w:rPr>
          <w:color w:val="000000"/>
        </w:rPr>
        <w:t xml:space="preserve"> В условиях высокого уровня загрязнения воздуха рекомендуется формировать многорядные древесно-кустарниковые посадки: при хорошем режиме проветривания - закрытого типа (смыкание крон), при плохом режиме проветривания - открытого, фильтрующего типа (несмыкание крон).</w:t>
      </w:r>
    </w:p>
    <w:p w:rsidR="00DD39BD" w:rsidRPr="005C1FD5" w:rsidRDefault="00DD39BD" w:rsidP="00DD39BD">
      <w:pPr>
        <w:widowControl w:val="0"/>
        <w:autoSpaceDE w:val="0"/>
        <w:ind w:firstLine="709"/>
        <w:jc w:val="both"/>
        <w:rPr>
          <w:color w:val="000000"/>
        </w:rPr>
      </w:pPr>
      <w:r w:rsidRPr="005C1FD5">
        <w:rPr>
          <w:b/>
          <w:color w:val="000000"/>
        </w:rPr>
        <w:t>4.1.9.</w:t>
      </w:r>
      <w:r w:rsidRPr="005C1FD5">
        <w:rPr>
          <w:color w:val="000000"/>
        </w:rPr>
        <w:t xml:space="preserve"> В шаговой доступности от многоквартирных домов рекомендуется организовать озелененные территории, предназначенные для прогулок жителей квартала, микрорайона, занятий физкультурой и спортом, общения, прогулок и игр с детьми на свежем воздухе, комфортного отдыха старшего поколения.</w:t>
      </w:r>
    </w:p>
    <w:p w:rsidR="00DD39BD" w:rsidRPr="005C1FD5" w:rsidRDefault="00DD39BD" w:rsidP="00DD39BD">
      <w:pPr>
        <w:widowControl w:val="0"/>
        <w:autoSpaceDE w:val="0"/>
        <w:ind w:firstLine="709"/>
        <w:jc w:val="both"/>
        <w:rPr>
          <w:color w:val="000000"/>
        </w:rPr>
      </w:pPr>
      <w:r w:rsidRPr="005C1FD5">
        <w:rPr>
          <w:b/>
          <w:color w:val="000000"/>
        </w:rPr>
        <w:t>4.1.10.</w:t>
      </w:r>
      <w:r w:rsidRPr="005C1FD5">
        <w:rPr>
          <w:color w:val="000000"/>
        </w:rPr>
        <w:t xml:space="preserve"> Работы по созданию элементов озеленения рекомендуется проводить по предварительно разработанному и утвержденному ответственными органами муниципального образования проекту благоустройства.</w:t>
      </w:r>
    </w:p>
    <w:p w:rsidR="00DD39BD" w:rsidRPr="005C1FD5" w:rsidRDefault="00DD39BD" w:rsidP="00DD39BD">
      <w:pPr>
        <w:widowControl w:val="0"/>
        <w:autoSpaceDE w:val="0"/>
        <w:ind w:firstLine="709"/>
        <w:jc w:val="both"/>
        <w:rPr>
          <w:color w:val="000000"/>
        </w:rPr>
      </w:pPr>
      <w:r w:rsidRPr="005C1FD5">
        <w:rPr>
          <w:b/>
          <w:color w:val="000000"/>
        </w:rPr>
        <w:t>4.1.11</w:t>
      </w:r>
      <w:r w:rsidRPr="005C1FD5">
        <w:rPr>
          <w:color w:val="000000"/>
        </w:rPr>
        <w:t xml:space="preserve"> Проект благоустройства территории, определяющий основные планировочные решения, следует разрабатывать на основании геоподосновы и инвентаризационного плана зеленых насаждений. При этом на стадии разработки проекта благоустройства рекомендуется определить количество деревьев и кустарников, попадающих в зону строительства, определить объемы вырубок и пересадок зеленых насаждений, осуществить расчет компенсационной стоимости данного вида работ, без разработки топографического плана территории, отображающего размещение деревьев и кустарников и полученного в результате геодезической съемки в сопровождении перечетной ведомостью (далее - дендроплан).</w:t>
      </w:r>
    </w:p>
    <w:p w:rsidR="00DD39BD" w:rsidRPr="005C1FD5" w:rsidRDefault="00DD39BD" w:rsidP="00DD39BD">
      <w:pPr>
        <w:widowControl w:val="0"/>
        <w:autoSpaceDE w:val="0"/>
        <w:ind w:firstLine="709"/>
        <w:jc w:val="both"/>
        <w:rPr>
          <w:color w:val="000000"/>
        </w:rPr>
      </w:pPr>
      <w:r w:rsidRPr="005C1FD5">
        <w:rPr>
          <w:b/>
          <w:color w:val="000000"/>
        </w:rPr>
        <w:t>4.1.12.</w:t>
      </w:r>
      <w:r w:rsidRPr="005C1FD5">
        <w:rPr>
          <w:color w:val="000000"/>
        </w:rPr>
        <w:t xml:space="preserve"> При разработке проектной документации на строительство, капитальный ремонт и (или) реконструкцию объектов благоустройства, в том числе объектов озеленения, рекомендуется </w:t>
      </w:r>
      <w:r w:rsidRPr="005C1FD5">
        <w:rPr>
          <w:color w:val="000000"/>
        </w:rPr>
        <w:lastRenderedPageBreak/>
        <w:t>составлять дендроплан.</w:t>
      </w:r>
    </w:p>
    <w:p w:rsidR="00DD39BD" w:rsidRPr="005C1FD5" w:rsidRDefault="00DD39BD" w:rsidP="00DD39BD">
      <w:pPr>
        <w:widowControl w:val="0"/>
        <w:autoSpaceDE w:val="0"/>
        <w:ind w:firstLine="709"/>
        <w:jc w:val="both"/>
        <w:rPr>
          <w:color w:val="000000"/>
        </w:rPr>
      </w:pPr>
      <w:r w:rsidRPr="005C1FD5">
        <w:rPr>
          <w:b/>
          <w:color w:val="000000"/>
        </w:rPr>
        <w:t>4.1.13.</w:t>
      </w:r>
      <w:r w:rsidRPr="005C1FD5">
        <w:rPr>
          <w:color w:val="000000"/>
        </w:rPr>
        <w:t xml:space="preserve"> Составление дендроплана рекомендуется осуществлять на основании геоподосновы с инвентаризационным планом зеленых насаждений на весь участок, планируемый к благоустройству с выделением зоны работ, нанесением условных обозначений древесных и кустарниковых растений, подлежащих сохранению, вырубке и пересадке.</w:t>
      </w:r>
    </w:p>
    <w:p w:rsidR="00DD39BD" w:rsidRPr="005C1FD5" w:rsidRDefault="00DD39BD" w:rsidP="00DD39BD">
      <w:pPr>
        <w:widowControl w:val="0"/>
        <w:autoSpaceDE w:val="0"/>
        <w:ind w:firstLine="709"/>
        <w:jc w:val="both"/>
        <w:rPr>
          <w:color w:val="000000"/>
        </w:rPr>
      </w:pPr>
      <w:r w:rsidRPr="005C1FD5">
        <w:rPr>
          <w:color w:val="000000"/>
        </w:rPr>
        <w:t>При разработке дендроплана рекомендуется сохранять нумерацию растений в соответствии с инвентаризационным планом.</w:t>
      </w:r>
    </w:p>
    <w:p w:rsidR="00DD39BD" w:rsidRPr="005C1FD5" w:rsidRDefault="00DD39BD" w:rsidP="00DD39BD">
      <w:pPr>
        <w:widowControl w:val="0"/>
        <w:autoSpaceDE w:val="0"/>
        <w:ind w:firstLine="709"/>
        <w:jc w:val="both"/>
        <w:rPr>
          <w:color w:val="000000"/>
        </w:rPr>
      </w:pPr>
      <w:r w:rsidRPr="005C1FD5">
        <w:rPr>
          <w:b/>
          <w:color w:val="000000"/>
        </w:rPr>
        <w:t>4.1.14.</w:t>
      </w:r>
      <w:r w:rsidRPr="005C1FD5">
        <w:rPr>
          <w:color w:val="000000"/>
        </w:rPr>
        <w:t xml:space="preserve"> После утверждения проектной документации на строительство, капитальный ремонт и (или) реконструкцию объектов благоустройства, в том числе объектов озеленения, рекомендуется разрабатывать рабочий проект с уточнением планировочных решений, инженерных коммуникаций и организации строительства.</w:t>
      </w:r>
    </w:p>
    <w:p w:rsidR="00DD39BD" w:rsidRPr="005C1FD5" w:rsidRDefault="00DD39BD" w:rsidP="00DD39BD">
      <w:pPr>
        <w:widowControl w:val="0"/>
        <w:autoSpaceDE w:val="0"/>
        <w:ind w:firstLine="709"/>
        <w:jc w:val="both"/>
        <w:rPr>
          <w:color w:val="000000"/>
        </w:rPr>
      </w:pPr>
      <w:r w:rsidRPr="005C1FD5">
        <w:rPr>
          <w:b/>
          <w:color w:val="000000"/>
        </w:rPr>
        <w:t>4.1.15.</w:t>
      </w:r>
      <w:r w:rsidRPr="005C1FD5">
        <w:rPr>
          <w:color w:val="000000"/>
        </w:rPr>
        <w:t xml:space="preserve"> Органам местного самоуправления рекомендуется осуществлять разработку регламентов использования озелененных территорий в целях определения разрешенных видов деятельности для соответствующей озелененной территории, с учетом интересов и потребностей жителей населенного пункта.</w:t>
      </w:r>
    </w:p>
    <w:p w:rsidR="00DD39BD" w:rsidRPr="005C1FD5" w:rsidRDefault="00DD39BD" w:rsidP="00DD39BD">
      <w:pPr>
        <w:widowControl w:val="0"/>
        <w:autoSpaceDE w:val="0"/>
        <w:ind w:firstLine="709"/>
        <w:jc w:val="both"/>
        <w:rPr>
          <w:color w:val="000000"/>
        </w:rPr>
      </w:pPr>
      <w:r w:rsidRPr="005C1FD5">
        <w:rPr>
          <w:b/>
          <w:color w:val="000000"/>
        </w:rPr>
        <w:t>4.1.16</w:t>
      </w:r>
      <w:r w:rsidRPr="005C1FD5">
        <w:rPr>
          <w:color w:val="000000"/>
        </w:rPr>
        <w:t>. При организации озеленения рекомендуется сохранять существующие ландшафты.</w:t>
      </w:r>
    </w:p>
    <w:p w:rsidR="00DD39BD" w:rsidRPr="005C1FD5" w:rsidRDefault="00DD39BD" w:rsidP="00DD39BD">
      <w:pPr>
        <w:widowControl w:val="0"/>
        <w:autoSpaceDE w:val="0"/>
        <w:ind w:firstLine="709"/>
        <w:jc w:val="both"/>
        <w:rPr>
          <w:color w:val="000000"/>
        </w:rPr>
      </w:pPr>
      <w:r w:rsidRPr="005C1FD5">
        <w:rPr>
          <w:color w:val="000000"/>
        </w:rPr>
        <w:t>Для озеленения рекомендуется использовать преимущественно многолетние виды и сорта растений, произрастающие на территории данного региона и не нуждающиеся в специальном укрытии в зимний период.</w:t>
      </w:r>
    </w:p>
    <w:p w:rsidR="00DD39BD" w:rsidRPr="005C1FD5" w:rsidRDefault="00DD39BD" w:rsidP="00DD39BD">
      <w:pPr>
        <w:widowControl w:val="0"/>
        <w:autoSpaceDE w:val="0"/>
        <w:ind w:firstLine="709"/>
        <w:jc w:val="both"/>
        <w:rPr>
          <w:color w:val="000000"/>
        </w:rPr>
      </w:pPr>
      <w:r w:rsidRPr="005C1FD5">
        <w:rPr>
          <w:b/>
          <w:color w:val="000000"/>
        </w:rPr>
        <w:t>4.1.17.</w:t>
      </w:r>
      <w:r w:rsidRPr="005C1FD5">
        <w:rPr>
          <w:color w:val="000000"/>
        </w:rPr>
        <w:t xml:space="preserve"> Содержание озелененных территорий муниципального образования рекомендуется осуществлять путем привлечения специализированных организаций, а также жителей муниципального образования, в том числе добровольцев (волонтеров), и других заинтересованных лиц.</w:t>
      </w:r>
    </w:p>
    <w:p w:rsidR="00DD39BD" w:rsidRPr="005C1FD5" w:rsidRDefault="00DD39BD" w:rsidP="00DD39BD">
      <w:pPr>
        <w:widowControl w:val="0"/>
        <w:autoSpaceDE w:val="0"/>
        <w:ind w:firstLine="709"/>
        <w:jc w:val="both"/>
        <w:rPr>
          <w:color w:val="000000"/>
        </w:rPr>
      </w:pPr>
      <w:r w:rsidRPr="005C1FD5">
        <w:rPr>
          <w:b/>
          <w:color w:val="000000"/>
        </w:rPr>
        <w:t>4.1.18.</w:t>
      </w:r>
      <w:r w:rsidRPr="005C1FD5">
        <w:rPr>
          <w:color w:val="000000"/>
        </w:rPr>
        <w:t xml:space="preserve"> В рамках мероприятий по содержанию озелененных территорий рекомендуется:</w:t>
      </w:r>
    </w:p>
    <w:p w:rsidR="00DD39BD" w:rsidRPr="005C1FD5" w:rsidRDefault="00DD39BD" w:rsidP="00DD39BD">
      <w:pPr>
        <w:widowControl w:val="0"/>
        <w:autoSpaceDE w:val="0"/>
        <w:ind w:firstLine="709"/>
        <w:jc w:val="both"/>
        <w:rPr>
          <w:color w:val="000000"/>
        </w:rPr>
      </w:pPr>
      <w:r w:rsidRPr="005C1FD5">
        <w:rPr>
          <w:color w:val="000000"/>
        </w:rPr>
        <w:t>- своевременно осуществлять проведение всех необходимых агротехнических мероприятий (полив, рыхление, обрезка, сушка, борьба с вредителями и болезнями растений, скашивание травы);</w:t>
      </w:r>
    </w:p>
    <w:p w:rsidR="00DD39BD" w:rsidRPr="005C1FD5" w:rsidRDefault="00DD39BD" w:rsidP="00DD39BD">
      <w:pPr>
        <w:widowControl w:val="0"/>
        <w:autoSpaceDE w:val="0"/>
        <w:ind w:firstLine="709"/>
        <w:jc w:val="both"/>
        <w:rPr>
          <w:color w:val="000000"/>
        </w:rPr>
      </w:pPr>
      <w:r w:rsidRPr="005C1FD5">
        <w:rPr>
          <w:color w:val="000000"/>
        </w:rPr>
        <w:t>- осуществлять обрезку и вырубку сухостоя и аварийных деревьев, вырезку сухих и поломанных сучьев и вырезку веток, ограничивающих видимость технических средств регулирования дорожного движения;</w:t>
      </w:r>
    </w:p>
    <w:p w:rsidR="00DD39BD" w:rsidRPr="005C1FD5" w:rsidRDefault="00DD39BD" w:rsidP="00DD39BD">
      <w:pPr>
        <w:widowControl w:val="0"/>
        <w:autoSpaceDE w:val="0"/>
        <w:ind w:firstLine="709"/>
        <w:jc w:val="both"/>
        <w:rPr>
          <w:color w:val="000000"/>
        </w:rPr>
      </w:pPr>
      <w:r w:rsidRPr="005C1FD5">
        <w:rPr>
          <w:color w:val="000000"/>
        </w:rPr>
        <w:t>- принимать меры в случаях массового появления вредителей и болезней, производить замазку ран и дупел на деревьях;</w:t>
      </w:r>
    </w:p>
    <w:p w:rsidR="00DD39BD" w:rsidRPr="005C1FD5" w:rsidRDefault="00DD39BD" w:rsidP="00DD39BD">
      <w:pPr>
        <w:widowControl w:val="0"/>
        <w:autoSpaceDE w:val="0"/>
        <w:ind w:firstLine="709"/>
        <w:jc w:val="both"/>
        <w:rPr>
          <w:color w:val="000000"/>
        </w:rPr>
      </w:pPr>
      <w:r w:rsidRPr="005C1FD5">
        <w:rPr>
          <w:color w:val="000000"/>
        </w:rPr>
        <w:t>- производить комплексный уход за газонами, систематический покос газонов и иной травянистой растительности;</w:t>
      </w:r>
    </w:p>
    <w:p w:rsidR="00DD39BD" w:rsidRPr="005C1FD5" w:rsidRDefault="00DD39BD" w:rsidP="00DD39BD">
      <w:pPr>
        <w:widowControl w:val="0"/>
        <w:autoSpaceDE w:val="0"/>
        <w:ind w:firstLine="709"/>
        <w:jc w:val="both"/>
        <w:rPr>
          <w:color w:val="000000"/>
        </w:rPr>
      </w:pPr>
      <w:r w:rsidRPr="005C1FD5">
        <w:rPr>
          <w:color w:val="000000"/>
        </w:rPr>
        <w:t>- проводить своевременный ремонт ограждений зеленых насаждений.</w:t>
      </w:r>
    </w:p>
    <w:p w:rsidR="00DD39BD" w:rsidRPr="005C1FD5" w:rsidRDefault="00DD39BD" w:rsidP="00DD39BD">
      <w:pPr>
        <w:widowControl w:val="0"/>
        <w:autoSpaceDE w:val="0"/>
        <w:ind w:firstLine="709"/>
        <w:jc w:val="both"/>
        <w:rPr>
          <w:color w:val="000000"/>
        </w:rPr>
      </w:pPr>
      <w:r w:rsidRPr="005C1FD5">
        <w:rPr>
          <w:b/>
          <w:color w:val="000000"/>
        </w:rPr>
        <w:t>4.1.19.</w:t>
      </w:r>
      <w:r w:rsidRPr="005C1FD5">
        <w:rPr>
          <w:color w:val="000000"/>
        </w:rPr>
        <w:t xml:space="preserve"> Луговые газоны в парках и лесопарках, созданные на базе естественной луговой высокотравной многовидовой растительности, рекомендуется оставлять в виде цветущего разнотравья, вдоль объектов пешеходных коммуникаций и по периметру площадок рекомендуется производить покос травы.</w:t>
      </w:r>
    </w:p>
    <w:p w:rsidR="00DD39BD" w:rsidRPr="005C1FD5" w:rsidRDefault="00DD39BD" w:rsidP="00DD39BD">
      <w:pPr>
        <w:widowControl w:val="0"/>
        <w:autoSpaceDE w:val="0"/>
        <w:ind w:firstLine="709"/>
        <w:jc w:val="both"/>
        <w:rPr>
          <w:color w:val="000000"/>
        </w:rPr>
      </w:pPr>
      <w:r w:rsidRPr="005C1FD5">
        <w:rPr>
          <w:b/>
          <w:color w:val="000000"/>
        </w:rPr>
        <w:t>4.1.20.</w:t>
      </w:r>
      <w:r w:rsidRPr="005C1FD5">
        <w:rPr>
          <w:color w:val="000000"/>
        </w:rPr>
        <w:t xml:space="preserve"> На газонах парков и лесопарков, в массивах и группах, удаленных от дорог, рекомендуется не сгребать опавшую листву во избежание выноса органики и обеднения почв. Сжигание травы и опавшей листвы не рекомендуется.</w:t>
      </w:r>
    </w:p>
    <w:p w:rsidR="00DD39BD" w:rsidRPr="005C1FD5" w:rsidRDefault="00DD39BD" w:rsidP="00DD39BD">
      <w:pPr>
        <w:widowControl w:val="0"/>
        <w:autoSpaceDE w:val="0"/>
        <w:ind w:firstLine="709"/>
        <w:jc w:val="both"/>
        <w:rPr>
          <w:color w:val="000000"/>
        </w:rPr>
      </w:pPr>
      <w:r w:rsidRPr="005C1FD5">
        <w:rPr>
          <w:b/>
          <w:color w:val="000000"/>
        </w:rPr>
        <w:t>4.1.21.</w:t>
      </w:r>
      <w:r w:rsidRPr="005C1FD5">
        <w:rPr>
          <w:color w:val="000000"/>
        </w:rPr>
        <w:t xml:space="preserve"> Подсев газонных трав на газонах производится по мере необходимости. Рекомендуется использовать устойчивые к вытаптыванию сорта трав. Полив газонов и цветников рекомендуется производить в утреннее или вечернее время по мере необходимости.</w:t>
      </w:r>
    </w:p>
    <w:p w:rsidR="00DD39BD" w:rsidRPr="005C1FD5" w:rsidRDefault="00DD39BD" w:rsidP="00DD39BD">
      <w:pPr>
        <w:widowControl w:val="0"/>
        <w:autoSpaceDE w:val="0"/>
        <w:ind w:firstLine="709"/>
        <w:jc w:val="both"/>
        <w:rPr>
          <w:color w:val="000000"/>
        </w:rPr>
      </w:pPr>
      <w:r w:rsidRPr="005C1FD5">
        <w:rPr>
          <w:b/>
          <w:color w:val="000000"/>
        </w:rPr>
        <w:t>4.1.22.</w:t>
      </w:r>
      <w:r w:rsidRPr="005C1FD5">
        <w:rPr>
          <w:color w:val="000000"/>
        </w:rPr>
        <w:t xml:space="preserve"> Погибшие и потерявшие декоративный вид цветы в цветниках и вазонах рекомендуется удалять сразу с одновременной подсадкой новых растений либо иным декоративным оформлением.</w:t>
      </w:r>
    </w:p>
    <w:p w:rsidR="00DD39BD" w:rsidRPr="005C1FD5" w:rsidRDefault="00DD39BD" w:rsidP="00DD39BD">
      <w:pPr>
        <w:widowControl w:val="0"/>
        <w:autoSpaceDE w:val="0"/>
        <w:ind w:firstLine="709"/>
        <w:jc w:val="both"/>
        <w:rPr>
          <w:color w:val="000000"/>
        </w:rPr>
      </w:pPr>
      <w:r w:rsidRPr="005C1FD5">
        <w:rPr>
          <w:b/>
          <w:color w:val="000000"/>
        </w:rPr>
        <w:t>4.1.23.</w:t>
      </w:r>
      <w:r w:rsidRPr="005C1FD5">
        <w:rPr>
          <w:color w:val="000000"/>
        </w:rPr>
        <w:t xml:space="preserve"> В правила благоустройства территории муниципального образования рекомендуется включать положения, регулирующие вопросы борьбы с вредными и ядовитыми самосевными растениями.</w:t>
      </w:r>
    </w:p>
    <w:p w:rsidR="00DD39BD" w:rsidRPr="005C1FD5" w:rsidRDefault="00DD39BD" w:rsidP="00DD39BD">
      <w:pPr>
        <w:widowControl w:val="0"/>
        <w:autoSpaceDE w:val="0"/>
        <w:ind w:firstLine="709"/>
        <w:jc w:val="both"/>
        <w:rPr>
          <w:color w:val="000000"/>
        </w:rPr>
      </w:pPr>
      <w:r w:rsidRPr="005C1FD5">
        <w:rPr>
          <w:b/>
          <w:color w:val="000000"/>
        </w:rPr>
        <w:t>4.1.24.</w:t>
      </w:r>
      <w:r w:rsidRPr="005C1FD5">
        <w:rPr>
          <w:color w:val="000000"/>
        </w:rPr>
        <w:t xml:space="preserve"> На озелененных территориях не допускается:</w:t>
      </w:r>
    </w:p>
    <w:p w:rsidR="00DD39BD" w:rsidRPr="005C1FD5" w:rsidRDefault="00DD39BD" w:rsidP="00DD39BD">
      <w:pPr>
        <w:widowControl w:val="0"/>
        <w:autoSpaceDE w:val="0"/>
        <w:ind w:firstLine="709"/>
        <w:jc w:val="both"/>
        <w:rPr>
          <w:color w:val="000000"/>
        </w:rPr>
      </w:pPr>
      <w:r w:rsidRPr="005C1FD5">
        <w:rPr>
          <w:color w:val="000000"/>
        </w:rPr>
        <w:t xml:space="preserve">- складировать любые материалы; </w:t>
      </w:r>
    </w:p>
    <w:p w:rsidR="00DD39BD" w:rsidRPr="005C1FD5" w:rsidRDefault="00DD39BD" w:rsidP="00DD39BD">
      <w:pPr>
        <w:widowControl w:val="0"/>
        <w:autoSpaceDE w:val="0"/>
        <w:ind w:firstLine="709"/>
        <w:jc w:val="both"/>
        <w:rPr>
          <w:color w:val="000000"/>
        </w:rPr>
      </w:pPr>
      <w:r w:rsidRPr="005C1FD5">
        <w:rPr>
          <w:color w:val="000000"/>
        </w:rPr>
        <w:t xml:space="preserve">- устраивать свалки мусора, снега и льда, за исключением чистого снега, полученного от </w:t>
      </w:r>
      <w:r w:rsidRPr="005C1FD5">
        <w:rPr>
          <w:color w:val="000000"/>
        </w:rPr>
        <w:lastRenderedPageBreak/>
        <w:t>расчистки садово-парковых дорожек;</w:t>
      </w:r>
    </w:p>
    <w:p w:rsidR="00DD39BD" w:rsidRPr="005C1FD5" w:rsidRDefault="00DD39BD" w:rsidP="00DD39BD">
      <w:pPr>
        <w:widowControl w:val="0"/>
        <w:autoSpaceDE w:val="0"/>
        <w:ind w:firstLine="709"/>
        <w:jc w:val="both"/>
        <w:rPr>
          <w:color w:val="000000"/>
        </w:rPr>
      </w:pPr>
      <w:r w:rsidRPr="005C1FD5">
        <w:rPr>
          <w:color w:val="000000"/>
        </w:rPr>
        <w:t>- использовать роторные снегоочистительные машины для перекидки снега на насаждения. Использование роторных машин на уборке озелененных улиц и площадей допускается лишь при наличии на машине специальных направляющих устройств, предотвращающих попадание снега на насаждения;</w:t>
      </w:r>
    </w:p>
    <w:p w:rsidR="00DD39BD" w:rsidRPr="005C1FD5" w:rsidRDefault="00DD39BD" w:rsidP="00DD39BD">
      <w:pPr>
        <w:widowControl w:val="0"/>
        <w:autoSpaceDE w:val="0"/>
        <w:ind w:firstLine="709"/>
        <w:jc w:val="both"/>
        <w:rPr>
          <w:color w:val="000000"/>
        </w:rPr>
      </w:pPr>
      <w:r w:rsidRPr="005C1FD5">
        <w:rPr>
          <w:color w:val="000000"/>
        </w:rPr>
        <w:t>- сбрасывать снег с крыш на участки, занятые насаждениями, без принятия мер, обеспечивающих сохранность деревьев и кустарников;</w:t>
      </w:r>
    </w:p>
    <w:p w:rsidR="00DD39BD" w:rsidRPr="005C1FD5" w:rsidRDefault="00DD39BD" w:rsidP="00DD39BD">
      <w:pPr>
        <w:widowControl w:val="0"/>
        <w:autoSpaceDE w:val="0"/>
        <w:ind w:firstLine="709"/>
        <w:jc w:val="both"/>
        <w:rPr>
          <w:color w:val="000000"/>
        </w:rPr>
      </w:pPr>
      <w:r w:rsidRPr="005C1FD5">
        <w:rPr>
          <w:color w:val="000000"/>
        </w:rPr>
        <w:t>- сжигать, сметать листья в лотки в период массового листопада, засыпать ими стволы деревьев и кустарников (целесообразно собирать их в кучи, не допуская разноса по улицам, удалять в специально отведенные места для компостирования, вывозить на свалку или использовать при устройстве дренажа), разжигать костры и нарушать правила пожарной безопасности;</w:t>
      </w:r>
    </w:p>
    <w:p w:rsidR="00DD39BD" w:rsidRPr="005C1FD5" w:rsidRDefault="00DD39BD" w:rsidP="00DD39BD">
      <w:pPr>
        <w:widowControl w:val="0"/>
        <w:autoSpaceDE w:val="0"/>
        <w:ind w:firstLine="709"/>
        <w:jc w:val="both"/>
        <w:rPr>
          <w:color w:val="000000"/>
        </w:rPr>
      </w:pPr>
      <w:r w:rsidRPr="005C1FD5">
        <w:rPr>
          <w:color w:val="000000"/>
        </w:rPr>
        <w:t>- сбрасывать смет и другие загрязнения на газоны;</w:t>
      </w:r>
    </w:p>
    <w:p w:rsidR="00DD39BD" w:rsidRPr="005C1FD5" w:rsidRDefault="00DD39BD" w:rsidP="00DD39BD">
      <w:pPr>
        <w:widowControl w:val="0"/>
        <w:autoSpaceDE w:val="0"/>
        <w:ind w:firstLine="709"/>
        <w:jc w:val="both"/>
        <w:rPr>
          <w:color w:val="000000"/>
        </w:rPr>
      </w:pPr>
      <w:r w:rsidRPr="005C1FD5">
        <w:rPr>
          <w:color w:val="000000"/>
        </w:rPr>
        <w:t>- осуществлять проезд и стоянку автомашин и других видов транспорта;</w:t>
      </w:r>
    </w:p>
    <w:p w:rsidR="00DD39BD" w:rsidRPr="005C1FD5" w:rsidRDefault="00DD39BD" w:rsidP="00DD39BD">
      <w:pPr>
        <w:widowControl w:val="0"/>
        <w:autoSpaceDE w:val="0"/>
        <w:ind w:firstLine="709"/>
        <w:jc w:val="both"/>
        <w:rPr>
          <w:color w:val="000000"/>
        </w:rPr>
      </w:pPr>
      <w:r w:rsidRPr="005C1FD5">
        <w:rPr>
          <w:color w:val="000000"/>
        </w:rPr>
        <w:t>- подвешивать на деревьях гамаки, качели, веревки для сушки белья, забивать в стволы деревьев гвозди, прикреплять электропровода и ограждения, размещать и устанавливать рекламные конструкции;</w:t>
      </w:r>
    </w:p>
    <w:p w:rsidR="00DD39BD" w:rsidRPr="005C1FD5" w:rsidRDefault="00DD39BD" w:rsidP="00DD39BD">
      <w:pPr>
        <w:widowControl w:val="0"/>
        <w:autoSpaceDE w:val="0"/>
        <w:ind w:firstLine="709"/>
        <w:jc w:val="both"/>
        <w:rPr>
          <w:color w:val="000000"/>
        </w:rPr>
      </w:pPr>
      <w:r w:rsidRPr="005C1FD5">
        <w:rPr>
          <w:color w:val="000000"/>
        </w:rPr>
        <w:t>- добывать из деревьев сок, смолу, делать надрезы, надписи, наносить другие механические повреждения и размещать печатную продукцию;</w:t>
      </w:r>
    </w:p>
    <w:p w:rsidR="00DD39BD" w:rsidRPr="005C1FD5" w:rsidRDefault="00DD39BD" w:rsidP="00DD39BD">
      <w:pPr>
        <w:widowControl w:val="0"/>
        <w:autoSpaceDE w:val="0"/>
        <w:ind w:firstLine="709"/>
        <w:jc w:val="both"/>
        <w:rPr>
          <w:color w:val="000000"/>
        </w:rPr>
      </w:pPr>
      <w:r w:rsidRPr="005C1FD5">
        <w:rPr>
          <w:color w:val="000000"/>
        </w:rPr>
        <w:t>- рвать цветы и ломать ветви деревьев и кустарников.</w:t>
      </w:r>
    </w:p>
    <w:p w:rsidR="00DD39BD" w:rsidRPr="005C1FD5" w:rsidRDefault="00DD39BD" w:rsidP="00DD39BD">
      <w:pPr>
        <w:widowControl w:val="0"/>
        <w:autoSpaceDE w:val="0"/>
        <w:ind w:firstLine="709"/>
        <w:jc w:val="both"/>
        <w:rPr>
          <w:color w:val="000000"/>
        </w:rPr>
      </w:pPr>
      <w:r w:rsidRPr="005C1FD5">
        <w:rPr>
          <w:b/>
          <w:color w:val="000000"/>
        </w:rPr>
        <w:t>4.1.25.</w:t>
      </w:r>
      <w:r w:rsidRPr="005C1FD5">
        <w:rPr>
          <w:color w:val="000000"/>
        </w:rPr>
        <w:t xml:space="preserve"> Посадка деревьев и кустарников, а также их пересадка на территории поселения должны производиться с соблюдением требований СП 42.13330.2011. Актуализированная редакция СНиП 2.07.01-89* «Градостроительство. Планировка и застройка городских и сельских поселений», СНиП </w:t>
      </w:r>
      <w:r w:rsidRPr="005C1FD5">
        <w:rPr>
          <w:color w:val="000000"/>
          <w:lang w:val="en-US"/>
        </w:rPr>
        <w:t>III</w:t>
      </w:r>
      <w:r w:rsidRPr="005C1FD5">
        <w:rPr>
          <w:color w:val="000000"/>
        </w:rPr>
        <w:t>-10-75 «Благоустройство территории» и других нормативных документов, устанавливающих расстояния от стен зданий и различных сооружений, и коммуникаций до места посадки растений.</w:t>
      </w:r>
    </w:p>
    <w:p w:rsidR="00DD39BD" w:rsidRPr="005C1FD5" w:rsidRDefault="00DD39BD" w:rsidP="00DD39BD">
      <w:pPr>
        <w:widowControl w:val="0"/>
        <w:autoSpaceDE w:val="0"/>
        <w:ind w:firstLine="709"/>
        <w:jc w:val="both"/>
        <w:rPr>
          <w:bCs/>
          <w:color w:val="000000"/>
        </w:rPr>
      </w:pPr>
      <w:r w:rsidRPr="005C1FD5">
        <w:rPr>
          <w:b/>
          <w:color w:val="000000"/>
        </w:rPr>
        <w:t>4.1.25.1.</w:t>
      </w:r>
      <w:r w:rsidRPr="005C1FD5">
        <w:rPr>
          <w:color w:val="000000"/>
        </w:rPr>
        <w:t xml:space="preserve"> </w:t>
      </w:r>
      <w:r w:rsidRPr="005C1FD5">
        <w:rPr>
          <w:bCs/>
          <w:color w:val="000000"/>
        </w:rPr>
        <w:t>При озеленении территории   малоэтажной жилой застройки расстояния до границы соседнего придомового (приквартирного) участка по санитарно-бытовым условиям должны быть не менее:</w:t>
      </w:r>
    </w:p>
    <w:p w:rsidR="00DD39BD" w:rsidRPr="005C1FD5" w:rsidRDefault="00DD39BD" w:rsidP="00DD39BD">
      <w:pPr>
        <w:widowControl w:val="0"/>
        <w:autoSpaceDE w:val="0"/>
        <w:ind w:firstLine="709"/>
        <w:jc w:val="both"/>
        <w:rPr>
          <w:bCs/>
          <w:color w:val="000000"/>
        </w:rPr>
      </w:pPr>
      <w:r w:rsidRPr="005C1FD5">
        <w:rPr>
          <w:bCs/>
          <w:color w:val="000000"/>
        </w:rPr>
        <w:t>- от стволов высокорослых деревьев - 4 м;</w:t>
      </w:r>
    </w:p>
    <w:p w:rsidR="00DD39BD" w:rsidRPr="005C1FD5" w:rsidRDefault="00DD39BD" w:rsidP="00DD39BD">
      <w:pPr>
        <w:widowControl w:val="0"/>
        <w:autoSpaceDE w:val="0"/>
        <w:ind w:firstLine="709"/>
        <w:jc w:val="both"/>
        <w:rPr>
          <w:bCs/>
          <w:color w:val="000000"/>
        </w:rPr>
      </w:pPr>
      <w:r w:rsidRPr="005C1FD5">
        <w:rPr>
          <w:bCs/>
          <w:color w:val="000000"/>
        </w:rPr>
        <w:t>- от стволов среднерослых деревьев - 2 м;</w:t>
      </w:r>
    </w:p>
    <w:p w:rsidR="00DD39BD" w:rsidRPr="005C1FD5" w:rsidRDefault="00DD39BD" w:rsidP="00DD39BD">
      <w:pPr>
        <w:widowControl w:val="0"/>
        <w:autoSpaceDE w:val="0"/>
        <w:ind w:firstLine="709"/>
        <w:jc w:val="both"/>
        <w:rPr>
          <w:bCs/>
          <w:color w:val="000000"/>
        </w:rPr>
      </w:pPr>
      <w:r w:rsidRPr="005C1FD5">
        <w:rPr>
          <w:bCs/>
          <w:color w:val="000000"/>
        </w:rPr>
        <w:t>- от кустарника - 1 м.</w:t>
      </w:r>
    </w:p>
    <w:p w:rsidR="00DD39BD" w:rsidRPr="005C1FD5" w:rsidRDefault="00DD39BD" w:rsidP="00DD39BD">
      <w:pPr>
        <w:widowControl w:val="0"/>
        <w:autoSpaceDE w:val="0"/>
        <w:ind w:firstLine="709"/>
        <w:jc w:val="both"/>
        <w:rPr>
          <w:color w:val="000000"/>
        </w:rPr>
      </w:pPr>
      <w:r w:rsidRPr="005C1FD5">
        <w:rPr>
          <w:b/>
          <w:color w:val="000000"/>
        </w:rPr>
        <w:t>4.1.26.</w:t>
      </w:r>
      <w:r w:rsidRPr="005C1FD5">
        <w:rPr>
          <w:color w:val="000000"/>
        </w:rPr>
        <w:t xml:space="preserve"> Место высадки зеленых насаждений, их виды и породы, количество единиц и площадь озеленения определяются проектами.</w:t>
      </w:r>
    </w:p>
    <w:p w:rsidR="00DD39BD" w:rsidRPr="005C1FD5" w:rsidRDefault="00DD39BD" w:rsidP="00DD39BD">
      <w:pPr>
        <w:widowControl w:val="0"/>
        <w:autoSpaceDE w:val="0"/>
        <w:ind w:firstLine="709"/>
        <w:jc w:val="center"/>
        <w:rPr>
          <w:b/>
          <w:color w:val="000000"/>
        </w:rPr>
      </w:pPr>
      <w:r w:rsidRPr="005C1FD5">
        <w:rPr>
          <w:b/>
          <w:color w:val="000000"/>
        </w:rPr>
        <w:t>4.2. Порядок предоставления разрешение на снос и (или) разрешения на пересадку деревьев и кустарников</w:t>
      </w:r>
    </w:p>
    <w:p w:rsidR="00DD39BD" w:rsidRPr="005C1FD5" w:rsidRDefault="00DD39BD" w:rsidP="00DD39BD">
      <w:pPr>
        <w:widowControl w:val="0"/>
        <w:autoSpaceDE w:val="0"/>
        <w:ind w:firstLine="709"/>
        <w:jc w:val="both"/>
        <w:rPr>
          <w:color w:val="000000"/>
        </w:rPr>
      </w:pPr>
      <w:r w:rsidRPr="005C1FD5">
        <w:rPr>
          <w:b/>
          <w:color w:val="000000"/>
        </w:rPr>
        <w:t>4.2.1.</w:t>
      </w:r>
      <w:r w:rsidRPr="005C1FD5">
        <w:rPr>
          <w:color w:val="000000"/>
        </w:rPr>
        <w:t xml:space="preserve"> Порядок предоставления разрешения на снос и (или) разрешения на пересадку деревьев и кустарников устанавливается администрацией поселения в соответствии с административным регламентом, утвержденным постановлением администрации поселения (далее – административный регламент).</w:t>
      </w:r>
    </w:p>
    <w:p w:rsidR="00DD39BD" w:rsidRPr="005C1FD5" w:rsidRDefault="00DD39BD" w:rsidP="00DD39BD">
      <w:pPr>
        <w:widowControl w:val="0"/>
        <w:autoSpaceDE w:val="0"/>
        <w:ind w:firstLine="709"/>
        <w:jc w:val="both"/>
        <w:rPr>
          <w:color w:val="000000"/>
        </w:rPr>
      </w:pPr>
      <w:r w:rsidRPr="005C1FD5">
        <w:rPr>
          <w:b/>
          <w:color w:val="000000"/>
        </w:rPr>
        <w:t>4.2.2.</w:t>
      </w:r>
      <w:r w:rsidRPr="005C1FD5">
        <w:rPr>
          <w:color w:val="000000"/>
        </w:rPr>
        <w:t xml:space="preserve"> Оценку пригодности к пересадке деревьев и кустарников, качественного состояния зеленых насаждений, предполагаемых к сносу (вырубке), проводит уполномоченный представитель администрации поселения в присутствии заявителя и составляет акт обследования зеленых насаждений, кроме случаев, предусмотренных пунктом 4.2.7 настоящих Правил. </w:t>
      </w:r>
    </w:p>
    <w:p w:rsidR="00DD39BD" w:rsidRPr="005C1FD5" w:rsidRDefault="00DD39BD" w:rsidP="00DD39BD">
      <w:pPr>
        <w:widowControl w:val="0"/>
        <w:autoSpaceDE w:val="0"/>
        <w:ind w:firstLine="709"/>
        <w:jc w:val="both"/>
        <w:rPr>
          <w:color w:val="000000"/>
        </w:rPr>
      </w:pPr>
      <w:r w:rsidRPr="005C1FD5">
        <w:rPr>
          <w:b/>
          <w:color w:val="000000"/>
        </w:rPr>
        <w:t>4.2.3.</w:t>
      </w:r>
      <w:r w:rsidRPr="005C1FD5">
        <w:rPr>
          <w:color w:val="000000"/>
        </w:rPr>
        <w:t xml:space="preserve"> В случае несанкционированного сноса (вырубки) и повреждения зеленых насаждений администрацией поселения составляется соответствующий акт обследования.</w:t>
      </w:r>
    </w:p>
    <w:p w:rsidR="00DD39BD" w:rsidRPr="005C1FD5" w:rsidRDefault="00DD39BD" w:rsidP="00DD39BD">
      <w:pPr>
        <w:widowControl w:val="0"/>
        <w:autoSpaceDE w:val="0"/>
        <w:ind w:firstLine="709"/>
        <w:jc w:val="both"/>
        <w:rPr>
          <w:color w:val="000000"/>
        </w:rPr>
      </w:pPr>
      <w:r w:rsidRPr="005C1FD5">
        <w:rPr>
          <w:b/>
          <w:color w:val="000000"/>
        </w:rPr>
        <w:t>4.2.4.</w:t>
      </w:r>
      <w:r w:rsidRPr="005C1FD5">
        <w:rPr>
          <w:color w:val="000000"/>
        </w:rPr>
        <w:t xml:space="preserve"> Целесообразность сноса (вырубки) или пересадки зеленых насаждений рассматривается комиссией, состав которой утверждается постановлением администрации поселения, кроме случаев, предусмотренных административным регламентом и пунктами 4.2.6, 4.2.7 настоящих Правил.</w:t>
      </w:r>
    </w:p>
    <w:p w:rsidR="00DD39BD" w:rsidRPr="005C1FD5" w:rsidRDefault="00DD39BD" w:rsidP="00DD39BD">
      <w:pPr>
        <w:widowControl w:val="0"/>
        <w:autoSpaceDE w:val="0"/>
        <w:ind w:firstLine="709"/>
        <w:jc w:val="both"/>
        <w:rPr>
          <w:color w:val="000000"/>
        </w:rPr>
      </w:pPr>
      <w:r w:rsidRPr="005C1FD5">
        <w:rPr>
          <w:color w:val="000000"/>
        </w:rPr>
        <w:t>Решение комиссии оформляется в виде протокола заседания комиссии и направляется, от имени администрации поселения, уполномоченному представителю администрации поселения для предоставления разрешения на снос и (или) разрешения на пересадку деревьев и кустарников.</w:t>
      </w:r>
    </w:p>
    <w:p w:rsidR="00DD39BD" w:rsidRPr="005C1FD5" w:rsidRDefault="00DD39BD" w:rsidP="00DD39BD">
      <w:pPr>
        <w:widowControl w:val="0"/>
        <w:autoSpaceDE w:val="0"/>
        <w:ind w:firstLine="709"/>
        <w:jc w:val="both"/>
        <w:rPr>
          <w:color w:val="000000"/>
        </w:rPr>
      </w:pPr>
      <w:r w:rsidRPr="005C1FD5">
        <w:rPr>
          <w:b/>
          <w:color w:val="000000"/>
        </w:rPr>
        <w:t>4.2.5.</w:t>
      </w:r>
      <w:r w:rsidRPr="005C1FD5">
        <w:rPr>
          <w:color w:val="000000"/>
        </w:rPr>
        <w:t xml:space="preserve"> Снос (вырубка) или пересадка зеленых насаждений осуществляется только на </w:t>
      </w:r>
      <w:r w:rsidRPr="005C1FD5">
        <w:rPr>
          <w:color w:val="000000"/>
        </w:rPr>
        <w:lastRenderedPageBreak/>
        <w:t>основании разрешения на снос и (или) разрешения на пересадку деревьев и кустарников (далее – разрешение), оформленного администрацией поселения.</w:t>
      </w:r>
    </w:p>
    <w:p w:rsidR="00DD39BD" w:rsidRPr="005C1FD5" w:rsidRDefault="00DD39BD" w:rsidP="00DD39BD">
      <w:pPr>
        <w:widowControl w:val="0"/>
        <w:autoSpaceDE w:val="0"/>
        <w:ind w:firstLine="709"/>
        <w:jc w:val="both"/>
        <w:rPr>
          <w:color w:val="000000"/>
        </w:rPr>
      </w:pPr>
      <w:r w:rsidRPr="005C1FD5">
        <w:rPr>
          <w:b/>
          <w:color w:val="000000"/>
        </w:rPr>
        <w:t>4.2.6.</w:t>
      </w:r>
      <w:r w:rsidRPr="005C1FD5">
        <w:rPr>
          <w:color w:val="000000"/>
        </w:rPr>
        <w:t xml:space="preserve"> В случае обнаружения гражданами аварийных деревьев, представляющих опасность для окружающих, они принимают меры для обеспечения безопасности прохода и проезда (по возможности) и уведомляют телефонограммой администрацию поселения для принятия соответствующих мер.</w:t>
      </w:r>
    </w:p>
    <w:p w:rsidR="00DD39BD" w:rsidRPr="005C1FD5" w:rsidRDefault="00DD39BD" w:rsidP="00DD39BD">
      <w:pPr>
        <w:widowControl w:val="0"/>
        <w:autoSpaceDE w:val="0"/>
        <w:ind w:firstLine="709"/>
        <w:jc w:val="both"/>
        <w:rPr>
          <w:color w:val="000000"/>
        </w:rPr>
      </w:pPr>
      <w:r w:rsidRPr="005C1FD5">
        <w:rPr>
          <w:b/>
          <w:color w:val="000000"/>
        </w:rPr>
        <w:t>4.2.7.</w:t>
      </w:r>
      <w:r w:rsidRPr="005C1FD5">
        <w:rPr>
          <w:i/>
          <w:iCs/>
          <w:color w:val="000000"/>
        </w:rPr>
        <w:t xml:space="preserve"> </w:t>
      </w:r>
      <w:r w:rsidRPr="005C1FD5">
        <w:rPr>
          <w:color w:val="000000"/>
        </w:rPr>
        <w:t>При авариях на подземных коммуникациях, ликвидация которых требует немедленного сноса деревьев, должностные лица организаций, владеющих подземными коммуникациями и сетями, на которых произошло повреждение (авария), или организаций, эксплуатирующих данные сооружения, производят снос (вырубку) зеленых насаждений с последующим письменным оформлением разрешения на снос в администрации поселения в срок не позднее 72 часов с момента начала работ.</w:t>
      </w:r>
    </w:p>
    <w:p w:rsidR="00DD39BD" w:rsidRPr="005C1FD5" w:rsidRDefault="00DD39BD" w:rsidP="00DD39BD">
      <w:pPr>
        <w:widowControl w:val="0"/>
        <w:autoSpaceDE w:val="0"/>
        <w:ind w:firstLine="709"/>
        <w:jc w:val="both"/>
        <w:rPr>
          <w:color w:val="000000"/>
        </w:rPr>
      </w:pPr>
      <w:r w:rsidRPr="005C1FD5">
        <w:rPr>
          <w:color w:val="000000"/>
        </w:rPr>
        <w:t>В иных случаях снос зеленых насаждений считается самовольным.</w:t>
      </w:r>
    </w:p>
    <w:p w:rsidR="00DD39BD" w:rsidRPr="005C1FD5" w:rsidRDefault="00DD39BD" w:rsidP="00DD39BD">
      <w:pPr>
        <w:widowControl w:val="0"/>
        <w:autoSpaceDE w:val="0"/>
        <w:ind w:firstLine="709"/>
        <w:jc w:val="center"/>
        <w:rPr>
          <w:b/>
          <w:color w:val="000000"/>
        </w:rPr>
      </w:pPr>
      <w:r w:rsidRPr="005C1FD5">
        <w:rPr>
          <w:b/>
          <w:color w:val="000000"/>
        </w:rPr>
        <w:t>4.3. Восстановление зеленых насаждений</w:t>
      </w:r>
    </w:p>
    <w:p w:rsidR="00DD39BD" w:rsidRPr="005C1FD5" w:rsidRDefault="00DD39BD" w:rsidP="00DD39BD">
      <w:pPr>
        <w:widowControl w:val="0"/>
        <w:autoSpaceDE w:val="0"/>
        <w:ind w:firstLine="709"/>
        <w:jc w:val="both"/>
        <w:rPr>
          <w:color w:val="000000"/>
        </w:rPr>
      </w:pPr>
      <w:r w:rsidRPr="005C1FD5">
        <w:rPr>
          <w:b/>
          <w:color w:val="000000"/>
        </w:rPr>
        <w:t>4.3.1.</w:t>
      </w:r>
      <w:r w:rsidRPr="005C1FD5">
        <w:rPr>
          <w:color w:val="000000"/>
        </w:rPr>
        <w:t xml:space="preserve"> Компенсационное озеленение производится с учётом следующих требований:</w:t>
      </w:r>
    </w:p>
    <w:p w:rsidR="00DD39BD" w:rsidRPr="005C1FD5" w:rsidRDefault="00DD39BD" w:rsidP="00DD39BD">
      <w:pPr>
        <w:widowControl w:val="0"/>
        <w:autoSpaceDE w:val="0"/>
        <w:ind w:firstLine="709"/>
        <w:jc w:val="both"/>
        <w:rPr>
          <w:color w:val="000000"/>
        </w:rPr>
      </w:pPr>
      <w:r w:rsidRPr="005C1FD5">
        <w:rPr>
          <w:color w:val="000000"/>
        </w:rPr>
        <w:t>1) количество восстанавливаемых зелёных насаждений должно быть не менее вырубленных без сокращения площади озеленённой территории;</w:t>
      </w:r>
    </w:p>
    <w:p w:rsidR="00DD39BD" w:rsidRPr="005C1FD5" w:rsidRDefault="00DD39BD" w:rsidP="00DD39BD">
      <w:pPr>
        <w:widowControl w:val="0"/>
        <w:autoSpaceDE w:val="0"/>
        <w:ind w:firstLine="709"/>
        <w:jc w:val="both"/>
        <w:rPr>
          <w:color w:val="000000"/>
        </w:rPr>
      </w:pPr>
      <w:r w:rsidRPr="005C1FD5">
        <w:rPr>
          <w:color w:val="000000"/>
        </w:rPr>
        <w:t>2) видовой состав и конструкция восстанавливаемых зелёных насаждений по экологическим и эстетическим характеристикам подлежат улучшению;</w:t>
      </w:r>
    </w:p>
    <w:p w:rsidR="00DD39BD" w:rsidRPr="005C1FD5" w:rsidRDefault="00DD39BD" w:rsidP="00DD39BD">
      <w:pPr>
        <w:widowControl w:val="0"/>
        <w:autoSpaceDE w:val="0"/>
        <w:ind w:firstLine="709"/>
        <w:jc w:val="both"/>
        <w:rPr>
          <w:color w:val="000000"/>
        </w:rPr>
      </w:pPr>
      <w:r w:rsidRPr="005C1FD5">
        <w:rPr>
          <w:color w:val="000000"/>
        </w:rPr>
        <w:t>3) восстановление производится в пределах территории, где была произведена вырубка, с высадкой деревьев.</w:t>
      </w:r>
    </w:p>
    <w:p w:rsidR="00DD39BD" w:rsidRPr="005C1FD5" w:rsidRDefault="00DD39BD" w:rsidP="00DD39BD">
      <w:pPr>
        <w:widowControl w:val="0"/>
        <w:autoSpaceDE w:val="0"/>
        <w:ind w:firstLine="709"/>
        <w:jc w:val="both"/>
        <w:rPr>
          <w:color w:val="000000"/>
        </w:rPr>
      </w:pPr>
      <w:r w:rsidRPr="005C1FD5">
        <w:rPr>
          <w:b/>
          <w:color w:val="000000"/>
        </w:rPr>
        <w:t>4.3.2.</w:t>
      </w:r>
      <w:r w:rsidRPr="005C1FD5">
        <w:rPr>
          <w:color w:val="000000"/>
        </w:rPr>
        <w:t xml:space="preserve"> Компенсационное озеленение производится за счёт средств физических или юридических лиц, в интересах которых была произведена вырубка.</w:t>
      </w:r>
    </w:p>
    <w:p w:rsidR="00DD39BD" w:rsidRPr="005C1FD5" w:rsidRDefault="00DD39BD" w:rsidP="00DD39BD">
      <w:pPr>
        <w:widowControl w:val="0"/>
        <w:autoSpaceDE w:val="0"/>
        <w:ind w:firstLine="709"/>
        <w:jc w:val="both"/>
        <w:rPr>
          <w:color w:val="000000"/>
        </w:rPr>
      </w:pPr>
      <w:r w:rsidRPr="005C1FD5">
        <w:rPr>
          <w:color w:val="000000"/>
        </w:rPr>
        <w:t>Компенсационное озеленение по фактам незаконных вырубки, уничтожения (при невозможности установления виновного лица), естественной гибели зелёных насаждений производится за счёт средств бюджета поселения.</w:t>
      </w:r>
    </w:p>
    <w:p w:rsidR="00DD39BD" w:rsidRPr="005C1FD5" w:rsidRDefault="00DD39BD" w:rsidP="00DD39BD">
      <w:pPr>
        <w:widowControl w:val="0"/>
        <w:autoSpaceDE w:val="0"/>
        <w:ind w:firstLine="709"/>
        <w:jc w:val="both"/>
        <w:rPr>
          <w:color w:val="000000"/>
        </w:rPr>
      </w:pPr>
      <w:r w:rsidRPr="005C1FD5">
        <w:rPr>
          <w:b/>
          <w:color w:val="000000"/>
        </w:rPr>
        <w:t>4.3.3.</w:t>
      </w:r>
      <w:r w:rsidRPr="005C1FD5">
        <w:rPr>
          <w:color w:val="000000"/>
        </w:rPr>
        <w:t xml:space="preserve"> Расчёт восстановительной стоимости производится при оформлении порубочного билета и (или) разрешения в порядке, определённом муниципальным правовым актом уполномоченного органа. </w:t>
      </w:r>
    </w:p>
    <w:p w:rsidR="00DD39BD" w:rsidRPr="005C1FD5" w:rsidRDefault="00DD39BD" w:rsidP="00DD39BD">
      <w:pPr>
        <w:widowControl w:val="0"/>
        <w:autoSpaceDE w:val="0"/>
        <w:ind w:firstLine="709"/>
        <w:jc w:val="both"/>
        <w:rPr>
          <w:color w:val="000000"/>
        </w:rPr>
      </w:pPr>
      <w:r w:rsidRPr="005C1FD5">
        <w:rPr>
          <w:b/>
          <w:color w:val="000000"/>
        </w:rPr>
        <w:t>4.3.4.</w:t>
      </w:r>
      <w:r w:rsidRPr="005C1FD5">
        <w:rPr>
          <w:color w:val="000000"/>
        </w:rPr>
        <w:t xml:space="preserve"> Компенсационное озеленение производится в границах поселения в вегетационный период, подходящий для посадки (посева) зеленых насаждений в открытый грунт, в течение двух лет с момента повреждения или уничтожения зеленых насаждений.</w:t>
      </w:r>
    </w:p>
    <w:p w:rsidR="00DD39BD" w:rsidRPr="005C1FD5" w:rsidRDefault="00DD39BD" w:rsidP="00DD39BD">
      <w:pPr>
        <w:autoSpaceDE w:val="0"/>
        <w:autoSpaceDN w:val="0"/>
        <w:adjustRightInd w:val="0"/>
        <w:jc w:val="center"/>
        <w:outlineLvl w:val="1"/>
        <w:rPr>
          <w:b/>
          <w:color w:val="000000"/>
        </w:rPr>
      </w:pPr>
      <w:r w:rsidRPr="005C1FD5">
        <w:rPr>
          <w:b/>
          <w:color w:val="000000"/>
        </w:rPr>
        <w:t>5. ПРОИЗВОДСТВО ЗЕМЛЯНЫХ РАБОТ</w:t>
      </w:r>
    </w:p>
    <w:p w:rsidR="00DD39BD" w:rsidRPr="005C1FD5" w:rsidRDefault="00DD39BD" w:rsidP="00DD39BD">
      <w:pPr>
        <w:autoSpaceDE w:val="0"/>
        <w:autoSpaceDN w:val="0"/>
        <w:adjustRightInd w:val="0"/>
        <w:ind w:firstLine="709"/>
        <w:jc w:val="both"/>
        <w:outlineLvl w:val="1"/>
        <w:rPr>
          <w:rFonts w:ascii="Arial" w:hAnsi="Arial" w:cs="Arial"/>
          <w:color w:val="000000"/>
          <w:shd w:val="clear" w:color="auto" w:fill="FFFFFF"/>
        </w:rPr>
      </w:pPr>
      <w:r w:rsidRPr="005C1FD5">
        <w:rPr>
          <w:color w:val="000000"/>
        </w:rPr>
        <w:t>Для координации сроков производства работ с реконструкцией, ремонтом проезжих частей все организации, планирующие проведение работ по строительству, реконструкции и ремонту сетей инженерно-технического обеспечения, ежегодно до 1 ноября должны представить в администрацию поселения письменные заявки на земляные работы с указанием точного места и планируемых сроков проведения указанных работ.</w:t>
      </w:r>
      <w:r w:rsidRPr="005C1FD5">
        <w:rPr>
          <w:rFonts w:ascii="Arial" w:hAnsi="Arial" w:cs="Arial"/>
          <w:color w:val="000000"/>
          <w:shd w:val="clear" w:color="auto" w:fill="FFFFFF"/>
        </w:rPr>
        <w:t xml:space="preserve"> </w:t>
      </w:r>
    </w:p>
    <w:p w:rsidR="00DD39BD" w:rsidRPr="005C1FD5" w:rsidRDefault="00DD39BD" w:rsidP="00DD39BD">
      <w:pPr>
        <w:autoSpaceDE w:val="0"/>
        <w:autoSpaceDN w:val="0"/>
        <w:adjustRightInd w:val="0"/>
        <w:ind w:firstLine="709"/>
        <w:jc w:val="both"/>
        <w:outlineLvl w:val="1"/>
        <w:rPr>
          <w:color w:val="000000"/>
        </w:rPr>
      </w:pPr>
      <w:r w:rsidRPr="005C1FD5">
        <w:rPr>
          <w:color w:val="000000"/>
          <w:shd w:val="clear" w:color="auto" w:fill="FFFFFF"/>
        </w:rPr>
        <w:t>На время проведения земляных, строительных, дорожных, аварийных и других видов работ, в том числе работ по благоустройству, рекомендуется предусматривать установку информационных стендов и иных видов информационных конструкций в целях обеспечения безопасности населения и информирования о проводимых работах.</w:t>
      </w:r>
    </w:p>
    <w:p w:rsidR="00DD39BD" w:rsidRPr="005C1FD5" w:rsidRDefault="00DD39BD" w:rsidP="00DD39BD">
      <w:pPr>
        <w:autoSpaceDE w:val="0"/>
        <w:autoSpaceDN w:val="0"/>
        <w:adjustRightInd w:val="0"/>
        <w:ind w:firstLine="709"/>
        <w:jc w:val="center"/>
        <w:outlineLvl w:val="1"/>
        <w:rPr>
          <w:b/>
          <w:color w:val="000000"/>
        </w:rPr>
      </w:pPr>
      <w:r w:rsidRPr="005C1FD5">
        <w:rPr>
          <w:b/>
          <w:color w:val="000000"/>
        </w:rPr>
        <w:t>5.1. Порядок выдачи разрешений на осуществление земляных работ</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 xml:space="preserve">5.1.1. </w:t>
      </w:r>
      <w:r w:rsidRPr="005C1FD5">
        <w:rPr>
          <w:color w:val="000000"/>
        </w:rPr>
        <w:t>Порядок предоставления разрешений на осуществление земляных работ на территории поселения устанавливается администрацией поселения в соответствии с административным регламентом, утвержденным постановлением администрации поселения (далее – административный регламент).</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5.1.2.</w:t>
      </w:r>
      <w:r w:rsidRPr="005C1FD5">
        <w:rPr>
          <w:color w:val="000000"/>
        </w:rPr>
        <w:t xml:space="preserve"> Производство земляных работ, выполняемых как механизированным способом, так и вручную, должно выполняться только при получении в администрации МО «Сиверское городское поселение Гатчинского муниципального района Ленинградской области» разрешения (ордера) на производство земляных работ, или разрешения на аварийное вскрытие. </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5.1.3.</w:t>
      </w:r>
      <w:r w:rsidRPr="005C1FD5">
        <w:rPr>
          <w:color w:val="000000"/>
        </w:rPr>
        <w:t xml:space="preserve"> Разрешение на производство земляных работ выдается администрацией поселения непосредственному   производителю работ. </w:t>
      </w:r>
    </w:p>
    <w:p w:rsidR="00DD39BD" w:rsidRPr="005C1FD5" w:rsidRDefault="00DD39BD" w:rsidP="00DD39BD">
      <w:pPr>
        <w:autoSpaceDE w:val="0"/>
        <w:autoSpaceDN w:val="0"/>
        <w:adjustRightInd w:val="0"/>
        <w:ind w:firstLine="709"/>
        <w:jc w:val="both"/>
        <w:outlineLvl w:val="1"/>
        <w:rPr>
          <w:color w:val="000000"/>
        </w:rPr>
      </w:pPr>
      <w:r w:rsidRPr="005C1FD5">
        <w:rPr>
          <w:color w:val="000000"/>
        </w:rPr>
        <w:lastRenderedPageBreak/>
        <w:t>В разрешении на проведение земляных работ, если наличие такого разрешения предусмотрено правилами благоустройства муниципального образования, рекомендуется указывать следующую информацию: вид, перечень и объемы работ, точные адресные ориентиры начала и окончания вскрываемого участка производства работ, информацию, в том числе контактную, о лицах, ответственных за производство работ, заказчике, подрядных организациях, способе прокладки и переустройства подземных сооружений, сроки выполнения земляных работ, засыпки траншей и котлованов, восстановления дорожных покрытий, тротуаров, газонов и других разрытых участков, а также порядок информирования граждан о проводимых земляных работах и сроках их завершения.</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5.1.4.</w:t>
      </w:r>
      <w:r w:rsidRPr="005C1FD5">
        <w:rPr>
          <w:color w:val="000000"/>
        </w:rPr>
        <w:t xml:space="preserve"> Запрещается производство земляных работ без разрешения (ордера) или по разрешению (ордеру), срок действия которого истек, а также производство плановых работ под видом аварийных.</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5.1.5.</w:t>
      </w:r>
      <w:r w:rsidRPr="005C1FD5">
        <w:rPr>
          <w:color w:val="000000"/>
        </w:rPr>
        <w:t xml:space="preserve"> При возникновении аварийной ситуации на инженерных сооружениях, подземных коммуникациях, при необходимости немедленной ликвидации последствий аварии на инженерных сооружениях, подземных коммуникациях земляные работы допускается производить без разрешения по телефонограмме или по уведомлению администрации поселения с последующим оформлением разрешения в 3-дневный срок.</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5.1.6.</w:t>
      </w:r>
      <w:r w:rsidRPr="005C1FD5">
        <w:rPr>
          <w:color w:val="000000"/>
        </w:rPr>
        <w:t xml:space="preserve"> Без оформления разрешения на производство земляных работ допускается производство следующих работ:</w:t>
      </w:r>
    </w:p>
    <w:p w:rsidR="00DD39BD" w:rsidRPr="005C1FD5" w:rsidRDefault="00DD39BD" w:rsidP="00DD39BD">
      <w:pPr>
        <w:autoSpaceDE w:val="0"/>
        <w:autoSpaceDN w:val="0"/>
        <w:adjustRightInd w:val="0"/>
        <w:ind w:firstLine="709"/>
        <w:jc w:val="both"/>
        <w:outlineLvl w:val="1"/>
        <w:rPr>
          <w:color w:val="000000"/>
        </w:rPr>
      </w:pPr>
      <w:r w:rsidRPr="005C1FD5">
        <w:rPr>
          <w:color w:val="000000"/>
        </w:rPr>
        <w:t>- текущий ремонт дорог и тротуаров без изменения профиля и планировки, включая поднятие люков колодцев (решеток) и замену бортового камня;</w:t>
      </w:r>
    </w:p>
    <w:p w:rsidR="00DD39BD" w:rsidRPr="005C1FD5" w:rsidRDefault="00DD39BD" w:rsidP="00DD39BD">
      <w:pPr>
        <w:autoSpaceDE w:val="0"/>
        <w:autoSpaceDN w:val="0"/>
        <w:adjustRightInd w:val="0"/>
        <w:ind w:firstLine="709"/>
        <w:jc w:val="both"/>
        <w:outlineLvl w:val="1"/>
        <w:rPr>
          <w:color w:val="000000"/>
        </w:rPr>
      </w:pPr>
      <w:r w:rsidRPr="005C1FD5">
        <w:rPr>
          <w:color w:val="000000"/>
        </w:rPr>
        <w:t>- установка временных объектов без производства работ по планировке территории, устройству фундаментов и цоколей, прокладке коммуникаций, возведению несущих и ограждающих конструкций;</w:t>
      </w:r>
    </w:p>
    <w:p w:rsidR="00DD39BD" w:rsidRPr="005C1FD5" w:rsidRDefault="00DD39BD" w:rsidP="00DD39BD">
      <w:pPr>
        <w:autoSpaceDE w:val="0"/>
        <w:autoSpaceDN w:val="0"/>
        <w:adjustRightInd w:val="0"/>
        <w:ind w:firstLine="709"/>
        <w:jc w:val="both"/>
        <w:outlineLvl w:val="1"/>
        <w:rPr>
          <w:color w:val="000000"/>
        </w:rPr>
      </w:pPr>
      <w:r w:rsidRPr="005C1FD5">
        <w:rPr>
          <w:color w:val="000000"/>
        </w:rPr>
        <w:t>- посадка деревьев, кустарников, травянистых растений, ремонт газонов.</w:t>
      </w:r>
    </w:p>
    <w:p w:rsidR="00DD39BD" w:rsidRPr="005C1FD5" w:rsidRDefault="00DD39BD" w:rsidP="00DD39BD">
      <w:pPr>
        <w:autoSpaceDE w:val="0"/>
        <w:autoSpaceDN w:val="0"/>
        <w:adjustRightInd w:val="0"/>
        <w:ind w:firstLine="709"/>
        <w:jc w:val="center"/>
        <w:outlineLvl w:val="1"/>
        <w:rPr>
          <w:b/>
          <w:color w:val="000000"/>
        </w:rPr>
      </w:pPr>
      <w:r w:rsidRPr="005C1FD5">
        <w:rPr>
          <w:b/>
          <w:color w:val="000000"/>
        </w:rPr>
        <w:t>5.2. Обеспечение безопасности движения на месте проведения земляных работ</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5.2.1.</w:t>
      </w:r>
      <w:r w:rsidRPr="005C1FD5">
        <w:rPr>
          <w:color w:val="000000"/>
        </w:rPr>
        <w:t xml:space="preserve"> Закрытие движения или его ограничение на отдельных участках дорог на время производства работ на дорожно-уличной сети производится лицом, ответственным за выполнение работ.</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5.2.2.</w:t>
      </w:r>
      <w:r w:rsidRPr="005C1FD5">
        <w:rPr>
          <w:color w:val="000000"/>
        </w:rPr>
        <w:t xml:space="preserve"> Организация движения транспорта и пешеходов, ограждение мест производства работ при строительстве, реконструкции, ремонте на дорожно-уличной сети осуществляется лицом, ответственным за выполнение работ, в соответствии с настоящими Правилами с учетом требований </w:t>
      </w:r>
      <w:hyperlink r:id="rId32" w:history="1">
        <w:r w:rsidRPr="005C1FD5">
          <w:rPr>
            <w:color w:val="000000"/>
          </w:rPr>
          <w:t>Правил</w:t>
        </w:r>
      </w:hyperlink>
      <w:r w:rsidRPr="005C1FD5">
        <w:rPr>
          <w:color w:val="000000"/>
        </w:rPr>
        <w:t xml:space="preserve"> дорожного движения Российской Федерации, ГОСТ Р 50597-93, ГОСТ Р 52289-2004.</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5.2.3.</w:t>
      </w:r>
      <w:r w:rsidRPr="005C1FD5">
        <w:rPr>
          <w:color w:val="000000"/>
        </w:rPr>
        <w:t xml:space="preserve"> До начала производства работ лицо, производящее работы на участке дороги, составляет привязанные к местности схемы организации движения транспортных средств и пешеходов, размещения техники. На схеме указываются геометрические параметры ремонтируемого участка (ширина проезжей части, тротуара и т.д.), подъезды к домам, объезды, места расстановки дорожных знаков, временная разметка (при необходимости), ограждения, места расположения сигнальных фонарей, складирования строительных материалов и грунта. На схеме указываются также вид и характер работ, сроки их исполнения, наименование организации, проводящей работы.</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5.2.4.</w:t>
      </w:r>
      <w:r w:rsidRPr="005C1FD5">
        <w:rPr>
          <w:color w:val="000000"/>
        </w:rPr>
        <w:t xml:space="preserve"> Неотложные работы по устранению повреждений дороги и дорожных сооружений, нарушающих безопасность дорожного движения, а также аварийные работы выполняются с обязательной установкой аварийных ограждений, технических средств регулирования и освещения.</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5.2.5.</w:t>
      </w:r>
      <w:r w:rsidRPr="005C1FD5">
        <w:rPr>
          <w:color w:val="000000"/>
        </w:rPr>
        <w:t xml:space="preserve"> Проведение земляных работ на территории поселения разрешается только при выполнении производителем работ следующих условий:</w:t>
      </w:r>
    </w:p>
    <w:p w:rsidR="00DD39BD" w:rsidRPr="005C1FD5" w:rsidRDefault="00DD39BD" w:rsidP="00DD39BD">
      <w:pPr>
        <w:autoSpaceDE w:val="0"/>
        <w:autoSpaceDN w:val="0"/>
        <w:adjustRightInd w:val="0"/>
        <w:ind w:firstLine="709"/>
        <w:jc w:val="both"/>
        <w:outlineLvl w:val="1"/>
        <w:rPr>
          <w:color w:val="000000"/>
        </w:rPr>
      </w:pPr>
      <w:r w:rsidRPr="005C1FD5">
        <w:rPr>
          <w:color w:val="000000"/>
        </w:rPr>
        <w:t>а) до начала работ место производства оборудуется сигнальными ограждениями, а участки производства работ, где происходит движение людей и транспорта, - защитными ограждениями в соответствии с требованиями нормативно-технической документации (далее - НТД), а также обеспечивается дорожными знаками, указателями, пешеходными мостиками с перилами, табличками с наименованием и номером телефона организации, производящей работы, фамилии ответственного и освещается в темное время суток;</w:t>
      </w:r>
    </w:p>
    <w:p w:rsidR="00DD39BD" w:rsidRPr="005C1FD5" w:rsidRDefault="00DD39BD" w:rsidP="00DD39BD">
      <w:pPr>
        <w:autoSpaceDE w:val="0"/>
        <w:autoSpaceDN w:val="0"/>
        <w:adjustRightInd w:val="0"/>
        <w:ind w:firstLine="709"/>
        <w:jc w:val="both"/>
        <w:outlineLvl w:val="1"/>
        <w:rPr>
          <w:color w:val="000000"/>
        </w:rPr>
      </w:pPr>
      <w:r w:rsidRPr="005C1FD5">
        <w:rPr>
          <w:color w:val="000000"/>
        </w:rPr>
        <w:t>б) обеспечиваются беспрепятственные и безопасные проход пешеходов и проезд транспорта;</w:t>
      </w:r>
    </w:p>
    <w:p w:rsidR="00DD39BD" w:rsidRPr="005C1FD5" w:rsidRDefault="00DD39BD" w:rsidP="00DD39BD">
      <w:pPr>
        <w:autoSpaceDE w:val="0"/>
        <w:autoSpaceDN w:val="0"/>
        <w:adjustRightInd w:val="0"/>
        <w:ind w:firstLine="709"/>
        <w:jc w:val="both"/>
        <w:outlineLvl w:val="1"/>
        <w:rPr>
          <w:color w:val="000000"/>
        </w:rPr>
      </w:pPr>
      <w:r w:rsidRPr="005C1FD5">
        <w:rPr>
          <w:color w:val="000000"/>
        </w:rPr>
        <w:lastRenderedPageBreak/>
        <w:t>в) уборка лишнего грунта и материалов, очистка места работы выполняются производителем работ немедленно после их окончания;</w:t>
      </w:r>
    </w:p>
    <w:p w:rsidR="00DD39BD" w:rsidRPr="005C1FD5" w:rsidRDefault="00DD39BD" w:rsidP="00DD39BD">
      <w:pPr>
        <w:autoSpaceDE w:val="0"/>
        <w:autoSpaceDN w:val="0"/>
        <w:adjustRightInd w:val="0"/>
        <w:ind w:firstLine="709"/>
        <w:jc w:val="both"/>
        <w:outlineLvl w:val="1"/>
        <w:rPr>
          <w:color w:val="000000"/>
        </w:rPr>
      </w:pPr>
      <w:r w:rsidRPr="005C1FD5">
        <w:rPr>
          <w:color w:val="000000"/>
        </w:rPr>
        <w:t>г) вывоз лишнего грунта с места проведения земляных работ производится на полигон ТКО;</w:t>
      </w:r>
    </w:p>
    <w:p w:rsidR="00DD39BD" w:rsidRPr="005C1FD5" w:rsidRDefault="00DD39BD" w:rsidP="00DD39BD">
      <w:pPr>
        <w:autoSpaceDE w:val="0"/>
        <w:autoSpaceDN w:val="0"/>
        <w:adjustRightInd w:val="0"/>
        <w:ind w:firstLine="709"/>
        <w:jc w:val="both"/>
        <w:outlineLvl w:val="1"/>
        <w:rPr>
          <w:color w:val="000000"/>
        </w:rPr>
      </w:pPr>
      <w:r w:rsidRPr="005C1FD5">
        <w:rPr>
          <w:color w:val="000000"/>
        </w:rPr>
        <w:t xml:space="preserve">д) при проведении земляных работ на проезжей части - при наличии у производителя работ схемы организации движения на ремонтируемом участке; </w:t>
      </w:r>
      <w:r w:rsidRPr="005C1FD5">
        <w:rPr>
          <w:color w:val="000000"/>
        </w:rPr>
        <w:tab/>
      </w:r>
    </w:p>
    <w:p w:rsidR="00DD39BD" w:rsidRPr="005C1FD5" w:rsidRDefault="00DD39BD" w:rsidP="00DD39BD">
      <w:pPr>
        <w:autoSpaceDE w:val="0"/>
        <w:autoSpaceDN w:val="0"/>
        <w:adjustRightInd w:val="0"/>
        <w:ind w:firstLine="709"/>
        <w:jc w:val="both"/>
        <w:outlineLvl w:val="1"/>
        <w:rPr>
          <w:color w:val="000000"/>
        </w:rPr>
      </w:pPr>
      <w:r w:rsidRPr="005C1FD5">
        <w:rPr>
          <w:color w:val="000000"/>
        </w:rPr>
        <w:t>е) при устранении аварий на подземных коммуникациях, проложенных по улицам и площадям, - при наличии у производителя работ графика производства работ, согласованного с администрацией поселения.</w:t>
      </w:r>
    </w:p>
    <w:p w:rsidR="00DD39BD" w:rsidRPr="005C1FD5" w:rsidRDefault="00DD39BD" w:rsidP="00DD39BD">
      <w:pPr>
        <w:autoSpaceDE w:val="0"/>
        <w:autoSpaceDN w:val="0"/>
        <w:adjustRightInd w:val="0"/>
        <w:ind w:firstLine="709"/>
        <w:jc w:val="both"/>
        <w:outlineLvl w:val="1"/>
        <w:rPr>
          <w:color w:val="000000"/>
        </w:rPr>
      </w:pPr>
      <w:r w:rsidRPr="005C1FD5">
        <w:rPr>
          <w:color w:val="000000"/>
        </w:rPr>
        <w:t>К выполнению работ, в том числе к размещению дорожных машин, инвентаря, материалов, нарушающих режим движения, разрешается приступать после полного обустройства места работ всеми необходимыми временными дорожными знаками и ограждениями. Конструкция ограждений должна отвечать требованиям ГОСТ 23407-78 "Ограждения инвентарные строительных площадок и участков производства строительно-монтажных работ. Технические условия".</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5.2.6.</w:t>
      </w:r>
      <w:r w:rsidRPr="005C1FD5">
        <w:rPr>
          <w:color w:val="000000"/>
        </w:rPr>
        <w:t xml:space="preserve"> Границами места производства работ следует считать первое и последнее ограждающее средство, установленное на проезжей части, обочине или тротуаре и изменяющее направление движения.</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5.2.7.</w:t>
      </w:r>
      <w:r w:rsidRPr="005C1FD5">
        <w:rPr>
          <w:color w:val="000000"/>
        </w:rPr>
        <w:t xml:space="preserve"> Применяемые при производстве работ временные дорожные знаки, ограждения и другие технические средства (конусы, вехи, стойки, сигнальные шнуры, сигнальные фонари, разметка и т.п.) устанавливают лица, выполняющие соответствующие работы. Данные лица несут полную ответственность за наличие указанных средств до окончания производства работ.</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5.2.8.</w:t>
      </w:r>
      <w:r w:rsidRPr="005C1FD5">
        <w:rPr>
          <w:color w:val="000000"/>
        </w:rPr>
        <w:t xml:space="preserve"> О месте и сроках выполнения работ в случае устройства объездов или ухудшения условий движения общественного транспорта лицо, проводящее работы, заблаговременно оповещает организации общественного транспорта.</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5.2.9.</w:t>
      </w:r>
      <w:r w:rsidRPr="005C1FD5">
        <w:rPr>
          <w:color w:val="000000"/>
        </w:rPr>
        <w:t xml:space="preserve"> По окончании работ лицо, ответственное за их производство, восстанавливает существующую схему организации движения.</w:t>
      </w:r>
    </w:p>
    <w:p w:rsidR="00DD39BD" w:rsidRPr="005C1FD5" w:rsidRDefault="00DD39BD" w:rsidP="00DD39BD">
      <w:pPr>
        <w:autoSpaceDE w:val="0"/>
        <w:autoSpaceDN w:val="0"/>
        <w:adjustRightInd w:val="0"/>
        <w:ind w:firstLine="709"/>
        <w:jc w:val="center"/>
        <w:outlineLvl w:val="1"/>
        <w:rPr>
          <w:b/>
          <w:color w:val="000000"/>
        </w:rPr>
      </w:pPr>
      <w:r w:rsidRPr="005C1FD5">
        <w:rPr>
          <w:b/>
          <w:color w:val="000000"/>
        </w:rPr>
        <w:t>5.3. Порядок производства земляных работ</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5.3.1.</w:t>
      </w:r>
      <w:r w:rsidRPr="005C1FD5">
        <w:rPr>
          <w:color w:val="000000"/>
        </w:rPr>
        <w:t xml:space="preserve"> Проектирование и производство земляных работ должно осуществляться с соблюдением требований действующего градостроительного законодательства, действующих строительных норм и правил, технических регламентов, правил технической эксплуатации, правил безопасности, охраны труда и других нормативных документов по строительству, приемке и эксплуатации сетей инженерно-технического обеспечения и иных объектов при   техническом надзоре заказчика, а также  контроле со стороны администрации поселения.</w:t>
      </w:r>
    </w:p>
    <w:p w:rsidR="00DD39BD" w:rsidRPr="005C1FD5" w:rsidRDefault="00DD39BD" w:rsidP="00DD39BD">
      <w:pPr>
        <w:autoSpaceDE w:val="0"/>
        <w:autoSpaceDN w:val="0"/>
        <w:adjustRightInd w:val="0"/>
        <w:ind w:firstLine="709"/>
        <w:jc w:val="both"/>
        <w:outlineLvl w:val="1"/>
        <w:rPr>
          <w:color w:val="000000"/>
          <w:shd w:val="clear" w:color="auto" w:fill="FFFFFF"/>
        </w:rPr>
      </w:pPr>
      <w:r w:rsidRPr="005C1FD5">
        <w:rPr>
          <w:color w:val="000000"/>
          <w:shd w:val="clear" w:color="auto" w:fill="FFFFFF"/>
        </w:rPr>
        <w:t>Земляные работы должны выполняться так же с учетом требований соответствующих инструкций по производству земляных работ в охранных зонах   коммуникаций.</w:t>
      </w:r>
    </w:p>
    <w:p w:rsidR="00DD39BD" w:rsidRPr="005C1FD5" w:rsidRDefault="00DD39BD" w:rsidP="00DD39BD">
      <w:pPr>
        <w:autoSpaceDE w:val="0"/>
        <w:autoSpaceDN w:val="0"/>
        <w:adjustRightInd w:val="0"/>
        <w:ind w:firstLine="709"/>
        <w:jc w:val="both"/>
        <w:outlineLvl w:val="1"/>
        <w:rPr>
          <w:color w:val="000000"/>
        </w:rPr>
      </w:pPr>
      <w:r w:rsidRPr="005C1FD5">
        <w:rPr>
          <w:color w:val="000000"/>
        </w:rPr>
        <w:t>Строительство, реконструкция и ремонт сетей инженерно-технического обеспечения на магистральных улицах с усовершенствованным покрытием должны производиться до начала или одновременно с реконструкцией или капитальным ремонтом проезжих частей.</w:t>
      </w:r>
    </w:p>
    <w:p w:rsidR="00DD39BD" w:rsidRPr="005C1FD5" w:rsidRDefault="00DD39BD" w:rsidP="00DD39BD">
      <w:pPr>
        <w:autoSpaceDE w:val="0"/>
        <w:autoSpaceDN w:val="0"/>
        <w:adjustRightInd w:val="0"/>
        <w:ind w:firstLine="720"/>
        <w:jc w:val="both"/>
        <w:outlineLvl w:val="2"/>
        <w:rPr>
          <w:color w:val="000000"/>
        </w:rPr>
      </w:pPr>
      <w:r w:rsidRPr="005C1FD5">
        <w:rPr>
          <w:color w:val="000000"/>
        </w:rPr>
        <w:t>В местах пересечения улиц, железнодорожных путей, маршрутов движения общественного транспорта и на вновь отремонтированном усовершенствованном покрытии капитального типа работы по строительству подземных коммуникаций проводятся методом, не разрушающим целостность покрытия.</w:t>
      </w:r>
    </w:p>
    <w:p w:rsidR="00DD39BD" w:rsidRPr="005C1FD5" w:rsidRDefault="00DD39BD" w:rsidP="00DD39BD">
      <w:pPr>
        <w:autoSpaceDE w:val="0"/>
        <w:autoSpaceDN w:val="0"/>
        <w:adjustRightInd w:val="0"/>
        <w:ind w:firstLine="720"/>
        <w:jc w:val="both"/>
        <w:outlineLvl w:val="2"/>
        <w:rPr>
          <w:color w:val="000000"/>
        </w:rPr>
      </w:pPr>
      <w:r w:rsidRPr="005C1FD5">
        <w:rPr>
          <w:b/>
          <w:color w:val="000000"/>
        </w:rPr>
        <w:t>5.3.2.</w:t>
      </w:r>
      <w:r w:rsidRPr="005C1FD5">
        <w:rPr>
          <w:color w:val="000000"/>
        </w:rPr>
        <w:t xml:space="preserve"> В случае повреждения смежных или пересекаемых линий коммуникаций последние должны быть немедленно восстановлены за счет средств лица, допустившего повреждения. При отказе в восстановлении виновные несут ответственность в соответствии с действующим законодательством.</w:t>
      </w:r>
    </w:p>
    <w:p w:rsidR="00DD39BD" w:rsidRPr="005C1FD5" w:rsidRDefault="00DD39BD" w:rsidP="00DD39BD">
      <w:pPr>
        <w:autoSpaceDE w:val="0"/>
        <w:autoSpaceDN w:val="0"/>
        <w:adjustRightInd w:val="0"/>
        <w:ind w:firstLine="720"/>
        <w:jc w:val="both"/>
        <w:outlineLvl w:val="2"/>
        <w:rPr>
          <w:color w:val="000000"/>
        </w:rPr>
      </w:pPr>
      <w:r w:rsidRPr="005C1FD5">
        <w:rPr>
          <w:b/>
          <w:color w:val="000000"/>
        </w:rPr>
        <w:t>5.3.3.</w:t>
      </w:r>
      <w:r w:rsidRPr="005C1FD5">
        <w:rPr>
          <w:color w:val="000000"/>
        </w:rPr>
        <w:t xml:space="preserve"> В местах пересечения существующих инженерных коммуникаций засыпка траншей производится в присутствии собственника (уполномоченного представителя собственника) этих коммуникаций.</w:t>
      </w:r>
    </w:p>
    <w:p w:rsidR="00DD39BD" w:rsidRPr="005C1FD5" w:rsidRDefault="00DD39BD" w:rsidP="00DD39BD">
      <w:pPr>
        <w:autoSpaceDE w:val="0"/>
        <w:autoSpaceDN w:val="0"/>
        <w:adjustRightInd w:val="0"/>
        <w:ind w:firstLine="720"/>
        <w:jc w:val="both"/>
        <w:outlineLvl w:val="2"/>
        <w:rPr>
          <w:color w:val="000000"/>
        </w:rPr>
      </w:pPr>
      <w:r w:rsidRPr="005C1FD5">
        <w:rPr>
          <w:color w:val="000000"/>
        </w:rPr>
        <w:t>Прокладка, переустройство любых инженерных коммуникаций на проезжей части дорог, дворовых проездах, тротуарах и других территориях не допускаются без согласования с владельцами данной территории.</w:t>
      </w:r>
    </w:p>
    <w:p w:rsidR="00DD39BD" w:rsidRPr="005C1FD5" w:rsidRDefault="00DD39BD" w:rsidP="00DD39BD">
      <w:pPr>
        <w:autoSpaceDE w:val="0"/>
        <w:autoSpaceDN w:val="0"/>
        <w:adjustRightInd w:val="0"/>
        <w:ind w:firstLine="720"/>
        <w:jc w:val="both"/>
        <w:outlineLvl w:val="2"/>
        <w:rPr>
          <w:color w:val="000000"/>
        </w:rPr>
      </w:pPr>
      <w:r w:rsidRPr="005C1FD5">
        <w:rPr>
          <w:b/>
          <w:color w:val="000000"/>
        </w:rPr>
        <w:t>5.3.4.</w:t>
      </w:r>
      <w:r w:rsidRPr="005C1FD5">
        <w:rPr>
          <w:color w:val="000000"/>
        </w:rPr>
        <w:t xml:space="preserve"> Производство работ по обратной засыпке траншей, котлованов и восстановлению конструкций дорожных одежд следует производить в соответствии с рабочим проектом и при </w:t>
      </w:r>
      <w:r w:rsidRPr="005C1FD5">
        <w:rPr>
          <w:color w:val="000000"/>
        </w:rPr>
        <w:lastRenderedPageBreak/>
        <w:t>обязательном соблюдении требований СНиП 3.06.03-85 «Автомобильные дороги» и иных нормативно-технических актов.</w:t>
      </w:r>
    </w:p>
    <w:p w:rsidR="00DD39BD" w:rsidRPr="005C1FD5" w:rsidRDefault="00DD39BD" w:rsidP="00DD39BD">
      <w:pPr>
        <w:autoSpaceDE w:val="0"/>
        <w:autoSpaceDN w:val="0"/>
        <w:adjustRightInd w:val="0"/>
        <w:ind w:firstLine="720"/>
        <w:jc w:val="both"/>
        <w:outlineLvl w:val="2"/>
        <w:rPr>
          <w:color w:val="000000"/>
        </w:rPr>
      </w:pPr>
      <w:r w:rsidRPr="005C1FD5">
        <w:rPr>
          <w:b/>
          <w:color w:val="000000"/>
        </w:rPr>
        <w:t>5.3.5.</w:t>
      </w:r>
      <w:r w:rsidRPr="005C1FD5">
        <w:rPr>
          <w:color w:val="000000"/>
        </w:rPr>
        <w:t xml:space="preserve"> При производстве работ по обратной засыпке траншей, котлованов и восстановлению конструкций дорожных одежд лица, осуществляющие работы, должны соблюдать следующие требования:</w:t>
      </w:r>
    </w:p>
    <w:p w:rsidR="00DD39BD" w:rsidRPr="005C1FD5" w:rsidRDefault="00DD39BD" w:rsidP="00DD39BD">
      <w:pPr>
        <w:autoSpaceDE w:val="0"/>
        <w:autoSpaceDN w:val="0"/>
        <w:adjustRightInd w:val="0"/>
        <w:ind w:firstLine="720"/>
        <w:jc w:val="both"/>
        <w:outlineLvl w:val="2"/>
        <w:rPr>
          <w:color w:val="000000"/>
        </w:rPr>
      </w:pPr>
      <w:r w:rsidRPr="005C1FD5">
        <w:rPr>
          <w:color w:val="000000"/>
        </w:rPr>
        <w:t>- обеспечить водоотвод из траншей и котлованов в соответствии с требованиями строительных норм и правил;</w:t>
      </w:r>
    </w:p>
    <w:p w:rsidR="00DD39BD" w:rsidRPr="005C1FD5" w:rsidRDefault="00DD39BD" w:rsidP="00DD39BD">
      <w:pPr>
        <w:autoSpaceDE w:val="0"/>
        <w:autoSpaceDN w:val="0"/>
        <w:adjustRightInd w:val="0"/>
        <w:ind w:firstLine="720"/>
        <w:jc w:val="both"/>
        <w:outlineLvl w:val="2"/>
        <w:rPr>
          <w:color w:val="000000"/>
        </w:rPr>
      </w:pPr>
      <w:r w:rsidRPr="005C1FD5">
        <w:rPr>
          <w:color w:val="000000"/>
        </w:rPr>
        <w:t>- применять для обратной засыпки траншей, котлованов грунты, соответствующие грунтам, предусмотренным требованиями СНиП 3.06.03-85 «Автомобильные дороги»;</w:t>
      </w:r>
    </w:p>
    <w:p w:rsidR="00DD39BD" w:rsidRPr="005C1FD5" w:rsidRDefault="00DD39BD" w:rsidP="00DD39BD">
      <w:pPr>
        <w:autoSpaceDE w:val="0"/>
        <w:autoSpaceDN w:val="0"/>
        <w:adjustRightInd w:val="0"/>
        <w:ind w:firstLine="720"/>
        <w:jc w:val="both"/>
        <w:outlineLvl w:val="2"/>
        <w:rPr>
          <w:color w:val="000000"/>
        </w:rPr>
      </w:pPr>
      <w:r w:rsidRPr="005C1FD5">
        <w:rPr>
          <w:color w:val="000000"/>
        </w:rPr>
        <w:t>- производить обратную засыпку грунта в траншеи, котлованы послойно, с обязательным уплотнением каждого слоя. Толщина отсыпаемого слоя грунта определяется в зависимости от состава грунта и применяемых уплотняющих (трамбующих) машин и оборудования, но не более рекомендуемых СНиП 3.06.03-85 «Автомобильные дороги».</w:t>
      </w:r>
    </w:p>
    <w:p w:rsidR="00DD39BD" w:rsidRPr="005C1FD5" w:rsidRDefault="00DD39BD" w:rsidP="00DD39BD">
      <w:pPr>
        <w:autoSpaceDE w:val="0"/>
        <w:autoSpaceDN w:val="0"/>
        <w:adjustRightInd w:val="0"/>
        <w:ind w:firstLine="720"/>
        <w:jc w:val="both"/>
        <w:outlineLvl w:val="2"/>
        <w:rPr>
          <w:color w:val="000000"/>
        </w:rPr>
      </w:pPr>
      <w:r w:rsidRPr="005C1FD5">
        <w:rPr>
          <w:b/>
          <w:color w:val="000000"/>
        </w:rPr>
        <w:t>5.3.6.</w:t>
      </w:r>
      <w:r w:rsidRPr="005C1FD5">
        <w:rPr>
          <w:color w:val="000000"/>
        </w:rPr>
        <w:t xml:space="preserve"> Лицу, производящему земляные работы, необходимо содержать место проведения земляных работ в надлежащем состоянии.</w:t>
      </w:r>
    </w:p>
    <w:p w:rsidR="00DD39BD" w:rsidRPr="005C1FD5" w:rsidRDefault="00DD39BD" w:rsidP="00DD39BD">
      <w:pPr>
        <w:autoSpaceDE w:val="0"/>
        <w:autoSpaceDN w:val="0"/>
        <w:adjustRightInd w:val="0"/>
        <w:ind w:firstLine="720"/>
        <w:jc w:val="both"/>
        <w:outlineLvl w:val="2"/>
        <w:rPr>
          <w:color w:val="000000"/>
        </w:rPr>
      </w:pPr>
      <w:r w:rsidRPr="005C1FD5">
        <w:rPr>
          <w:b/>
          <w:color w:val="000000"/>
        </w:rPr>
        <w:t>5.3.7.</w:t>
      </w:r>
      <w:r w:rsidRPr="005C1FD5">
        <w:rPr>
          <w:color w:val="000000"/>
        </w:rPr>
        <w:t xml:space="preserve"> При просадке грунта в месте проведения работ должны быть применены меры по ее ликвидации на проезжей части в сроки, установленные ГОСТ Р 50597-93 "Автомобильные дороги и улицы. Требования к эксплуатационному состоянию, допустимому по условиям обеспечения безопасности дорожного движения", на газонах и тротуарах - не позднее 3 суток со дня выявления просадки.</w:t>
      </w:r>
    </w:p>
    <w:p w:rsidR="00DD39BD" w:rsidRPr="005C1FD5" w:rsidRDefault="00DD39BD" w:rsidP="00DD39BD">
      <w:pPr>
        <w:autoSpaceDE w:val="0"/>
        <w:autoSpaceDN w:val="0"/>
        <w:adjustRightInd w:val="0"/>
        <w:ind w:firstLine="720"/>
        <w:jc w:val="both"/>
        <w:outlineLvl w:val="2"/>
        <w:rPr>
          <w:color w:val="000000"/>
        </w:rPr>
      </w:pPr>
      <w:r w:rsidRPr="005C1FD5">
        <w:rPr>
          <w:b/>
          <w:color w:val="000000"/>
        </w:rPr>
        <w:t>5.3.8.</w:t>
      </w:r>
      <w:r w:rsidRPr="005C1FD5">
        <w:rPr>
          <w:color w:val="000000"/>
        </w:rPr>
        <w:t xml:space="preserve"> При производстве земляных работ на территории поселения не допускается:</w:t>
      </w:r>
    </w:p>
    <w:p w:rsidR="00DD39BD" w:rsidRPr="005C1FD5" w:rsidRDefault="00DD39BD" w:rsidP="00DD39BD">
      <w:pPr>
        <w:autoSpaceDE w:val="0"/>
        <w:autoSpaceDN w:val="0"/>
        <w:adjustRightInd w:val="0"/>
        <w:ind w:firstLine="720"/>
        <w:jc w:val="both"/>
        <w:outlineLvl w:val="2"/>
        <w:rPr>
          <w:color w:val="000000"/>
        </w:rPr>
      </w:pPr>
      <w:r w:rsidRPr="005C1FD5">
        <w:rPr>
          <w:color w:val="000000"/>
        </w:rPr>
        <w:t>- осуществление земляных работ без соответствующего разрешения (ордера), а также по просроченному разрешению (ордеру), а также производство плановых работ под видом аварийных;</w:t>
      </w:r>
    </w:p>
    <w:p w:rsidR="00DD39BD" w:rsidRPr="005C1FD5" w:rsidRDefault="00DD39BD" w:rsidP="00DD39BD">
      <w:pPr>
        <w:autoSpaceDE w:val="0"/>
        <w:autoSpaceDN w:val="0"/>
        <w:adjustRightInd w:val="0"/>
        <w:ind w:firstLine="720"/>
        <w:jc w:val="both"/>
        <w:outlineLvl w:val="2"/>
        <w:rPr>
          <w:color w:val="000000"/>
        </w:rPr>
      </w:pPr>
      <w:r w:rsidRPr="005C1FD5">
        <w:rPr>
          <w:color w:val="000000"/>
        </w:rPr>
        <w:t>- складирование грунта на проезжую часть улиц, дорог, на тротуарах и газонах;</w:t>
      </w:r>
    </w:p>
    <w:p w:rsidR="00DD39BD" w:rsidRPr="005C1FD5" w:rsidRDefault="00DD39BD" w:rsidP="00DD39BD">
      <w:pPr>
        <w:autoSpaceDE w:val="0"/>
        <w:autoSpaceDN w:val="0"/>
        <w:adjustRightInd w:val="0"/>
        <w:ind w:firstLine="720"/>
        <w:jc w:val="both"/>
        <w:outlineLvl w:val="2"/>
        <w:rPr>
          <w:color w:val="000000"/>
        </w:rPr>
      </w:pPr>
      <w:r w:rsidRPr="005C1FD5">
        <w:rPr>
          <w:color w:val="000000"/>
        </w:rPr>
        <w:t>- засыпка землей зеленых насаждений (газонов, деревьев, кустарников), крышек колодцев, подземных сооружений, водосточных решеток, а также складирование строительных материалов на указанных объектах;</w:t>
      </w:r>
    </w:p>
    <w:p w:rsidR="00DD39BD" w:rsidRPr="005C1FD5" w:rsidRDefault="00DD39BD" w:rsidP="00DD39BD">
      <w:pPr>
        <w:autoSpaceDE w:val="0"/>
        <w:autoSpaceDN w:val="0"/>
        <w:adjustRightInd w:val="0"/>
        <w:ind w:firstLine="720"/>
        <w:jc w:val="both"/>
        <w:outlineLvl w:val="2"/>
        <w:rPr>
          <w:color w:val="000000"/>
        </w:rPr>
      </w:pPr>
      <w:r w:rsidRPr="005C1FD5">
        <w:rPr>
          <w:color w:val="000000"/>
        </w:rPr>
        <w:t>- вырубка зеленых насаждений и обнажение корневой системы;</w:t>
      </w:r>
    </w:p>
    <w:p w:rsidR="00DD39BD" w:rsidRPr="005C1FD5" w:rsidRDefault="00DD39BD" w:rsidP="00DD39BD">
      <w:pPr>
        <w:autoSpaceDE w:val="0"/>
        <w:autoSpaceDN w:val="0"/>
        <w:adjustRightInd w:val="0"/>
        <w:ind w:firstLine="720"/>
        <w:jc w:val="both"/>
        <w:outlineLvl w:val="2"/>
        <w:rPr>
          <w:color w:val="000000"/>
        </w:rPr>
      </w:pPr>
      <w:r w:rsidRPr="005C1FD5">
        <w:rPr>
          <w:color w:val="000000"/>
        </w:rPr>
        <w:t>- всякое перемещение существующих подземных коммуникаций, не предусмотренное утвержденным проектом;</w:t>
      </w:r>
    </w:p>
    <w:p w:rsidR="00DD39BD" w:rsidRPr="005C1FD5" w:rsidRDefault="00DD39BD" w:rsidP="00DD39BD">
      <w:pPr>
        <w:autoSpaceDE w:val="0"/>
        <w:autoSpaceDN w:val="0"/>
        <w:adjustRightInd w:val="0"/>
        <w:ind w:firstLine="720"/>
        <w:jc w:val="both"/>
        <w:outlineLvl w:val="2"/>
        <w:rPr>
          <w:color w:val="000000"/>
        </w:rPr>
      </w:pPr>
      <w:r w:rsidRPr="005C1FD5">
        <w:rPr>
          <w:color w:val="000000"/>
        </w:rPr>
        <w:t>- засорение прилегающих улиц и ливневой канализации;</w:t>
      </w:r>
    </w:p>
    <w:p w:rsidR="00DD39BD" w:rsidRPr="005C1FD5" w:rsidRDefault="00DD39BD" w:rsidP="00DD39BD">
      <w:pPr>
        <w:autoSpaceDE w:val="0"/>
        <w:autoSpaceDN w:val="0"/>
        <w:adjustRightInd w:val="0"/>
        <w:ind w:firstLine="720"/>
        <w:jc w:val="both"/>
        <w:outlineLvl w:val="2"/>
        <w:rPr>
          <w:color w:val="000000"/>
        </w:rPr>
      </w:pPr>
      <w:r w:rsidRPr="005C1FD5">
        <w:rPr>
          <w:color w:val="000000"/>
        </w:rPr>
        <w:t>- загрязнение проезжей части транспортными средствами;</w:t>
      </w:r>
    </w:p>
    <w:p w:rsidR="00DD39BD" w:rsidRPr="005C1FD5" w:rsidRDefault="00DD39BD" w:rsidP="00DD39BD">
      <w:pPr>
        <w:autoSpaceDE w:val="0"/>
        <w:autoSpaceDN w:val="0"/>
        <w:adjustRightInd w:val="0"/>
        <w:ind w:firstLine="720"/>
        <w:jc w:val="both"/>
        <w:outlineLvl w:val="2"/>
        <w:rPr>
          <w:color w:val="000000"/>
        </w:rPr>
      </w:pPr>
      <w:r w:rsidRPr="005C1FD5">
        <w:rPr>
          <w:color w:val="000000"/>
        </w:rPr>
        <w:t>- складирование и хранение строительных материалов и мусора, за исключением случаев, указанных в подпункте 5.3.9 пункта 5.3. раздела 5 настоящих Правил;</w:t>
      </w:r>
    </w:p>
    <w:p w:rsidR="00DD39BD" w:rsidRPr="005C1FD5" w:rsidRDefault="00DD39BD" w:rsidP="00DD39BD">
      <w:pPr>
        <w:autoSpaceDE w:val="0"/>
        <w:autoSpaceDN w:val="0"/>
        <w:adjustRightInd w:val="0"/>
        <w:ind w:firstLine="720"/>
        <w:jc w:val="both"/>
        <w:outlineLvl w:val="2"/>
        <w:rPr>
          <w:color w:val="000000"/>
        </w:rPr>
      </w:pPr>
      <w:r w:rsidRPr="005C1FD5">
        <w:rPr>
          <w:color w:val="000000"/>
        </w:rPr>
        <w:t>- проведение земляных работ без вывозки грунта в местах, где работа в отвал запрещена;</w:t>
      </w:r>
    </w:p>
    <w:p w:rsidR="00DD39BD" w:rsidRPr="005C1FD5" w:rsidRDefault="00DD39BD" w:rsidP="00DD39BD">
      <w:pPr>
        <w:autoSpaceDE w:val="0"/>
        <w:autoSpaceDN w:val="0"/>
        <w:adjustRightInd w:val="0"/>
        <w:ind w:firstLine="720"/>
        <w:jc w:val="both"/>
        <w:outlineLvl w:val="2"/>
        <w:rPr>
          <w:color w:val="000000"/>
        </w:rPr>
      </w:pPr>
      <w:r w:rsidRPr="005C1FD5">
        <w:rPr>
          <w:color w:val="000000"/>
        </w:rPr>
        <w:t>- перегон по улицам поселения транспорта и машин на гусеничном ходу.</w:t>
      </w:r>
    </w:p>
    <w:p w:rsidR="00DD39BD" w:rsidRPr="005C1FD5" w:rsidRDefault="00DD39BD" w:rsidP="00DD39BD">
      <w:pPr>
        <w:autoSpaceDE w:val="0"/>
        <w:autoSpaceDN w:val="0"/>
        <w:adjustRightInd w:val="0"/>
        <w:ind w:firstLine="720"/>
        <w:jc w:val="both"/>
        <w:outlineLvl w:val="2"/>
        <w:rPr>
          <w:color w:val="000000"/>
        </w:rPr>
      </w:pPr>
      <w:r w:rsidRPr="005C1FD5">
        <w:rPr>
          <w:b/>
          <w:color w:val="000000"/>
        </w:rPr>
        <w:t>5.3.9.</w:t>
      </w:r>
      <w:r w:rsidRPr="005C1FD5">
        <w:rPr>
          <w:color w:val="000000"/>
        </w:rPr>
        <w:t xml:space="preserve"> Складирование строительных материалов допускается только на специально отведенных площадках в границах производства работ, согласованных при получении разрешения на осуществление земляных работ.</w:t>
      </w:r>
    </w:p>
    <w:p w:rsidR="00DD39BD" w:rsidRPr="005C1FD5" w:rsidRDefault="00DD39BD" w:rsidP="00DD39BD">
      <w:pPr>
        <w:autoSpaceDE w:val="0"/>
        <w:autoSpaceDN w:val="0"/>
        <w:adjustRightInd w:val="0"/>
        <w:ind w:firstLine="720"/>
        <w:jc w:val="both"/>
        <w:outlineLvl w:val="2"/>
        <w:rPr>
          <w:color w:val="000000"/>
        </w:rPr>
      </w:pPr>
      <w:r w:rsidRPr="005C1FD5">
        <w:rPr>
          <w:b/>
          <w:color w:val="000000"/>
        </w:rPr>
        <w:t>5.3.10.</w:t>
      </w:r>
      <w:r w:rsidRPr="005C1FD5">
        <w:rPr>
          <w:color w:val="000000"/>
        </w:rPr>
        <w:t xml:space="preserve">  После окончания земляных работ на проезжей части, тротуарах, проездах место проведения работ производителю работ необходимо немедленно засыпать несжимаемым грунтом, на газонах - растительным грунтом по технологии, отвечающей требованиям норм технической документации.</w:t>
      </w:r>
    </w:p>
    <w:p w:rsidR="00DD39BD" w:rsidRPr="005C1FD5" w:rsidRDefault="00DD39BD" w:rsidP="00DD39BD">
      <w:pPr>
        <w:autoSpaceDE w:val="0"/>
        <w:autoSpaceDN w:val="0"/>
        <w:adjustRightInd w:val="0"/>
        <w:ind w:firstLine="720"/>
        <w:jc w:val="both"/>
        <w:outlineLvl w:val="2"/>
        <w:rPr>
          <w:color w:val="000000"/>
        </w:rPr>
      </w:pPr>
      <w:r w:rsidRPr="005C1FD5">
        <w:rPr>
          <w:b/>
          <w:color w:val="000000"/>
        </w:rPr>
        <w:t>5.3.11.</w:t>
      </w:r>
      <w:r w:rsidRPr="005C1FD5">
        <w:rPr>
          <w:color w:val="000000"/>
        </w:rPr>
        <w:t xml:space="preserve"> Производителю работ необходимо содержать место проведения земляных работ в состоянии, обеспечивающем безопасные и беспрепятственные проход пешеходов и проезд транспорта, а также выполнять его уборку (исключить образование валов и просадок).</w:t>
      </w:r>
    </w:p>
    <w:p w:rsidR="00DD39BD" w:rsidRPr="005C1FD5" w:rsidRDefault="00DD39BD" w:rsidP="00DD39BD">
      <w:pPr>
        <w:autoSpaceDE w:val="0"/>
        <w:autoSpaceDN w:val="0"/>
        <w:adjustRightInd w:val="0"/>
        <w:ind w:firstLine="720"/>
        <w:jc w:val="both"/>
        <w:outlineLvl w:val="2"/>
        <w:rPr>
          <w:color w:val="000000"/>
        </w:rPr>
      </w:pPr>
      <w:r w:rsidRPr="005C1FD5">
        <w:rPr>
          <w:b/>
          <w:color w:val="000000"/>
        </w:rPr>
        <w:t>5.3.12.</w:t>
      </w:r>
      <w:r w:rsidRPr="005C1FD5">
        <w:rPr>
          <w:color w:val="000000"/>
        </w:rPr>
        <w:t xml:space="preserve"> После окончания работ и восстановления места проведения работ производитель работ:</w:t>
      </w:r>
    </w:p>
    <w:p w:rsidR="00DD39BD" w:rsidRPr="005C1FD5" w:rsidRDefault="00DD39BD" w:rsidP="00DD39BD">
      <w:pPr>
        <w:autoSpaceDE w:val="0"/>
        <w:autoSpaceDN w:val="0"/>
        <w:adjustRightInd w:val="0"/>
        <w:ind w:firstLine="720"/>
        <w:jc w:val="both"/>
        <w:outlineLvl w:val="2"/>
        <w:rPr>
          <w:color w:val="000000"/>
        </w:rPr>
      </w:pPr>
      <w:r w:rsidRPr="005C1FD5">
        <w:rPr>
          <w:color w:val="000000"/>
        </w:rPr>
        <w:t>- письменно сообщает должностному лицу, уполномоченному на выдачу разрешения на осуществление земляных работ (далее - должностное лицо), об окончании работ и согласовывает время приемки благоустройства;</w:t>
      </w:r>
    </w:p>
    <w:p w:rsidR="00DD39BD" w:rsidRPr="005C1FD5" w:rsidRDefault="00DD39BD" w:rsidP="00DD39BD">
      <w:pPr>
        <w:autoSpaceDE w:val="0"/>
        <w:autoSpaceDN w:val="0"/>
        <w:adjustRightInd w:val="0"/>
        <w:ind w:firstLine="720"/>
        <w:jc w:val="both"/>
        <w:outlineLvl w:val="2"/>
        <w:rPr>
          <w:color w:val="000000"/>
        </w:rPr>
      </w:pPr>
      <w:r w:rsidRPr="005C1FD5">
        <w:rPr>
          <w:color w:val="000000"/>
        </w:rPr>
        <w:t>- представляет должностному лицу документ, подтверждающий вывоз отходов в установленное место (при необходимости);</w:t>
      </w:r>
    </w:p>
    <w:p w:rsidR="00DD39BD" w:rsidRPr="005C1FD5" w:rsidRDefault="00DD39BD" w:rsidP="00DD39BD">
      <w:pPr>
        <w:autoSpaceDE w:val="0"/>
        <w:autoSpaceDN w:val="0"/>
        <w:adjustRightInd w:val="0"/>
        <w:ind w:firstLine="720"/>
        <w:jc w:val="both"/>
        <w:outlineLvl w:val="2"/>
        <w:rPr>
          <w:color w:val="000000"/>
        </w:rPr>
      </w:pPr>
      <w:r w:rsidRPr="005C1FD5">
        <w:rPr>
          <w:color w:val="000000"/>
        </w:rPr>
        <w:lastRenderedPageBreak/>
        <w:t>- сдает восстановленный участок должностному лицу по акту.</w:t>
      </w:r>
    </w:p>
    <w:p w:rsidR="00DD39BD" w:rsidRPr="005C1FD5" w:rsidRDefault="00DD39BD" w:rsidP="00DD39BD">
      <w:pPr>
        <w:autoSpaceDE w:val="0"/>
        <w:autoSpaceDN w:val="0"/>
        <w:adjustRightInd w:val="0"/>
        <w:ind w:firstLine="720"/>
        <w:jc w:val="both"/>
        <w:outlineLvl w:val="2"/>
        <w:rPr>
          <w:color w:val="000000"/>
        </w:rPr>
      </w:pPr>
      <w:r w:rsidRPr="005C1FD5">
        <w:rPr>
          <w:color w:val="000000"/>
        </w:rPr>
        <w:t>При отсутствии акта работы считаются неоконченными.</w:t>
      </w:r>
    </w:p>
    <w:p w:rsidR="00DD39BD" w:rsidRPr="005C1FD5" w:rsidRDefault="00DD39BD" w:rsidP="00DD39BD">
      <w:pPr>
        <w:autoSpaceDE w:val="0"/>
        <w:autoSpaceDN w:val="0"/>
        <w:adjustRightInd w:val="0"/>
        <w:ind w:firstLine="720"/>
        <w:jc w:val="both"/>
        <w:outlineLvl w:val="2"/>
        <w:rPr>
          <w:bCs/>
          <w:color w:val="000000"/>
        </w:rPr>
      </w:pPr>
      <w:r w:rsidRPr="005C1FD5">
        <w:rPr>
          <w:b/>
          <w:color w:val="000000"/>
        </w:rPr>
        <w:t>5.3.13.</w:t>
      </w:r>
      <w:r w:rsidRPr="005C1FD5">
        <w:rPr>
          <w:color w:val="000000"/>
        </w:rPr>
        <w:t xml:space="preserve"> Наличие объектов производства земляных работ с невосстановленным благоустройством в срок, установленный ранее выданным разрешением, является основанием для отказа в выдаче</w:t>
      </w:r>
      <w:r w:rsidRPr="005C1FD5">
        <w:rPr>
          <w:bCs/>
          <w:color w:val="000000"/>
        </w:rPr>
        <w:t xml:space="preserve"> разрешения (ордера) на производство земляных работ.</w:t>
      </w:r>
    </w:p>
    <w:p w:rsidR="00DD39BD" w:rsidRPr="005C1FD5" w:rsidRDefault="00DD39BD" w:rsidP="00DD39BD">
      <w:pPr>
        <w:autoSpaceDE w:val="0"/>
        <w:autoSpaceDN w:val="0"/>
        <w:adjustRightInd w:val="0"/>
        <w:ind w:firstLine="720"/>
        <w:jc w:val="center"/>
        <w:outlineLvl w:val="2"/>
        <w:rPr>
          <w:b/>
          <w:color w:val="000000"/>
        </w:rPr>
      </w:pPr>
      <w:r w:rsidRPr="005C1FD5">
        <w:rPr>
          <w:b/>
          <w:color w:val="000000"/>
        </w:rPr>
        <w:t>5.4. Ответственность при производстве земляных работ</w:t>
      </w:r>
    </w:p>
    <w:p w:rsidR="00DD39BD" w:rsidRPr="005C1FD5" w:rsidRDefault="00DD39BD" w:rsidP="00DD39BD">
      <w:pPr>
        <w:autoSpaceDE w:val="0"/>
        <w:autoSpaceDN w:val="0"/>
        <w:adjustRightInd w:val="0"/>
        <w:ind w:firstLine="720"/>
        <w:jc w:val="both"/>
        <w:outlineLvl w:val="2"/>
        <w:rPr>
          <w:color w:val="000000"/>
        </w:rPr>
      </w:pPr>
      <w:r w:rsidRPr="005C1FD5">
        <w:rPr>
          <w:b/>
          <w:color w:val="000000"/>
        </w:rPr>
        <w:t>5.4.1.</w:t>
      </w:r>
      <w:r w:rsidRPr="005C1FD5">
        <w:rPr>
          <w:color w:val="000000"/>
        </w:rPr>
        <w:t xml:space="preserve"> Ответственность за нарушение требований настоящих Правил при производстве земляных работ несут организация, должностные лица или граждане, выполняющие земляные работы, в соответствии с </w:t>
      </w:r>
      <w:hyperlink r:id="rId33" w:history="1">
        <w:r w:rsidRPr="005C1FD5">
          <w:rPr>
            <w:color w:val="000000"/>
          </w:rPr>
          <w:t>законом</w:t>
        </w:r>
      </w:hyperlink>
      <w:r w:rsidRPr="005C1FD5">
        <w:rPr>
          <w:color w:val="000000"/>
        </w:rPr>
        <w:t xml:space="preserve"> Ленинградской области «Об административных правонарушениях в Ленинградской области».</w:t>
      </w:r>
    </w:p>
    <w:p w:rsidR="00DD39BD" w:rsidRPr="005C1FD5" w:rsidRDefault="00DD39BD" w:rsidP="00DD39BD">
      <w:pPr>
        <w:autoSpaceDE w:val="0"/>
        <w:autoSpaceDN w:val="0"/>
        <w:adjustRightInd w:val="0"/>
        <w:ind w:firstLine="720"/>
        <w:jc w:val="both"/>
        <w:outlineLvl w:val="2"/>
        <w:rPr>
          <w:color w:val="000000"/>
        </w:rPr>
      </w:pPr>
      <w:r w:rsidRPr="005C1FD5">
        <w:rPr>
          <w:b/>
          <w:color w:val="000000"/>
        </w:rPr>
        <w:t>5.4.2.</w:t>
      </w:r>
      <w:r w:rsidRPr="005C1FD5">
        <w:rPr>
          <w:color w:val="000000"/>
        </w:rPr>
        <w:t xml:space="preserve"> Земляные работы, производимые без разрешения (ордера), должны быть немедленно прекращены, и произведена обратная засыпка разрытия силами и средствами нарушителя.</w:t>
      </w:r>
    </w:p>
    <w:p w:rsidR="00DD39BD" w:rsidRPr="005C1FD5" w:rsidRDefault="00DD39BD" w:rsidP="00DD39BD">
      <w:pPr>
        <w:autoSpaceDE w:val="0"/>
        <w:autoSpaceDN w:val="0"/>
        <w:adjustRightInd w:val="0"/>
        <w:ind w:firstLine="720"/>
        <w:jc w:val="both"/>
        <w:outlineLvl w:val="2"/>
        <w:rPr>
          <w:color w:val="000000"/>
        </w:rPr>
      </w:pPr>
      <w:r w:rsidRPr="005C1FD5">
        <w:rPr>
          <w:b/>
          <w:color w:val="000000"/>
        </w:rPr>
        <w:t>5.4.3.</w:t>
      </w:r>
      <w:r w:rsidRPr="005C1FD5">
        <w:rPr>
          <w:color w:val="000000"/>
        </w:rPr>
        <w:t xml:space="preserve"> За повреждение дорожных знаков, указателей, автопавильонов, придорожных зеленых насаждений, снегозащитных сооружений и других элементов обустройства, автомобильных дорог виновные в этом организации, должностные лица и граждане несут ответственность в соответствии с действующим законодательством.</w:t>
      </w:r>
    </w:p>
    <w:p w:rsidR="00DD39BD" w:rsidRPr="005C1FD5" w:rsidRDefault="00DD39BD" w:rsidP="00DD39BD">
      <w:pPr>
        <w:autoSpaceDE w:val="0"/>
        <w:autoSpaceDN w:val="0"/>
        <w:adjustRightInd w:val="0"/>
        <w:jc w:val="center"/>
        <w:outlineLvl w:val="2"/>
        <w:rPr>
          <w:b/>
          <w:color w:val="000000"/>
        </w:rPr>
      </w:pPr>
      <w:r w:rsidRPr="005C1FD5">
        <w:rPr>
          <w:b/>
          <w:color w:val="000000"/>
        </w:rPr>
        <w:t>6. ПОРЯДОК ОРГАНИЗАЦИИ УЛИЧНОЙ ТОРГОВЛИ</w:t>
      </w:r>
    </w:p>
    <w:p w:rsidR="00DD39BD" w:rsidRPr="005C1FD5" w:rsidRDefault="00DD39BD" w:rsidP="00DD39BD">
      <w:pPr>
        <w:autoSpaceDE w:val="0"/>
        <w:autoSpaceDN w:val="0"/>
        <w:adjustRightInd w:val="0"/>
        <w:ind w:firstLine="720"/>
        <w:jc w:val="both"/>
        <w:outlineLvl w:val="2"/>
        <w:rPr>
          <w:color w:val="000000"/>
        </w:rPr>
      </w:pPr>
      <w:r w:rsidRPr="005C1FD5">
        <w:rPr>
          <w:b/>
          <w:color w:val="000000"/>
        </w:rPr>
        <w:t>6.1.</w:t>
      </w:r>
      <w:r w:rsidRPr="005C1FD5">
        <w:rPr>
          <w:color w:val="000000"/>
        </w:rPr>
        <w:t xml:space="preserve"> На территории муниципального образования «Сиверское городское поселение Гатчинского муниципального района Ленинградской области» не допускается организация уличной торговли с нарушением благоустройства, засорение территорий остатками тары, упаковки, размещение товаров на тротуарах, газонах, земле, деревьях, ограждениях, парапетах и деталях зданий и сооружений, МАФ архитектурных формах, фасадах, на проезжей части улиц, разделительных полосах.</w:t>
      </w:r>
    </w:p>
    <w:p w:rsidR="00DD39BD" w:rsidRPr="005C1FD5" w:rsidRDefault="00DD39BD" w:rsidP="00DD39BD">
      <w:pPr>
        <w:autoSpaceDE w:val="0"/>
        <w:autoSpaceDN w:val="0"/>
        <w:adjustRightInd w:val="0"/>
        <w:ind w:firstLine="720"/>
        <w:jc w:val="both"/>
        <w:rPr>
          <w:color w:val="000000"/>
        </w:rPr>
      </w:pPr>
      <w:r w:rsidRPr="005C1FD5">
        <w:rPr>
          <w:color w:val="000000"/>
        </w:rPr>
        <w:t>Не допускается:</w:t>
      </w:r>
    </w:p>
    <w:p w:rsidR="00DD39BD" w:rsidRPr="005C1FD5" w:rsidRDefault="00DD39BD" w:rsidP="00DD39BD">
      <w:pPr>
        <w:autoSpaceDE w:val="0"/>
        <w:autoSpaceDN w:val="0"/>
        <w:adjustRightInd w:val="0"/>
        <w:ind w:firstLine="720"/>
        <w:jc w:val="both"/>
        <w:rPr>
          <w:color w:val="000000"/>
        </w:rPr>
      </w:pPr>
      <w:r w:rsidRPr="005C1FD5">
        <w:rPr>
          <w:color w:val="000000"/>
        </w:rPr>
        <w:t>- оставлять на улицах, бульварах, в садах, скверах и других местах после окончания торговли передвижные лотки, тележки, тару, контейнеры и другое оборудование;</w:t>
      </w:r>
    </w:p>
    <w:p w:rsidR="00DD39BD" w:rsidRPr="005C1FD5" w:rsidRDefault="00DD39BD" w:rsidP="00DD39BD">
      <w:pPr>
        <w:shd w:val="clear" w:color="auto" w:fill="FFFFFF"/>
        <w:ind w:firstLine="709"/>
        <w:jc w:val="both"/>
        <w:rPr>
          <w:color w:val="000000"/>
        </w:rPr>
      </w:pPr>
      <w:r w:rsidRPr="005C1FD5">
        <w:rPr>
          <w:color w:val="000000"/>
        </w:rPr>
        <w:t>- складировать тару, товары на тротуарах, газонах, проезжей части улиц, в подъездах и других местах, не отведенных для этой цели.</w:t>
      </w:r>
    </w:p>
    <w:p w:rsidR="00DD39BD" w:rsidRPr="005C1FD5" w:rsidRDefault="00DD39BD" w:rsidP="00DD39BD">
      <w:pPr>
        <w:pStyle w:val="a9"/>
        <w:spacing w:before="0" w:beforeAutospacing="0" w:after="0" w:afterAutospacing="0"/>
        <w:ind w:firstLine="709"/>
        <w:jc w:val="both"/>
        <w:rPr>
          <w:color w:val="000000"/>
        </w:rPr>
      </w:pPr>
      <w:r w:rsidRPr="005C1FD5">
        <w:rPr>
          <w:b/>
          <w:color w:val="000000"/>
        </w:rPr>
        <w:t>6.2.</w:t>
      </w:r>
      <w:r w:rsidRPr="005C1FD5">
        <w:rPr>
          <w:color w:val="000000"/>
        </w:rPr>
        <w:t xml:space="preserve"> Размещение нестационарных торговых объектов (НТО) на земельных участках, </w:t>
      </w:r>
      <w:r w:rsidRPr="005C1FD5">
        <w:rPr>
          <w:color w:val="000000"/>
        </w:rPr>
        <w:br/>
        <w:t>в зданиях, строениях, сооружениях, находящихся в государственной или муниципальной собственности, осуществляется в соответствии со Схемой размещения нестационарных торговых объектов на территории муниципального образования «Сиверское городское поселение Гатчинского муниципального района Ленинградской области», утвержденной постановлением администрации и с учетом:</w:t>
      </w:r>
    </w:p>
    <w:p w:rsidR="00DD39BD" w:rsidRPr="005C1FD5" w:rsidRDefault="00DD39BD" w:rsidP="00DD39BD">
      <w:pPr>
        <w:pStyle w:val="a9"/>
        <w:spacing w:before="0" w:beforeAutospacing="0" w:after="0" w:afterAutospacing="0"/>
        <w:ind w:firstLine="709"/>
        <w:jc w:val="both"/>
        <w:rPr>
          <w:color w:val="000000"/>
        </w:rPr>
      </w:pPr>
      <w:r w:rsidRPr="005C1FD5">
        <w:rPr>
          <w:color w:val="000000"/>
        </w:rPr>
        <w:t>- обеспечения беспрепятственного развития улично-дорожной сети, беспрепятственного движения транспорта и пешеходов;</w:t>
      </w:r>
    </w:p>
    <w:p w:rsidR="00DD39BD" w:rsidRPr="005C1FD5" w:rsidRDefault="00DD39BD" w:rsidP="00DD39BD">
      <w:pPr>
        <w:pStyle w:val="a9"/>
        <w:spacing w:before="0" w:beforeAutospacing="0" w:after="0" w:afterAutospacing="0"/>
        <w:ind w:firstLine="709"/>
        <w:jc w:val="both"/>
        <w:rPr>
          <w:color w:val="000000"/>
        </w:rPr>
      </w:pPr>
      <w:r w:rsidRPr="005C1FD5">
        <w:rPr>
          <w:color w:val="000000"/>
        </w:rPr>
        <w:t>- обеспечения соответствия деятельности НТО санитарным и экологическим требованиям, правилам продажи отдельных видов товаров, требованиям безопасности для жизни и здоровья людей, в том числе</w:t>
      </w:r>
    </w:p>
    <w:p w:rsidR="00DD39BD" w:rsidRPr="005C1FD5" w:rsidRDefault="00DD39BD" w:rsidP="00DD39BD">
      <w:pPr>
        <w:pStyle w:val="a9"/>
        <w:spacing w:before="0" w:beforeAutospacing="0" w:after="0" w:afterAutospacing="0"/>
        <w:ind w:firstLine="709"/>
        <w:jc w:val="both"/>
        <w:rPr>
          <w:color w:val="000000"/>
        </w:rPr>
      </w:pPr>
      <w:r w:rsidRPr="005C1FD5">
        <w:rPr>
          <w:color w:val="000000"/>
        </w:rPr>
        <w:t>- требованиям пожарной безопасности, установленным Постановлением Правительства Российской Федерации от 16 сентября 2020 года № 1479 «Об утверждении Правил противопожарного режима в Российской Федерации».</w:t>
      </w:r>
    </w:p>
    <w:p w:rsidR="00DD39BD" w:rsidRPr="005C1FD5" w:rsidRDefault="00DD39BD" w:rsidP="00DD39BD">
      <w:pPr>
        <w:pStyle w:val="a9"/>
        <w:spacing w:before="0" w:beforeAutospacing="0" w:after="0" w:afterAutospacing="0"/>
        <w:ind w:firstLine="709"/>
        <w:jc w:val="both"/>
        <w:rPr>
          <w:color w:val="000000"/>
        </w:rPr>
      </w:pPr>
      <w:r w:rsidRPr="005C1FD5">
        <w:rPr>
          <w:color w:val="000000"/>
        </w:rPr>
        <w:t> НТО должны размещаться с учетом необходимости</w:t>
      </w:r>
    </w:p>
    <w:p w:rsidR="00DD39BD" w:rsidRPr="005C1FD5" w:rsidRDefault="00DD39BD" w:rsidP="00DD39BD">
      <w:pPr>
        <w:pStyle w:val="a9"/>
        <w:spacing w:before="0" w:beforeAutospacing="0" w:after="0" w:afterAutospacing="0"/>
        <w:ind w:firstLine="709"/>
        <w:jc w:val="both"/>
        <w:rPr>
          <w:color w:val="000000"/>
        </w:rPr>
      </w:pPr>
      <w:r w:rsidRPr="005C1FD5">
        <w:rPr>
          <w:color w:val="000000"/>
        </w:rPr>
        <w:t>обеспечения благоустройства и оборудования мест размещения НТО, в том числе должно быть обеспечено:</w:t>
      </w:r>
    </w:p>
    <w:p w:rsidR="00DD39BD" w:rsidRPr="005C1FD5" w:rsidRDefault="00DD39BD" w:rsidP="00DD39BD">
      <w:pPr>
        <w:pStyle w:val="a9"/>
        <w:spacing w:before="0" w:beforeAutospacing="0" w:after="0" w:afterAutospacing="0"/>
        <w:ind w:firstLine="709"/>
        <w:jc w:val="both"/>
        <w:rPr>
          <w:color w:val="000000"/>
        </w:rPr>
      </w:pPr>
      <w:r w:rsidRPr="005C1FD5">
        <w:rPr>
          <w:color w:val="000000"/>
        </w:rPr>
        <w:t>- благоустройство площадки для размещения НТО и прилегающей территории;</w:t>
      </w:r>
    </w:p>
    <w:p w:rsidR="00DD39BD" w:rsidRPr="005C1FD5" w:rsidRDefault="00DD39BD" w:rsidP="00DD39BD">
      <w:pPr>
        <w:pStyle w:val="a9"/>
        <w:spacing w:before="0" w:beforeAutospacing="0" w:after="0" w:afterAutospacing="0"/>
        <w:ind w:firstLine="709"/>
        <w:jc w:val="both"/>
        <w:rPr>
          <w:color w:val="000000"/>
        </w:rPr>
      </w:pPr>
      <w:r w:rsidRPr="005C1FD5">
        <w:rPr>
          <w:color w:val="000000"/>
        </w:rPr>
        <w:t>- возможность подключения НТО к сетям инженерно-технического обеспечения (при необходимости);</w:t>
      </w:r>
    </w:p>
    <w:p w:rsidR="00DD39BD" w:rsidRPr="005C1FD5" w:rsidRDefault="00DD39BD" w:rsidP="00DD39BD">
      <w:pPr>
        <w:pStyle w:val="a9"/>
        <w:spacing w:before="0" w:beforeAutospacing="0" w:after="0" w:afterAutospacing="0"/>
        <w:ind w:firstLine="709"/>
        <w:jc w:val="both"/>
        <w:rPr>
          <w:color w:val="000000"/>
        </w:rPr>
      </w:pPr>
      <w:r w:rsidRPr="005C1FD5">
        <w:rPr>
          <w:color w:val="000000"/>
        </w:rPr>
        <w:t>- удобный подъезд автотранспорта, не создающий помех для прохода пешеходов, заездные карманы;</w:t>
      </w:r>
    </w:p>
    <w:p w:rsidR="00DD39BD" w:rsidRPr="005C1FD5" w:rsidRDefault="00DD39BD" w:rsidP="00DD39BD">
      <w:pPr>
        <w:pStyle w:val="a9"/>
        <w:spacing w:before="0" w:beforeAutospacing="0" w:after="0" w:afterAutospacing="0"/>
        <w:ind w:firstLine="709"/>
        <w:jc w:val="both"/>
        <w:rPr>
          <w:color w:val="000000"/>
        </w:rPr>
      </w:pPr>
      <w:r w:rsidRPr="005C1FD5">
        <w:rPr>
          <w:color w:val="000000"/>
        </w:rPr>
        <w:t xml:space="preserve">- беспрепятственный проезд пожарного и медицинского транспорта, транспортных средств Министерства Российской Федерации по делам гражданской обороны, чрезвычайным ситуациям и </w:t>
      </w:r>
      <w:r w:rsidRPr="005C1FD5">
        <w:rPr>
          <w:color w:val="000000"/>
        </w:rPr>
        <w:lastRenderedPageBreak/>
        <w:t>ликвидации последствий стихийных бедствий (МЧС) к существующим зданиям, строениям и сооружениям.</w:t>
      </w:r>
    </w:p>
    <w:p w:rsidR="00DD39BD" w:rsidRPr="005C1FD5" w:rsidRDefault="00DD39BD" w:rsidP="00DD39BD">
      <w:pPr>
        <w:pStyle w:val="a9"/>
        <w:spacing w:before="0" w:beforeAutospacing="0" w:after="0" w:afterAutospacing="0"/>
        <w:ind w:firstLine="709"/>
        <w:jc w:val="both"/>
        <w:rPr>
          <w:color w:val="000000"/>
        </w:rPr>
      </w:pPr>
      <w:r w:rsidRPr="005C1FD5">
        <w:rPr>
          <w:color w:val="000000"/>
        </w:rPr>
        <w:t>Размещение нестационарных торговых объектов, расположенных на земельных участках, находящихся в частной собственности, осуществляются в соответствии с требованиями собственников этих объектов, с учетом требований, определенных администрацией, нормативов минимальной обеспеченности населения муниципальных образований Ленинградской области торговыми павильонами и киосками по продаже продовольственных товаров и сельскохозяйственной продукции, продукции общественного питания и печатной продукции, установленных нормативным актом Ленинградской области.</w:t>
      </w:r>
    </w:p>
    <w:p w:rsidR="00DD39BD" w:rsidRPr="005C1FD5" w:rsidRDefault="00DD39BD" w:rsidP="00DD39BD">
      <w:pPr>
        <w:shd w:val="clear" w:color="auto" w:fill="FFFFFF"/>
        <w:ind w:firstLine="709"/>
        <w:jc w:val="both"/>
        <w:rPr>
          <w:color w:val="000000"/>
        </w:rPr>
      </w:pPr>
      <w:r w:rsidRPr="005C1FD5">
        <w:rPr>
          <w:color w:val="000000"/>
        </w:rPr>
        <w:t xml:space="preserve">К нестационарным торговым объектам относятся: автомагазины (торговые автофургоны, автолавки), торговые автоматы (вендинговые автоматы), автоцистерны, торговые павильоны, киоски, торговые палатки, бахчевые развалы, елочные базары, торговые тележки, торговые галереи. </w:t>
      </w:r>
    </w:p>
    <w:p w:rsidR="00DD39BD" w:rsidRPr="005C1FD5" w:rsidRDefault="00DD39BD" w:rsidP="00DD39BD">
      <w:pPr>
        <w:shd w:val="clear" w:color="auto" w:fill="FFFFFF"/>
        <w:ind w:firstLine="709"/>
        <w:jc w:val="both"/>
        <w:rPr>
          <w:color w:val="000000"/>
        </w:rPr>
      </w:pPr>
      <w:r w:rsidRPr="005C1FD5">
        <w:rPr>
          <w:color w:val="000000"/>
        </w:rPr>
        <w:t>Внешний вид НТО должен соответствовать внешнему архитектурному облику сложившейся застройки муниципального образования и правилам благоустройства территории.</w:t>
      </w:r>
    </w:p>
    <w:p w:rsidR="00DD39BD" w:rsidRPr="005C1FD5" w:rsidRDefault="00DD39BD" w:rsidP="00DD39BD">
      <w:pPr>
        <w:shd w:val="clear" w:color="auto" w:fill="FFFFFF"/>
        <w:ind w:firstLine="709"/>
        <w:jc w:val="both"/>
        <w:rPr>
          <w:color w:val="000000"/>
        </w:rPr>
      </w:pPr>
      <w:r w:rsidRPr="005C1FD5">
        <w:rPr>
          <w:color w:val="000000"/>
        </w:rPr>
        <w:t>Планировка и конструктивное исполнение НТО должны обеспечивать требуемые условия приема, хранения и отпуска товаров в соответствии с ГОСТ Р 54608−2011 «Национальный стандарт Российской Федерации. Услуги торговли. Общие требования к объектам мелкорозничной торговли», утвержденным приказом Федерального агентства по техническому регулированию и метрологии от 8 декабря 2011 года № 742−ст.</w:t>
      </w:r>
    </w:p>
    <w:p w:rsidR="00DD39BD" w:rsidRPr="005C1FD5" w:rsidRDefault="00DD39BD" w:rsidP="00DD39BD">
      <w:pPr>
        <w:shd w:val="clear" w:color="auto" w:fill="FFFFFF"/>
        <w:ind w:firstLine="709"/>
        <w:jc w:val="both"/>
        <w:rPr>
          <w:color w:val="000000"/>
        </w:rPr>
      </w:pPr>
      <w:r w:rsidRPr="005C1FD5">
        <w:rPr>
          <w:color w:val="000000"/>
        </w:rPr>
        <w:t>6.3. Ремонт, окраска нестационарных торговых объектов должны проводиться за счет их владельцев с учетом погодных условий, но не позднее 01 мая текущего года. Ремонт должен проводиться с учетом сохранения внешнего вида и ранее принятого цветового решения.</w:t>
      </w:r>
    </w:p>
    <w:p w:rsidR="00DD39BD" w:rsidRPr="005C1FD5" w:rsidRDefault="00DD39BD" w:rsidP="00DD39BD">
      <w:pPr>
        <w:ind w:firstLine="709"/>
        <w:jc w:val="both"/>
        <w:rPr>
          <w:color w:val="000000"/>
        </w:rPr>
      </w:pPr>
      <w:r w:rsidRPr="005C1FD5">
        <w:rPr>
          <w:color w:val="000000"/>
        </w:rPr>
        <w:t xml:space="preserve">6.4. Владельцы нестационарных торговых объектов обязаны следить </w:t>
      </w:r>
      <w:r w:rsidRPr="005C1FD5">
        <w:rPr>
          <w:color w:val="000000"/>
        </w:rPr>
        <w:br/>
        <w:t xml:space="preserve">за благоустройством прилегающей территории, зеленых насаждений, газонов в радиусе </w:t>
      </w:r>
      <w:r w:rsidRPr="005C1FD5">
        <w:rPr>
          <w:color w:val="000000"/>
        </w:rPr>
        <w:br/>
        <w:t>15 метров по периметру объекта,</w:t>
      </w:r>
      <w:r w:rsidRPr="005C1FD5">
        <w:rPr>
          <w:color w:val="000000"/>
          <w:shd w:val="clear" w:color="auto" w:fill="FFFFFF"/>
        </w:rPr>
        <w:t xml:space="preserve"> обеспечить установку урн и создание цветников рядом </w:t>
      </w:r>
      <w:r w:rsidRPr="005C1FD5">
        <w:rPr>
          <w:color w:val="000000"/>
          <w:shd w:val="clear" w:color="auto" w:fill="FFFFFF"/>
        </w:rPr>
        <w:br/>
        <w:t>с объектом (при наличии возможности),</w:t>
      </w:r>
      <w:r w:rsidRPr="005C1FD5">
        <w:rPr>
          <w:color w:val="000000"/>
        </w:rPr>
        <w:t xml:space="preserve"> </w:t>
      </w:r>
      <w:r w:rsidRPr="005C1FD5">
        <w:rPr>
          <w:color w:val="000000"/>
          <w:shd w:val="clear" w:color="auto" w:fill="FFFFFF"/>
        </w:rPr>
        <w:t xml:space="preserve">обеспечивать ежедневную уборку прилегающей территории, </w:t>
      </w:r>
      <w:r w:rsidRPr="005C1FD5">
        <w:rPr>
          <w:color w:val="000000"/>
        </w:rPr>
        <w:t>ежедневную очистку объектов от наклеенных объявлений и надписей.</w:t>
      </w:r>
    </w:p>
    <w:p w:rsidR="00DD39BD" w:rsidRPr="005C1FD5" w:rsidRDefault="00DD39BD" w:rsidP="00DD39BD">
      <w:pPr>
        <w:ind w:firstLine="709"/>
        <w:jc w:val="both"/>
        <w:rPr>
          <w:color w:val="000000"/>
          <w:shd w:val="clear" w:color="auto" w:fill="FFFFFF"/>
        </w:rPr>
      </w:pPr>
      <w:r w:rsidRPr="005C1FD5">
        <w:rPr>
          <w:color w:val="000000"/>
          <w:shd w:val="clear" w:color="auto" w:fill="FFFFFF"/>
        </w:rPr>
        <w:t xml:space="preserve">6.5. Нестационарные торговые объекты должны иметь в составе своих помещений место для сбора мусора (тары, упаковки) во избежание складирования тары, иного мусора и отходов на территории рядом с объектом, на крыше и в прочих, не предназначенных </w:t>
      </w:r>
      <w:r w:rsidRPr="005C1FD5">
        <w:rPr>
          <w:color w:val="000000"/>
          <w:shd w:val="clear" w:color="auto" w:fill="FFFFFF"/>
        </w:rPr>
        <w:br/>
        <w:t>для этого местах.</w:t>
      </w:r>
    </w:p>
    <w:p w:rsidR="00DD39BD" w:rsidRPr="005C1FD5" w:rsidRDefault="00DD39BD" w:rsidP="00DD39BD">
      <w:pPr>
        <w:ind w:firstLine="709"/>
        <w:jc w:val="both"/>
        <w:rPr>
          <w:color w:val="000000"/>
        </w:rPr>
      </w:pPr>
      <w:r w:rsidRPr="005C1FD5">
        <w:rPr>
          <w:color w:val="000000"/>
        </w:rPr>
        <w:t>6.6. Обязанность по организации подъездов автотранспорта, осуществляющего доставку товара, лежит на владельцах торговых точек.</w:t>
      </w:r>
    </w:p>
    <w:p w:rsidR="00DD39BD" w:rsidRPr="005C1FD5" w:rsidRDefault="00DD39BD" w:rsidP="00DD39BD">
      <w:pPr>
        <w:ind w:firstLine="709"/>
        <w:jc w:val="both"/>
        <w:rPr>
          <w:color w:val="000000"/>
        </w:rPr>
      </w:pPr>
      <w:r w:rsidRPr="005C1FD5">
        <w:rPr>
          <w:color w:val="000000"/>
        </w:rPr>
        <w:t>6.7. Запрещается загромождение</w:t>
      </w:r>
      <w:r w:rsidRPr="005C1FD5">
        <w:rPr>
          <w:color w:val="000000"/>
          <w:shd w:val="clear" w:color="auto" w:fill="FFFFFF"/>
        </w:rPr>
        <w:t xml:space="preserve"> </w:t>
      </w:r>
      <w:r w:rsidRPr="005C1FD5">
        <w:rPr>
          <w:color w:val="000000"/>
        </w:rPr>
        <w:t>противопожарных разрывов между киосками, павильонами и прочими объектами сгораемыми материалами, оборудованием, тарой и отходами. Размещение нестационарных торговых объектов должно обеспечивать свободное движение пешеходов и доступ потребителей к торговым объектам, в том числе обеспечение безбарьерной среды жизнедеятельности для инвалидов и иных маломобильных групп населения, беспрепятственный подъезд спецтранспорта при чрезвычайных ситуациях</w:t>
      </w:r>
    </w:p>
    <w:p w:rsidR="00DD39BD" w:rsidRPr="005C1FD5" w:rsidRDefault="00DD39BD" w:rsidP="00DD39BD">
      <w:pPr>
        <w:ind w:firstLine="709"/>
        <w:jc w:val="both"/>
        <w:rPr>
          <w:color w:val="000000"/>
          <w:shd w:val="clear" w:color="auto" w:fill="FFFFFF"/>
        </w:rPr>
      </w:pPr>
      <w:r w:rsidRPr="005C1FD5">
        <w:rPr>
          <w:color w:val="000000"/>
        </w:rPr>
        <w:t>6.8.</w:t>
      </w:r>
      <w:r w:rsidRPr="005C1FD5">
        <w:rPr>
          <w:color w:val="000000"/>
          <w:shd w:val="clear" w:color="auto" w:fill="FFFFFF"/>
        </w:rPr>
        <w:t xml:space="preserve"> Запрещается возводить к объектам торговли, в том числе к палаткам, киоскам, различного рода пристройки, козырьки, навесы, не предусмотренные согласованными проектами, и использовать их под складские цели, а также надстраивать, перестраивать существующие временные объекты.</w:t>
      </w:r>
    </w:p>
    <w:p w:rsidR="00DD39BD" w:rsidRPr="005C1FD5" w:rsidRDefault="00DD39BD" w:rsidP="00DD39BD">
      <w:pPr>
        <w:shd w:val="clear" w:color="auto" w:fill="FFFFFF"/>
        <w:ind w:firstLine="709"/>
        <w:jc w:val="both"/>
        <w:rPr>
          <w:color w:val="000000"/>
        </w:rPr>
      </w:pPr>
      <w:r w:rsidRPr="005C1FD5">
        <w:rPr>
          <w:color w:val="000000"/>
          <w:shd w:val="clear" w:color="auto" w:fill="FFFFFF"/>
        </w:rPr>
        <w:t xml:space="preserve">6.9. </w:t>
      </w:r>
      <w:r w:rsidRPr="005C1FD5">
        <w:rPr>
          <w:color w:val="000000"/>
        </w:rPr>
        <w:t>Не допускается размещение нестационарных торговых объектов:</w:t>
      </w:r>
    </w:p>
    <w:p w:rsidR="00DD39BD" w:rsidRPr="005C1FD5" w:rsidRDefault="00DD39BD" w:rsidP="00DD39BD">
      <w:pPr>
        <w:shd w:val="clear" w:color="auto" w:fill="FFFFFF"/>
        <w:ind w:firstLine="709"/>
        <w:jc w:val="both"/>
        <w:rPr>
          <w:color w:val="000000"/>
        </w:rPr>
      </w:pPr>
      <w:r w:rsidRPr="005C1FD5">
        <w:rPr>
          <w:color w:val="000000"/>
        </w:rPr>
        <w:t>- в местах, не включенных в Схему;</w:t>
      </w:r>
    </w:p>
    <w:p w:rsidR="00DD39BD" w:rsidRPr="005C1FD5" w:rsidRDefault="00DD39BD" w:rsidP="00DD39BD">
      <w:pPr>
        <w:shd w:val="clear" w:color="auto" w:fill="FFFFFF"/>
        <w:ind w:firstLine="709"/>
        <w:jc w:val="both"/>
        <w:rPr>
          <w:color w:val="000000"/>
        </w:rPr>
      </w:pPr>
      <w:r w:rsidRPr="005C1FD5">
        <w:rPr>
          <w:color w:val="000000"/>
        </w:rPr>
        <w:t>- в арках зданий, на газонах (без устройства специального настила), площадках (детских, для отдыха, спортивных, транспортных стоянках);</w:t>
      </w:r>
    </w:p>
    <w:p w:rsidR="00DD39BD" w:rsidRPr="005C1FD5" w:rsidRDefault="00DD39BD" w:rsidP="00DD39BD">
      <w:pPr>
        <w:shd w:val="clear" w:color="auto" w:fill="FFFFFF"/>
        <w:ind w:firstLine="709"/>
        <w:jc w:val="both"/>
        <w:rPr>
          <w:color w:val="000000"/>
        </w:rPr>
      </w:pPr>
      <w:r w:rsidRPr="005C1FD5">
        <w:rPr>
          <w:color w:val="000000"/>
        </w:rPr>
        <w:t>- в охранной зоне водопроводных, канализационных, электрических, кабельных сетей связи, трубопроводов, магистральных коллекторов и линий высоковольтных передач - при отсутствии согласования размещения нестационарных торговых объектов с собственниками соответствующих сетей;</w:t>
      </w:r>
    </w:p>
    <w:p w:rsidR="00DD39BD" w:rsidRPr="005C1FD5" w:rsidRDefault="00DD39BD" w:rsidP="00DD39BD">
      <w:pPr>
        <w:shd w:val="clear" w:color="auto" w:fill="FFFFFF"/>
        <w:ind w:firstLine="709"/>
        <w:jc w:val="both"/>
        <w:rPr>
          <w:color w:val="000000"/>
        </w:rPr>
      </w:pPr>
      <w:r w:rsidRPr="005C1FD5">
        <w:rPr>
          <w:color w:val="000000"/>
        </w:rPr>
        <w:t xml:space="preserve">- ближе 5 метров от посадочных площадок пассажирского транспорта (за исключением сблокированных с остановочным павильоном), в пределах треугольников видимости, на </w:t>
      </w:r>
      <w:r w:rsidRPr="005C1FD5">
        <w:rPr>
          <w:color w:val="000000"/>
        </w:rPr>
        <w:lastRenderedPageBreak/>
        <w:t>пешеходной части тротуаров и дорожек и в иных случаях, предусмотренных СП 42.13330.2016 "СНиП 2.07.01-89* Градостроительство. Планировка и застройка городских и сельских поселений";</w:t>
      </w:r>
    </w:p>
    <w:p w:rsidR="00DD39BD" w:rsidRPr="005C1FD5" w:rsidRDefault="00DD39BD" w:rsidP="00DD39BD">
      <w:pPr>
        <w:shd w:val="clear" w:color="auto" w:fill="FFFFFF"/>
        <w:ind w:firstLine="709"/>
        <w:jc w:val="both"/>
        <w:rPr>
          <w:color w:val="000000"/>
        </w:rPr>
      </w:pPr>
      <w:r w:rsidRPr="005C1FD5">
        <w:rPr>
          <w:color w:val="000000"/>
        </w:rPr>
        <w:t>- ближе 25 метров от вентиляционных шахт, 15 метров - от окон жилых помещений, перед витринами торговых организаций;</w:t>
      </w:r>
    </w:p>
    <w:p w:rsidR="00DD39BD" w:rsidRPr="005C1FD5" w:rsidRDefault="00DD39BD" w:rsidP="00DD39BD">
      <w:pPr>
        <w:shd w:val="clear" w:color="auto" w:fill="FFFFFF"/>
        <w:ind w:firstLine="709"/>
        <w:jc w:val="both"/>
        <w:rPr>
          <w:color w:val="000000"/>
        </w:rPr>
      </w:pPr>
      <w:r w:rsidRPr="005C1FD5">
        <w:rPr>
          <w:color w:val="000000"/>
        </w:rPr>
        <w:t>- на территории выделенных технических (охранных) зон;</w:t>
      </w:r>
    </w:p>
    <w:p w:rsidR="00DD39BD" w:rsidRPr="005C1FD5" w:rsidRDefault="00DD39BD" w:rsidP="00DD39BD">
      <w:pPr>
        <w:shd w:val="clear" w:color="auto" w:fill="FFFFFF"/>
        <w:ind w:firstLine="709"/>
        <w:jc w:val="both"/>
        <w:rPr>
          <w:color w:val="000000"/>
        </w:rPr>
      </w:pPr>
      <w:r w:rsidRPr="005C1FD5">
        <w:rPr>
          <w:color w:val="000000"/>
        </w:rPr>
        <w:t>- под железнодорожными путепроводами и автомобильными эстакадами, мостами;</w:t>
      </w:r>
    </w:p>
    <w:p w:rsidR="00DD39BD" w:rsidRPr="005C1FD5" w:rsidRDefault="00DD39BD" w:rsidP="00DD39BD">
      <w:pPr>
        <w:shd w:val="clear" w:color="auto" w:fill="FFFFFF"/>
        <w:ind w:firstLine="709"/>
        <w:jc w:val="both"/>
        <w:rPr>
          <w:color w:val="000000"/>
        </w:rPr>
      </w:pPr>
      <w:r w:rsidRPr="005C1FD5">
        <w:rPr>
          <w:color w:val="000000"/>
        </w:rPr>
        <w:t>- в надземных и подземных переходах, а также в 50-метровой охранной зоне от входов (выходов) в подземные переходы, метро, за исключением объектов, используемых для реализации периодической печатной продукции;</w:t>
      </w:r>
    </w:p>
    <w:p w:rsidR="00DD39BD" w:rsidRPr="005C1FD5" w:rsidRDefault="00DD39BD" w:rsidP="00DD39BD">
      <w:pPr>
        <w:shd w:val="clear" w:color="auto" w:fill="FFFFFF"/>
        <w:ind w:firstLine="709"/>
        <w:jc w:val="both"/>
        <w:rPr>
          <w:color w:val="000000"/>
        </w:rPr>
      </w:pPr>
      <w:r w:rsidRPr="005C1FD5">
        <w:rPr>
          <w:color w:val="000000"/>
        </w:rPr>
        <w:t>- на расстоянии менее 25 метров от мест сбора мусора и пищевых отходов, дворовых уборных, выгребных ям (за исключением нестационарных торговых объектов, в которых осуществляется торговля исключительно непродовольственными товарами);</w:t>
      </w:r>
    </w:p>
    <w:p w:rsidR="00DD39BD" w:rsidRPr="005C1FD5" w:rsidRDefault="00DD39BD" w:rsidP="00DD39BD">
      <w:pPr>
        <w:shd w:val="clear" w:color="auto" w:fill="FFFFFF"/>
        <w:ind w:firstLine="709"/>
        <w:jc w:val="both"/>
        <w:rPr>
          <w:color w:val="000000"/>
        </w:rPr>
      </w:pPr>
      <w:r w:rsidRPr="005C1FD5">
        <w:rPr>
          <w:color w:val="000000"/>
        </w:rPr>
        <w:t>- в случае если размещение нестационарных торговых объектов препятствует свободному подъезду пожарной, аварийно-спасательной техники или доступу к объектам инженерной инфраструктуры (объекты энергоснабжения и освещения, колодцы, краны, гидранты и т.д.);</w:t>
      </w:r>
    </w:p>
    <w:p w:rsidR="00DD39BD" w:rsidRPr="005C1FD5" w:rsidRDefault="00DD39BD" w:rsidP="00DD39BD">
      <w:pPr>
        <w:autoSpaceDE w:val="0"/>
        <w:autoSpaceDN w:val="0"/>
        <w:adjustRightInd w:val="0"/>
        <w:ind w:firstLine="720"/>
        <w:jc w:val="both"/>
        <w:rPr>
          <w:color w:val="000000"/>
        </w:rPr>
      </w:pPr>
      <w:r w:rsidRPr="005C1FD5">
        <w:rPr>
          <w:color w:val="000000"/>
        </w:rPr>
        <w:t>- с нарушением санитарных, градостроительных, противопожарных норм и правил благоустройства территорий муниципального образования».</w:t>
      </w:r>
    </w:p>
    <w:p w:rsidR="00DD39BD" w:rsidRPr="005C1FD5" w:rsidRDefault="00DD39BD" w:rsidP="00DD39BD">
      <w:pPr>
        <w:autoSpaceDE w:val="0"/>
        <w:autoSpaceDN w:val="0"/>
        <w:adjustRightInd w:val="0"/>
        <w:ind w:firstLine="720"/>
        <w:jc w:val="both"/>
        <w:rPr>
          <w:color w:val="000000"/>
        </w:rPr>
      </w:pPr>
    </w:p>
    <w:p w:rsidR="00DD39BD" w:rsidRPr="005C1FD5" w:rsidRDefault="00DD39BD" w:rsidP="00DD39BD">
      <w:pPr>
        <w:autoSpaceDE w:val="0"/>
        <w:autoSpaceDN w:val="0"/>
        <w:adjustRightInd w:val="0"/>
        <w:jc w:val="center"/>
        <w:rPr>
          <w:b/>
          <w:color w:val="000000"/>
        </w:rPr>
      </w:pPr>
      <w:r w:rsidRPr="005C1FD5">
        <w:rPr>
          <w:b/>
          <w:color w:val="000000"/>
        </w:rPr>
        <w:t>7. ПОРЯДОК СОДЕРЖАНИЯ СИСТЕМЫ ДРЕНАЖЕЙ И ЛИВНЕВОЙ КАНАЛИЗАЦИИ</w:t>
      </w:r>
    </w:p>
    <w:p w:rsidR="00DD39BD" w:rsidRPr="005C1FD5" w:rsidRDefault="00DD39BD" w:rsidP="00DD39BD">
      <w:pPr>
        <w:autoSpaceDE w:val="0"/>
        <w:autoSpaceDN w:val="0"/>
        <w:adjustRightInd w:val="0"/>
        <w:ind w:firstLine="720"/>
        <w:jc w:val="both"/>
        <w:rPr>
          <w:color w:val="000000"/>
        </w:rPr>
      </w:pPr>
      <w:r w:rsidRPr="005C1FD5">
        <w:rPr>
          <w:b/>
          <w:color w:val="000000"/>
        </w:rPr>
        <w:t>7.1.</w:t>
      </w:r>
      <w:r w:rsidRPr="005C1FD5">
        <w:rPr>
          <w:color w:val="000000"/>
        </w:rPr>
        <w:t xml:space="preserve"> Настоящим разделом установлены требования к состоянию дренажей зданий и сооружений, в том числе сопутствующих дренажей тепловых сетей, дождеприемников, находящихся в границах отвода земельного участка с трубопроводами и смотровыми колодцами до колодца включения в транзитную сеть, внутриквартальных транзитных сетей дождевой канализации, являющихся общими для нескольких землепользователей, магистральных сетей дождевой канализации, построенных в комплексе с автодорогами, выпусков в водоемы.</w:t>
      </w:r>
    </w:p>
    <w:p w:rsidR="00DD39BD" w:rsidRPr="005C1FD5" w:rsidRDefault="00DD39BD" w:rsidP="00DD39BD">
      <w:pPr>
        <w:autoSpaceDE w:val="0"/>
        <w:autoSpaceDN w:val="0"/>
        <w:adjustRightInd w:val="0"/>
        <w:ind w:firstLine="720"/>
        <w:jc w:val="both"/>
        <w:rPr>
          <w:color w:val="000000"/>
        </w:rPr>
      </w:pPr>
      <w:r w:rsidRPr="005C1FD5">
        <w:rPr>
          <w:b/>
          <w:color w:val="000000"/>
        </w:rPr>
        <w:t>7.2.</w:t>
      </w:r>
      <w:r w:rsidRPr="005C1FD5">
        <w:rPr>
          <w:color w:val="000000"/>
        </w:rPr>
        <w:t xml:space="preserve"> Юридические и физические лица, в том числе предприниматели без образования юридического лица, имеющие системы дренажей и дождевой канализации, в том числе смотровые колодцы, камеры, содержат их в технически исправном состоянии в соответствии с требованиями нормативно-технической документации (НТД), ГОСТ 8020-90 «Конструкции бетонные и железобетонные для колодцев канализационных, водопроводных и газопроводных сетей. Технические условия» в том числе: </w:t>
      </w:r>
    </w:p>
    <w:p w:rsidR="00DD39BD" w:rsidRPr="005C1FD5" w:rsidRDefault="00DD39BD" w:rsidP="00DD39BD">
      <w:pPr>
        <w:autoSpaceDE w:val="0"/>
        <w:autoSpaceDN w:val="0"/>
        <w:adjustRightInd w:val="0"/>
        <w:ind w:firstLine="720"/>
        <w:jc w:val="both"/>
        <w:rPr>
          <w:color w:val="000000"/>
        </w:rPr>
      </w:pPr>
      <w:r w:rsidRPr="005C1FD5">
        <w:rPr>
          <w:color w:val="000000"/>
        </w:rPr>
        <w:t>а) смотровые колодцы и камеры должны быть закрыты специальными крышками, изготовленными в соответствии с требованиями НТД;</w:t>
      </w:r>
    </w:p>
    <w:p w:rsidR="00DD39BD" w:rsidRPr="005C1FD5" w:rsidRDefault="00DD39BD" w:rsidP="00DD39BD">
      <w:pPr>
        <w:autoSpaceDE w:val="0"/>
        <w:autoSpaceDN w:val="0"/>
        <w:adjustRightInd w:val="0"/>
        <w:ind w:firstLine="720"/>
        <w:jc w:val="both"/>
        <w:rPr>
          <w:color w:val="000000"/>
        </w:rPr>
      </w:pPr>
      <w:r w:rsidRPr="005C1FD5">
        <w:rPr>
          <w:color w:val="000000"/>
        </w:rPr>
        <w:t>б) поверхность люков смотровых колодцев и камер, расположенных на дорогах, проездах, тротуарах, газонах должна находиться на уровне отметки покрытия дороги, проезда, тротуара или газона. Отклонения отметки поверхности крышек колодцев и камер должны отвечать требованиям НТД;</w:t>
      </w:r>
    </w:p>
    <w:p w:rsidR="00DD39BD" w:rsidRPr="005C1FD5" w:rsidRDefault="00DD39BD" w:rsidP="00DD39BD">
      <w:pPr>
        <w:autoSpaceDE w:val="0"/>
        <w:autoSpaceDN w:val="0"/>
        <w:adjustRightInd w:val="0"/>
        <w:ind w:firstLine="720"/>
        <w:jc w:val="both"/>
        <w:rPr>
          <w:color w:val="000000"/>
        </w:rPr>
      </w:pPr>
      <w:r w:rsidRPr="005C1FD5">
        <w:rPr>
          <w:color w:val="000000"/>
        </w:rPr>
        <w:t>в) конструкция люков, крышек смотровых колодцев, дождеприемников и камер должна исключать возможность их сдвига колесами автотранспорта;</w:t>
      </w:r>
    </w:p>
    <w:p w:rsidR="00DD39BD" w:rsidRPr="005C1FD5" w:rsidRDefault="00DD39BD" w:rsidP="00DD39BD">
      <w:pPr>
        <w:autoSpaceDE w:val="0"/>
        <w:autoSpaceDN w:val="0"/>
        <w:adjustRightInd w:val="0"/>
        <w:ind w:firstLine="720"/>
        <w:jc w:val="both"/>
        <w:rPr>
          <w:color w:val="000000"/>
        </w:rPr>
      </w:pPr>
      <w:r w:rsidRPr="005C1FD5">
        <w:rPr>
          <w:color w:val="000000"/>
        </w:rPr>
        <w:t>г) крышки колодцев и камер должны иметь маркировку, указывающую на принадлежность колодца или камеры. Метод маркировки должен обеспечить срок ее службы, равный сроку службы крышки;</w:t>
      </w:r>
    </w:p>
    <w:p w:rsidR="00DD39BD" w:rsidRPr="005C1FD5" w:rsidRDefault="00DD39BD" w:rsidP="00DD39BD">
      <w:pPr>
        <w:autoSpaceDE w:val="0"/>
        <w:autoSpaceDN w:val="0"/>
        <w:adjustRightInd w:val="0"/>
        <w:ind w:firstLine="720"/>
        <w:jc w:val="both"/>
        <w:rPr>
          <w:color w:val="000000"/>
        </w:rPr>
      </w:pPr>
      <w:r w:rsidRPr="005C1FD5">
        <w:rPr>
          <w:color w:val="000000"/>
        </w:rPr>
        <w:t>д) дефектные крышки, люки колодцев должны своевременно заменяться;</w:t>
      </w:r>
    </w:p>
    <w:p w:rsidR="00DD39BD" w:rsidRPr="005C1FD5" w:rsidRDefault="00DD39BD" w:rsidP="00DD39BD">
      <w:pPr>
        <w:autoSpaceDE w:val="0"/>
        <w:autoSpaceDN w:val="0"/>
        <w:adjustRightInd w:val="0"/>
        <w:ind w:firstLine="720"/>
        <w:jc w:val="both"/>
        <w:rPr>
          <w:color w:val="000000"/>
        </w:rPr>
      </w:pPr>
      <w:r w:rsidRPr="005C1FD5">
        <w:rPr>
          <w:color w:val="000000"/>
        </w:rPr>
        <w:t>е) должны своевременно производиться ремонт колодцев и регулировка люков на поверхности;</w:t>
      </w:r>
    </w:p>
    <w:p w:rsidR="00DD39BD" w:rsidRPr="005C1FD5" w:rsidRDefault="00DD39BD" w:rsidP="00DD39BD">
      <w:pPr>
        <w:autoSpaceDE w:val="0"/>
        <w:autoSpaceDN w:val="0"/>
        <w:adjustRightInd w:val="0"/>
        <w:ind w:firstLine="720"/>
        <w:jc w:val="both"/>
        <w:rPr>
          <w:color w:val="000000"/>
        </w:rPr>
      </w:pPr>
      <w:r w:rsidRPr="005C1FD5">
        <w:rPr>
          <w:color w:val="000000"/>
        </w:rPr>
        <w:t>ж) не менее двух раз в год (весной и осенью) дождеприемники, смотровые колодцы и трубопроводы должны очищаться от грязи и ила, выполняться промывка трубопроводов;</w:t>
      </w:r>
    </w:p>
    <w:p w:rsidR="00DD39BD" w:rsidRPr="005C1FD5" w:rsidRDefault="00DD39BD" w:rsidP="00DD39BD">
      <w:pPr>
        <w:autoSpaceDE w:val="0"/>
        <w:autoSpaceDN w:val="0"/>
        <w:adjustRightInd w:val="0"/>
        <w:ind w:firstLine="720"/>
        <w:jc w:val="both"/>
        <w:rPr>
          <w:color w:val="000000"/>
        </w:rPr>
      </w:pPr>
      <w:r w:rsidRPr="005C1FD5">
        <w:rPr>
          <w:color w:val="000000"/>
        </w:rPr>
        <w:t>з) должен своевременно производиться капитальный ремонт систем дренажей и дождевой канализации, в том числе смотровых колодцев, камер;</w:t>
      </w:r>
    </w:p>
    <w:p w:rsidR="00DD39BD" w:rsidRPr="005C1FD5" w:rsidRDefault="00DD39BD" w:rsidP="00DD39BD">
      <w:pPr>
        <w:autoSpaceDE w:val="0"/>
        <w:autoSpaceDN w:val="0"/>
        <w:adjustRightInd w:val="0"/>
        <w:ind w:firstLine="720"/>
        <w:jc w:val="both"/>
        <w:rPr>
          <w:color w:val="000000"/>
        </w:rPr>
      </w:pPr>
      <w:r w:rsidRPr="005C1FD5">
        <w:rPr>
          <w:color w:val="000000"/>
        </w:rPr>
        <w:t>и) в зимнее время крышки колодцев должны быть расчищены от снега и наледи;</w:t>
      </w:r>
    </w:p>
    <w:p w:rsidR="00DD39BD" w:rsidRPr="005C1FD5" w:rsidRDefault="00DD39BD" w:rsidP="00DD39BD">
      <w:pPr>
        <w:autoSpaceDE w:val="0"/>
        <w:autoSpaceDN w:val="0"/>
        <w:adjustRightInd w:val="0"/>
        <w:ind w:firstLine="720"/>
        <w:jc w:val="both"/>
        <w:rPr>
          <w:color w:val="000000"/>
        </w:rPr>
      </w:pPr>
      <w:r w:rsidRPr="005C1FD5">
        <w:rPr>
          <w:color w:val="000000"/>
        </w:rPr>
        <w:t>к) землепользователи не должны допускать застаивания поверхностных вод, подтопления и затопления территории.</w:t>
      </w:r>
    </w:p>
    <w:p w:rsidR="00DD39BD" w:rsidRPr="005C1FD5" w:rsidRDefault="00DD39BD" w:rsidP="00DD39BD">
      <w:pPr>
        <w:autoSpaceDE w:val="0"/>
        <w:autoSpaceDN w:val="0"/>
        <w:adjustRightInd w:val="0"/>
        <w:ind w:firstLine="720"/>
        <w:jc w:val="both"/>
        <w:rPr>
          <w:iCs/>
          <w:color w:val="000000"/>
        </w:rPr>
      </w:pPr>
      <w:r w:rsidRPr="005C1FD5">
        <w:rPr>
          <w:b/>
          <w:iCs/>
          <w:color w:val="000000"/>
        </w:rPr>
        <w:lastRenderedPageBreak/>
        <w:t>7.3.</w:t>
      </w:r>
      <w:r w:rsidRPr="005C1FD5">
        <w:rPr>
          <w:iCs/>
          <w:color w:val="000000"/>
        </w:rPr>
        <w:t xml:space="preserve"> Не допускается в период весеннего паводка сброс снега и сколотого льда в колодцы любых сетей.</w:t>
      </w:r>
    </w:p>
    <w:p w:rsidR="00DD39BD" w:rsidRPr="005C1FD5" w:rsidRDefault="00DD39BD" w:rsidP="00DD39BD">
      <w:pPr>
        <w:autoSpaceDE w:val="0"/>
        <w:autoSpaceDN w:val="0"/>
        <w:adjustRightInd w:val="0"/>
        <w:ind w:firstLine="720"/>
        <w:jc w:val="both"/>
        <w:rPr>
          <w:iCs/>
          <w:color w:val="000000"/>
        </w:rPr>
      </w:pPr>
      <w:r w:rsidRPr="005C1FD5">
        <w:rPr>
          <w:b/>
          <w:iCs/>
          <w:color w:val="000000"/>
        </w:rPr>
        <w:t>7.4.</w:t>
      </w:r>
      <w:r w:rsidRPr="005C1FD5">
        <w:rPr>
          <w:iCs/>
          <w:color w:val="000000"/>
        </w:rPr>
        <w:t xml:space="preserve"> Не допускается сброс мусора в колодцы любых сетей.</w:t>
      </w:r>
    </w:p>
    <w:p w:rsidR="00DD39BD" w:rsidRPr="005C1FD5" w:rsidRDefault="00DD39BD" w:rsidP="00DD39BD">
      <w:pPr>
        <w:autoSpaceDE w:val="0"/>
        <w:autoSpaceDN w:val="0"/>
        <w:adjustRightInd w:val="0"/>
        <w:ind w:firstLine="720"/>
        <w:jc w:val="both"/>
        <w:rPr>
          <w:color w:val="000000"/>
        </w:rPr>
      </w:pPr>
      <w:r w:rsidRPr="005C1FD5">
        <w:rPr>
          <w:b/>
          <w:color w:val="000000"/>
        </w:rPr>
        <w:t>7.5.</w:t>
      </w:r>
      <w:r w:rsidRPr="005C1FD5">
        <w:rPr>
          <w:color w:val="000000"/>
        </w:rPr>
        <w:t xml:space="preserve"> Настоящими правилами системы дренажей и ливневой канализации поселения разделаются на категории А, Б, В, Г.</w:t>
      </w:r>
    </w:p>
    <w:p w:rsidR="00DD39BD" w:rsidRPr="005C1FD5" w:rsidRDefault="00DD39BD" w:rsidP="00DD39BD">
      <w:pPr>
        <w:autoSpaceDE w:val="0"/>
        <w:autoSpaceDN w:val="0"/>
        <w:adjustRightInd w:val="0"/>
        <w:ind w:firstLine="720"/>
        <w:jc w:val="both"/>
        <w:rPr>
          <w:color w:val="000000"/>
        </w:rPr>
      </w:pPr>
      <w:r w:rsidRPr="005C1FD5">
        <w:rPr>
          <w:b/>
          <w:color w:val="000000"/>
        </w:rPr>
        <w:t>7.5.1.</w:t>
      </w:r>
      <w:r w:rsidRPr="005C1FD5">
        <w:rPr>
          <w:color w:val="000000"/>
        </w:rPr>
        <w:t xml:space="preserve"> К сетям категории А относятся дренажи зданий и сооружений до колодца включения в транзитную сеть, дождеприемники, находящиеся в границах отвода земельного участка с трубопроводами и смотровыми колодцами до колодца включения в транзитную сеть.</w:t>
      </w:r>
    </w:p>
    <w:p w:rsidR="00DD39BD" w:rsidRPr="005C1FD5" w:rsidRDefault="00DD39BD" w:rsidP="00DD39BD">
      <w:pPr>
        <w:autoSpaceDE w:val="0"/>
        <w:autoSpaceDN w:val="0"/>
        <w:adjustRightInd w:val="0"/>
        <w:ind w:firstLine="720"/>
        <w:jc w:val="both"/>
        <w:outlineLvl w:val="1"/>
        <w:rPr>
          <w:color w:val="000000"/>
        </w:rPr>
      </w:pPr>
      <w:r w:rsidRPr="005C1FD5">
        <w:rPr>
          <w:color w:val="000000"/>
        </w:rPr>
        <w:t>Ответственность за содержание и своевременную прочистку сетей категории А несут собственники домов, собственники помещений многоквартирного дома (при непосредственном управлении домом), управляющая организация (при управлении многоквартирным домом), товарищество собственников жилья, жилищный, жилищно-строительный кооператив.</w:t>
      </w:r>
    </w:p>
    <w:p w:rsidR="00DD39BD" w:rsidRPr="005C1FD5" w:rsidRDefault="00DD39BD" w:rsidP="00DD39BD">
      <w:pPr>
        <w:autoSpaceDE w:val="0"/>
        <w:autoSpaceDN w:val="0"/>
        <w:adjustRightInd w:val="0"/>
        <w:ind w:firstLine="720"/>
        <w:jc w:val="both"/>
        <w:outlineLvl w:val="1"/>
        <w:rPr>
          <w:color w:val="000000"/>
        </w:rPr>
      </w:pPr>
      <w:r w:rsidRPr="005C1FD5">
        <w:rPr>
          <w:b/>
          <w:color w:val="000000"/>
        </w:rPr>
        <w:t>7.5.2.</w:t>
      </w:r>
      <w:r w:rsidRPr="005C1FD5">
        <w:rPr>
          <w:color w:val="000000"/>
        </w:rPr>
        <w:t xml:space="preserve"> К сетям категории Б относятся внутриквартальные транзитные сети ливневой канализации, являющиеся общими для нескольких землепользователей.</w:t>
      </w:r>
    </w:p>
    <w:p w:rsidR="00DD39BD" w:rsidRPr="005C1FD5" w:rsidRDefault="00DD39BD" w:rsidP="00DD39BD">
      <w:pPr>
        <w:autoSpaceDE w:val="0"/>
        <w:autoSpaceDN w:val="0"/>
        <w:adjustRightInd w:val="0"/>
        <w:ind w:firstLine="720"/>
        <w:jc w:val="both"/>
        <w:outlineLvl w:val="1"/>
        <w:rPr>
          <w:color w:val="000000"/>
        </w:rPr>
      </w:pPr>
      <w:r w:rsidRPr="005C1FD5">
        <w:rPr>
          <w:color w:val="000000"/>
        </w:rPr>
        <w:t>Ответственность за содержание и своевременную прочистку сетей категории Б несут лица, осуществляющие их обслуживание.</w:t>
      </w:r>
    </w:p>
    <w:p w:rsidR="00DD39BD" w:rsidRPr="005C1FD5" w:rsidRDefault="00DD39BD" w:rsidP="00DD39BD">
      <w:pPr>
        <w:autoSpaceDE w:val="0"/>
        <w:autoSpaceDN w:val="0"/>
        <w:adjustRightInd w:val="0"/>
        <w:ind w:firstLine="720"/>
        <w:jc w:val="both"/>
        <w:outlineLvl w:val="1"/>
        <w:rPr>
          <w:color w:val="000000"/>
        </w:rPr>
      </w:pPr>
      <w:r w:rsidRPr="005C1FD5">
        <w:rPr>
          <w:b/>
          <w:color w:val="000000"/>
        </w:rPr>
        <w:t>7.5.3.</w:t>
      </w:r>
      <w:r w:rsidRPr="005C1FD5">
        <w:rPr>
          <w:color w:val="000000"/>
        </w:rPr>
        <w:t xml:space="preserve"> К сетям категории В относятся магистральные сети ливневой канализации, построенные в комплексе с автодорогами.</w:t>
      </w:r>
    </w:p>
    <w:p w:rsidR="00DD39BD" w:rsidRPr="005C1FD5" w:rsidRDefault="00DD39BD" w:rsidP="00DD39BD">
      <w:pPr>
        <w:autoSpaceDE w:val="0"/>
        <w:autoSpaceDN w:val="0"/>
        <w:adjustRightInd w:val="0"/>
        <w:ind w:firstLine="720"/>
        <w:jc w:val="both"/>
        <w:outlineLvl w:val="1"/>
        <w:rPr>
          <w:color w:val="000000"/>
        </w:rPr>
      </w:pPr>
      <w:r w:rsidRPr="005C1FD5">
        <w:rPr>
          <w:color w:val="000000"/>
        </w:rPr>
        <w:t>Ответственность за содержание и своевременную прочистку сетей категории В несут лица, осуществляющие функции по содержанию автомобильных дорог.</w:t>
      </w:r>
    </w:p>
    <w:p w:rsidR="00DD39BD" w:rsidRPr="005C1FD5" w:rsidRDefault="00DD39BD" w:rsidP="00DD39BD">
      <w:pPr>
        <w:autoSpaceDE w:val="0"/>
        <w:autoSpaceDN w:val="0"/>
        <w:adjustRightInd w:val="0"/>
        <w:ind w:firstLine="720"/>
        <w:jc w:val="both"/>
        <w:outlineLvl w:val="1"/>
        <w:rPr>
          <w:color w:val="000000"/>
        </w:rPr>
      </w:pPr>
      <w:r w:rsidRPr="005C1FD5">
        <w:rPr>
          <w:b/>
          <w:color w:val="000000"/>
        </w:rPr>
        <w:t>7.5.4.</w:t>
      </w:r>
      <w:r w:rsidRPr="005C1FD5">
        <w:rPr>
          <w:color w:val="000000"/>
        </w:rPr>
        <w:t xml:space="preserve"> К сетям категории Г относятся сопутствующие дренажи тепловых сетей.</w:t>
      </w:r>
    </w:p>
    <w:p w:rsidR="00DD39BD" w:rsidRPr="005C1FD5" w:rsidRDefault="00DD39BD" w:rsidP="00DD39BD">
      <w:pPr>
        <w:autoSpaceDE w:val="0"/>
        <w:autoSpaceDN w:val="0"/>
        <w:adjustRightInd w:val="0"/>
        <w:ind w:firstLine="720"/>
        <w:jc w:val="both"/>
        <w:outlineLvl w:val="1"/>
        <w:rPr>
          <w:color w:val="000000"/>
        </w:rPr>
      </w:pPr>
      <w:r w:rsidRPr="005C1FD5">
        <w:rPr>
          <w:color w:val="000000"/>
        </w:rPr>
        <w:t>Ответственность за содержание и своевременную прочистку сетей категории Г несут лица, осуществляющие обслуживание соответствующих тепловых сетей.</w:t>
      </w:r>
    </w:p>
    <w:p w:rsidR="00DD39BD" w:rsidRPr="005C1FD5" w:rsidRDefault="00DD39BD" w:rsidP="00DD39BD">
      <w:pPr>
        <w:autoSpaceDE w:val="0"/>
        <w:autoSpaceDN w:val="0"/>
        <w:adjustRightInd w:val="0"/>
        <w:ind w:firstLine="720"/>
        <w:jc w:val="both"/>
        <w:outlineLvl w:val="1"/>
        <w:rPr>
          <w:color w:val="000000"/>
        </w:rPr>
      </w:pPr>
      <w:r w:rsidRPr="005C1FD5">
        <w:rPr>
          <w:b/>
          <w:color w:val="000000"/>
        </w:rPr>
        <w:t>7.6.</w:t>
      </w:r>
      <w:r w:rsidRPr="005C1FD5">
        <w:rPr>
          <w:color w:val="000000"/>
        </w:rPr>
        <w:t xml:space="preserve"> Ответственность за содержание и своевременную прочистку системы открытой ливневой канализации (водоотводящие канавы) вдоль улиц в районах с застройкой многоквартирными жилыми домами несут лица, осуществляющие функции по управлению многоквартирными жилыми домами, либо собственники помещений – при непосредственном управлении многоквартирным домом.</w:t>
      </w:r>
    </w:p>
    <w:p w:rsidR="00DD39BD" w:rsidRPr="005C1FD5" w:rsidRDefault="00DD39BD" w:rsidP="00DD39BD">
      <w:pPr>
        <w:autoSpaceDE w:val="0"/>
        <w:autoSpaceDN w:val="0"/>
        <w:adjustRightInd w:val="0"/>
        <w:ind w:firstLine="720"/>
        <w:jc w:val="both"/>
        <w:outlineLvl w:val="1"/>
        <w:rPr>
          <w:iCs/>
          <w:color w:val="000000"/>
        </w:rPr>
      </w:pPr>
      <w:r w:rsidRPr="005C1FD5">
        <w:rPr>
          <w:b/>
          <w:color w:val="000000"/>
        </w:rPr>
        <w:t>7.7.</w:t>
      </w:r>
      <w:r w:rsidRPr="005C1FD5">
        <w:rPr>
          <w:color w:val="000000"/>
        </w:rPr>
        <w:t xml:space="preserve"> Ответственность за содержание водоотводящих канав вдоль улиц с индивидуальной застройкой несут собственники жилых домов.</w:t>
      </w:r>
    </w:p>
    <w:p w:rsidR="00DD39BD" w:rsidRPr="005C1FD5" w:rsidRDefault="00DD39BD" w:rsidP="00DD39BD">
      <w:pPr>
        <w:pStyle w:val="ae"/>
        <w:tabs>
          <w:tab w:val="left" w:pos="-1843"/>
          <w:tab w:val="left" w:pos="-1418"/>
          <w:tab w:val="left" w:pos="10992"/>
          <w:tab w:val="left" w:pos="11199"/>
          <w:tab w:val="left" w:pos="11908"/>
          <w:tab w:val="left" w:pos="12824"/>
          <w:tab w:val="left" w:pos="13740"/>
          <w:tab w:val="left" w:pos="14656"/>
        </w:tabs>
        <w:spacing w:after="0"/>
        <w:ind w:left="0" w:firstLine="720"/>
        <w:jc w:val="both"/>
        <w:rPr>
          <w:iCs/>
          <w:color w:val="000000"/>
        </w:rPr>
      </w:pPr>
    </w:p>
    <w:p w:rsidR="00DD39BD" w:rsidRPr="005C1FD5" w:rsidRDefault="00DD39BD" w:rsidP="00DD39BD">
      <w:pPr>
        <w:pStyle w:val="ae"/>
        <w:tabs>
          <w:tab w:val="left" w:pos="-1843"/>
          <w:tab w:val="left" w:pos="-1418"/>
          <w:tab w:val="left" w:pos="10992"/>
          <w:tab w:val="left" w:pos="11199"/>
          <w:tab w:val="left" w:pos="11908"/>
          <w:tab w:val="left" w:pos="12824"/>
          <w:tab w:val="left" w:pos="13740"/>
          <w:tab w:val="left" w:pos="14656"/>
        </w:tabs>
        <w:spacing w:after="0"/>
        <w:ind w:left="0"/>
        <w:jc w:val="center"/>
        <w:rPr>
          <w:b/>
          <w:iCs/>
          <w:color w:val="000000"/>
        </w:rPr>
      </w:pPr>
      <w:r w:rsidRPr="005C1FD5">
        <w:rPr>
          <w:b/>
          <w:iCs/>
          <w:color w:val="000000"/>
        </w:rPr>
        <w:t>8. СОДЕРЖАНИЕ СТРОИТЕЛЬНЫХ ОБЪЕКТОВ</w:t>
      </w:r>
    </w:p>
    <w:p w:rsidR="00DD39BD" w:rsidRPr="005C1FD5" w:rsidRDefault="00DD39BD" w:rsidP="00DD39BD">
      <w:pPr>
        <w:pStyle w:val="ae"/>
        <w:tabs>
          <w:tab w:val="left" w:pos="-1843"/>
          <w:tab w:val="left" w:pos="-1418"/>
          <w:tab w:val="left" w:pos="10992"/>
          <w:tab w:val="left" w:pos="11199"/>
          <w:tab w:val="left" w:pos="11908"/>
          <w:tab w:val="left" w:pos="12824"/>
          <w:tab w:val="left" w:pos="13740"/>
          <w:tab w:val="left" w:pos="14656"/>
        </w:tabs>
        <w:spacing w:after="0"/>
        <w:ind w:left="0" w:firstLine="709"/>
        <w:jc w:val="both"/>
        <w:rPr>
          <w:color w:val="000000"/>
        </w:rPr>
      </w:pPr>
      <w:r w:rsidRPr="005C1FD5">
        <w:rPr>
          <w:b/>
          <w:color w:val="000000"/>
        </w:rPr>
        <w:t>8.1.</w:t>
      </w:r>
      <w:r w:rsidRPr="005C1FD5">
        <w:rPr>
          <w:color w:val="000000"/>
        </w:rPr>
        <w:t xml:space="preserve"> При </w:t>
      </w:r>
      <w:r w:rsidRPr="005C1FD5">
        <w:rPr>
          <w:color w:val="000000"/>
          <w:shd w:val="clear" w:color="auto" w:fill="FFFFFF"/>
        </w:rPr>
        <w:t>строительстве новых, реконструкции и утилизации существующих зданий и сооружений, капитальном ремонте эксплуатируемых объектов капитального строительства работы необходимо проводить в соответствии с</w:t>
      </w:r>
      <w:r w:rsidRPr="005C1FD5">
        <w:rPr>
          <w:color w:val="000000"/>
        </w:rPr>
        <w:t xml:space="preserve"> СП 48.13330.2011 «Организация строительства». Актуализированная редакция СНиП 12-01-2004.</w:t>
      </w:r>
    </w:p>
    <w:p w:rsidR="00DD39BD" w:rsidRPr="005C1FD5" w:rsidRDefault="00DD39BD" w:rsidP="00DD39BD">
      <w:pPr>
        <w:pStyle w:val="ae"/>
        <w:tabs>
          <w:tab w:val="left" w:pos="-1843"/>
          <w:tab w:val="left" w:pos="-1418"/>
          <w:tab w:val="left" w:pos="10992"/>
          <w:tab w:val="left" w:pos="11199"/>
          <w:tab w:val="left" w:pos="11908"/>
          <w:tab w:val="left" w:pos="12824"/>
          <w:tab w:val="left" w:pos="13740"/>
          <w:tab w:val="left" w:pos="14656"/>
        </w:tabs>
        <w:spacing w:after="0"/>
        <w:ind w:left="0" w:firstLine="709"/>
        <w:jc w:val="both"/>
        <w:rPr>
          <w:color w:val="000000"/>
        </w:rPr>
      </w:pPr>
      <w:r w:rsidRPr="005C1FD5">
        <w:rPr>
          <w:b/>
          <w:color w:val="000000"/>
        </w:rPr>
        <w:t>8.2.</w:t>
      </w:r>
      <w:r w:rsidRPr="005C1FD5">
        <w:rPr>
          <w:color w:val="000000"/>
        </w:rPr>
        <w:t xml:space="preserve"> Настоящий раздел регулирует правоотношения, связанные с содержанием строительных площадок, ограждений строительных площадок, путей подъезда к строительным площадкам и территории, предоставленной в установленном порядке под строительство.</w:t>
      </w:r>
    </w:p>
    <w:p w:rsidR="00DD39BD" w:rsidRPr="005C1FD5" w:rsidRDefault="00DD39BD" w:rsidP="00DD39BD">
      <w:pPr>
        <w:pStyle w:val="ae"/>
        <w:tabs>
          <w:tab w:val="left" w:pos="-1843"/>
          <w:tab w:val="left" w:pos="-1418"/>
          <w:tab w:val="left" w:pos="10992"/>
          <w:tab w:val="left" w:pos="11199"/>
          <w:tab w:val="left" w:pos="11908"/>
          <w:tab w:val="left" w:pos="12824"/>
          <w:tab w:val="left" w:pos="13740"/>
          <w:tab w:val="left" w:pos="14656"/>
        </w:tabs>
        <w:spacing w:after="0"/>
        <w:ind w:left="0" w:firstLine="709"/>
        <w:jc w:val="both"/>
        <w:rPr>
          <w:color w:val="000000"/>
        </w:rPr>
      </w:pPr>
      <w:r w:rsidRPr="005C1FD5">
        <w:rPr>
          <w:color w:val="000000"/>
        </w:rPr>
        <w:t>Требования, изложенные в данном разделе, обязательны для исполнения лицами, которым соответствующий земельный участок в установленном порядке предоставлен для осуществления строительства (далее – застройщик), а также лицами, непосредственно выполняющими строительные работы на основании договора с застройщиком (далее – подрядчик), в случае возложения на них соответствующих договорных обязательств. Застройщик выполняет требования настоящего раздела Правил за свой счет самостоятельно или путем возложения соответствующих обязанностей на подрядчика.</w:t>
      </w:r>
    </w:p>
    <w:p w:rsidR="00DD39BD" w:rsidRPr="005C1FD5" w:rsidRDefault="00DD39BD" w:rsidP="00DD39BD">
      <w:pPr>
        <w:pStyle w:val="ae"/>
        <w:tabs>
          <w:tab w:val="left" w:pos="-1843"/>
          <w:tab w:val="left" w:pos="-1418"/>
          <w:tab w:val="left" w:pos="10992"/>
          <w:tab w:val="left" w:pos="11199"/>
          <w:tab w:val="left" w:pos="11908"/>
          <w:tab w:val="left" w:pos="12824"/>
          <w:tab w:val="left" w:pos="13740"/>
          <w:tab w:val="left" w:pos="14656"/>
        </w:tabs>
        <w:spacing w:after="0"/>
        <w:ind w:left="0" w:firstLine="709"/>
        <w:jc w:val="both"/>
        <w:rPr>
          <w:color w:val="000000"/>
          <w:spacing w:val="2"/>
        </w:rPr>
      </w:pPr>
      <w:r w:rsidRPr="005C1FD5">
        <w:rPr>
          <w:b/>
          <w:color w:val="000000"/>
        </w:rPr>
        <w:t>8.3.</w:t>
      </w:r>
      <w:r w:rsidRPr="005C1FD5">
        <w:rPr>
          <w:color w:val="000000"/>
        </w:rPr>
        <w:t xml:space="preserve"> Все строительные площадки </w:t>
      </w:r>
      <w:r w:rsidRPr="005C1FD5">
        <w:rPr>
          <w:color w:val="000000"/>
          <w:spacing w:val="2"/>
        </w:rPr>
        <w:t xml:space="preserve">при строительстве, реконструкции и капитальном ремонте зданий и строений должны ограждаться на период проведения строительных работ сплошным (глухим) забором высотой не менее 2,0 м, выполненном в едином конструктивно-дизайнерском решении. Ограждения, непосредственно примыкающие к тротуарам, пешеходным дорожкам, следует обустраивать защитным козырьком, </w:t>
      </w:r>
      <w:r w:rsidRPr="005C1FD5">
        <w:rPr>
          <w:color w:val="000000"/>
        </w:rPr>
        <w:t xml:space="preserve">выдерживающим действие снеговой нагрузки, а также нагрузки от падения одиночных мелких предметов. </w:t>
      </w:r>
    </w:p>
    <w:p w:rsidR="00DD39BD" w:rsidRPr="005C1FD5" w:rsidRDefault="00DD39BD" w:rsidP="00DD39BD">
      <w:pPr>
        <w:pStyle w:val="a9"/>
        <w:spacing w:before="0" w:beforeAutospacing="0" w:after="0" w:afterAutospacing="0"/>
        <w:ind w:firstLine="708"/>
        <w:jc w:val="both"/>
        <w:rPr>
          <w:color w:val="000000"/>
        </w:rPr>
      </w:pPr>
      <w:r w:rsidRPr="005C1FD5">
        <w:rPr>
          <w:color w:val="000000"/>
        </w:rPr>
        <w:t>Высота ограждения участков производства земляных работ – не менее 1,2 м.</w:t>
      </w:r>
    </w:p>
    <w:p w:rsidR="00DD39BD" w:rsidRPr="005C1FD5" w:rsidRDefault="00DD39BD" w:rsidP="00DD39BD">
      <w:pPr>
        <w:pStyle w:val="a9"/>
        <w:spacing w:before="0" w:beforeAutospacing="0" w:after="0" w:afterAutospacing="0"/>
        <w:ind w:firstLine="708"/>
        <w:jc w:val="both"/>
        <w:rPr>
          <w:color w:val="000000"/>
        </w:rPr>
      </w:pPr>
      <w:r w:rsidRPr="005C1FD5">
        <w:rPr>
          <w:color w:val="000000"/>
        </w:rPr>
        <w:lastRenderedPageBreak/>
        <w:t>Ограждения не должны иметь проемов, кроме ворот и калиток, контролируемых в течение рабочего времени и запираемых после его окончания.</w:t>
      </w:r>
    </w:p>
    <w:p w:rsidR="00DD39BD" w:rsidRPr="005C1FD5" w:rsidRDefault="00DD39BD" w:rsidP="00DD39BD">
      <w:pPr>
        <w:pStyle w:val="a9"/>
        <w:spacing w:before="0" w:beforeAutospacing="0" w:after="0" w:afterAutospacing="0"/>
        <w:ind w:firstLine="708"/>
        <w:jc w:val="both"/>
        <w:rPr>
          <w:color w:val="000000"/>
        </w:rPr>
      </w:pPr>
      <w:r w:rsidRPr="005C1FD5">
        <w:rPr>
          <w:color w:val="000000"/>
        </w:rPr>
        <w:t>Ограждения должны содержаться в чистом и исправном состоянии. Повреждения ограждений необходимо устранять в течение суток с момента повреждения. В случае обнаружения незаконного размещения печатной продукции застройщик организует работы по ее удалению. На ограждении необходимо устанавливать предупредительные надписи и знаки, а в ночное время – сигнальное освещение.</w:t>
      </w:r>
    </w:p>
    <w:p w:rsidR="00DD39BD" w:rsidRPr="005C1FD5" w:rsidRDefault="00DD39BD" w:rsidP="00DD39BD">
      <w:pPr>
        <w:pStyle w:val="a9"/>
        <w:spacing w:before="0" w:beforeAutospacing="0" w:after="0" w:afterAutospacing="0"/>
        <w:ind w:firstLine="708"/>
        <w:jc w:val="both"/>
        <w:rPr>
          <w:color w:val="000000"/>
        </w:rPr>
      </w:pPr>
      <w:r w:rsidRPr="005C1FD5">
        <w:rPr>
          <w:b/>
          <w:color w:val="000000"/>
        </w:rPr>
        <w:t>8.4.</w:t>
      </w:r>
      <w:r w:rsidRPr="005C1FD5">
        <w:rPr>
          <w:color w:val="000000"/>
        </w:rPr>
        <w:t xml:space="preserve"> В местах перехода через траншеи, ямы, канавы должны устанавливаться переходные мостики шириной не менее 1 метра, огражденные с обеих сторон перилами высотой не менее 1,1 метра, со сплошной обшивкой внизу на высоту 0,15 метра и дополнительной ограждающей планкой на высоте 0,5 метра от настила. Повреждения на переходных мостиках должны быть устранены в течение суток с момента повреждения.</w:t>
      </w:r>
    </w:p>
    <w:p w:rsidR="00DD39BD" w:rsidRPr="005C1FD5" w:rsidRDefault="00DD39BD" w:rsidP="00DD39BD">
      <w:pPr>
        <w:pStyle w:val="a9"/>
        <w:spacing w:before="0" w:beforeAutospacing="0" w:after="0" w:afterAutospacing="0"/>
        <w:ind w:firstLine="708"/>
        <w:jc w:val="both"/>
        <w:rPr>
          <w:color w:val="000000"/>
        </w:rPr>
      </w:pPr>
      <w:r w:rsidRPr="005C1FD5">
        <w:rPr>
          <w:b/>
          <w:color w:val="000000"/>
        </w:rPr>
        <w:t>8.5.</w:t>
      </w:r>
      <w:r w:rsidRPr="005C1FD5">
        <w:rPr>
          <w:color w:val="000000"/>
        </w:rPr>
        <w:t xml:space="preserve"> Подъездные пути к строительной площадке должны иметь твердое непылящее покрытие.</w:t>
      </w:r>
    </w:p>
    <w:p w:rsidR="00DD39BD" w:rsidRPr="005C1FD5" w:rsidRDefault="00DD39BD" w:rsidP="00DD39BD">
      <w:pPr>
        <w:pStyle w:val="a9"/>
        <w:spacing w:before="0" w:beforeAutospacing="0" w:after="0" w:afterAutospacing="0"/>
        <w:ind w:firstLine="708"/>
        <w:jc w:val="both"/>
        <w:rPr>
          <w:color w:val="000000"/>
        </w:rPr>
      </w:pPr>
      <w:r w:rsidRPr="005C1FD5">
        <w:rPr>
          <w:b/>
          <w:color w:val="000000"/>
        </w:rPr>
        <w:t>8.6.</w:t>
      </w:r>
      <w:r w:rsidRPr="005C1FD5">
        <w:rPr>
          <w:color w:val="000000"/>
        </w:rPr>
        <w:t xml:space="preserve"> На период осуществления строительства застройщику необходимо исключить вынос грунта, мусора транспортными средствами на проезжую часть улиц, дорог, дворов, местных проездов и выездов из дворов со строительных площадок и территорий организаций.</w:t>
      </w:r>
    </w:p>
    <w:p w:rsidR="00DD39BD" w:rsidRPr="005C1FD5" w:rsidRDefault="00DD39BD" w:rsidP="00DD39BD">
      <w:pPr>
        <w:pStyle w:val="a9"/>
        <w:spacing w:before="0" w:beforeAutospacing="0" w:after="0" w:afterAutospacing="0"/>
        <w:ind w:firstLine="708"/>
        <w:jc w:val="both"/>
        <w:rPr>
          <w:b/>
          <w:color w:val="000000"/>
        </w:rPr>
      </w:pPr>
      <w:r w:rsidRPr="005C1FD5">
        <w:rPr>
          <w:b/>
          <w:color w:val="000000"/>
        </w:rPr>
        <w:t>8.7.</w:t>
      </w:r>
      <w:r w:rsidRPr="005C1FD5">
        <w:rPr>
          <w:color w:val="000000"/>
        </w:rPr>
        <w:t xml:space="preserve"> В случае сохранения в зоне строительства зеленых насаждений должны приниматься меры по их защите. </w:t>
      </w:r>
    </w:p>
    <w:p w:rsidR="00DD39BD" w:rsidRPr="005C1FD5" w:rsidRDefault="00DD39BD" w:rsidP="00DD39BD">
      <w:pPr>
        <w:autoSpaceDE w:val="0"/>
        <w:autoSpaceDN w:val="0"/>
        <w:adjustRightInd w:val="0"/>
        <w:jc w:val="center"/>
        <w:outlineLvl w:val="1"/>
        <w:rPr>
          <w:b/>
          <w:color w:val="000000"/>
        </w:rPr>
      </w:pPr>
    </w:p>
    <w:p w:rsidR="00DD39BD" w:rsidRPr="005C1FD5" w:rsidRDefault="00DD39BD" w:rsidP="00DD39BD">
      <w:pPr>
        <w:autoSpaceDE w:val="0"/>
        <w:autoSpaceDN w:val="0"/>
        <w:adjustRightInd w:val="0"/>
        <w:jc w:val="center"/>
        <w:outlineLvl w:val="1"/>
        <w:rPr>
          <w:b/>
          <w:color w:val="000000"/>
        </w:rPr>
      </w:pPr>
      <w:r w:rsidRPr="005C1FD5">
        <w:rPr>
          <w:b/>
          <w:color w:val="000000"/>
        </w:rPr>
        <w:t>9. ПОРЯДОК СОДЕРЖАНИЯ ТРАНСПОРТНЫХ СРЕДСТВ</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9.1.</w:t>
      </w:r>
      <w:r w:rsidRPr="005C1FD5">
        <w:rPr>
          <w:color w:val="000000"/>
        </w:rPr>
        <w:t xml:space="preserve"> Руководителям автотранспортных организаций, владельцам транспортных средств необходимо выпускать машины и другой транспорт на улицы поселения в чистом состоянии, производить качественную уборку, мойку подвижного состава перед выездом на линию и в течение дня по мере необходимости.</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9.2.</w:t>
      </w:r>
      <w:r w:rsidRPr="005C1FD5">
        <w:rPr>
          <w:color w:val="000000"/>
        </w:rPr>
        <w:t xml:space="preserve"> Лица, указанные в пункте 9.1 настоящих Правил организуют и содержат на территории предприятий, организаций специальные площадки для мойки и чистки транспорта или (либо) обеспечить выполнение этого требования путем заключения договора со специализированной организацией.</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9.3.</w:t>
      </w:r>
      <w:r w:rsidRPr="005C1FD5">
        <w:rPr>
          <w:color w:val="000000"/>
        </w:rPr>
        <w:t xml:space="preserve"> Не допускается:</w:t>
      </w:r>
    </w:p>
    <w:p w:rsidR="00DD39BD" w:rsidRPr="005C1FD5" w:rsidRDefault="00DD39BD" w:rsidP="00DD39BD">
      <w:pPr>
        <w:autoSpaceDE w:val="0"/>
        <w:autoSpaceDN w:val="0"/>
        <w:adjustRightInd w:val="0"/>
        <w:ind w:firstLine="709"/>
        <w:jc w:val="both"/>
        <w:outlineLvl w:val="1"/>
        <w:rPr>
          <w:color w:val="000000"/>
        </w:rPr>
      </w:pPr>
      <w:r w:rsidRPr="005C1FD5">
        <w:rPr>
          <w:color w:val="000000"/>
        </w:rPr>
        <w:t>- стоянка любых транспортных средств и остановка (кроме специальных транспортных средств) на газонах, зеленых зонах, детских, спортивных, хозяйственных, контейнерных площадках;</w:t>
      </w:r>
    </w:p>
    <w:p w:rsidR="00DD39BD" w:rsidRPr="005C1FD5" w:rsidRDefault="00DD39BD" w:rsidP="00DD39BD">
      <w:pPr>
        <w:autoSpaceDE w:val="0"/>
        <w:autoSpaceDN w:val="0"/>
        <w:adjustRightInd w:val="0"/>
        <w:ind w:firstLine="709"/>
        <w:jc w:val="both"/>
        <w:outlineLvl w:val="1"/>
        <w:rPr>
          <w:color w:val="000000"/>
        </w:rPr>
      </w:pPr>
      <w:r w:rsidRPr="005C1FD5">
        <w:rPr>
          <w:color w:val="000000"/>
        </w:rPr>
        <w:t>- стоянка разукомплектованного транспорта, транспортных средств после дорожно-транспортного происшествия длительное время (более 3 суток) на улицах, внутриквартальных и внутридворовых территориях;</w:t>
      </w:r>
    </w:p>
    <w:p w:rsidR="00DD39BD" w:rsidRPr="005C1FD5" w:rsidRDefault="00DD39BD" w:rsidP="00DD39BD">
      <w:pPr>
        <w:autoSpaceDE w:val="0"/>
        <w:autoSpaceDN w:val="0"/>
        <w:adjustRightInd w:val="0"/>
        <w:ind w:firstLine="709"/>
        <w:jc w:val="both"/>
        <w:outlineLvl w:val="1"/>
        <w:rPr>
          <w:color w:val="000000"/>
        </w:rPr>
      </w:pPr>
      <w:r w:rsidRPr="005C1FD5">
        <w:rPr>
          <w:color w:val="000000"/>
        </w:rPr>
        <w:t>- перевозка сыпучих, жидких, пылевидных грузов, растворов в необорудованном для этих целей транспорте (отсутствие на транспорте бортов, тентов);</w:t>
      </w:r>
    </w:p>
    <w:p w:rsidR="00DD39BD" w:rsidRPr="005C1FD5" w:rsidRDefault="00DD39BD" w:rsidP="00DD39BD">
      <w:pPr>
        <w:autoSpaceDE w:val="0"/>
        <w:autoSpaceDN w:val="0"/>
        <w:adjustRightInd w:val="0"/>
        <w:ind w:firstLine="709"/>
        <w:jc w:val="both"/>
        <w:outlineLvl w:val="1"/>
        <w:rPr>
          <w:color w:val="000000"/>
        </w:rPr>
      </w:pPr>
      <w:r w:rsidRPr="005C1FD5">
        <w:rPr>
          <w:color w:val="000000"/>
        </w:rPr>
        <w:t>- хранение весельных и моторных лодок, катеров, шлюпок на набережных и спусках к воде, кроме мест, специально предоставленных для этих целей.</w:t>
      </w:r>
    </w:p>
    <w:p w:rsidR="00DD39BD" w:rsidRPr="005C1FD5" w:rsidRDefault="00DD39BD" w:rsidP="00DD39BD">
      <w:pPr>
        <w:autoSpaceDE w:val="0"/>
        <w:autoSpaceDN w:val="0"/>
        <w:adjustRightInd w:val="0"/>
        <w:ind w:firstLine="720"/>
        <w:jc w:val="both"/>
        <w:outlineLvl w:val="1"/>
        <w:rPr>
          <w:color w:val="000000"/>
        </w:rPr>
      </w:pPr>
    </w:p>
    <w:p w:rsidR="00DD39BD" w:rsidRPr="005C1FD5" w:rsidRDefault="00DD39BD" w:rsidP="00DD39BD">
      <w:pPr>
        <w:autoSpaceDE w:val="0"/>
        <w:autoSpaceDN w:val="0"/>
        <w:adjustRightInd w:val="0"/>
        <w:jc w:val="center"/>
        <w:outlineLvl w:val="1"/>
        <w:rPr>
          <w:b/>
          <w:color w:val="000000"/>
        </w:rPr>
      </w:pPr>
      <w:r w:rsidRPr="005C1FD5">
        <w:rPr>
          <w:b/>
          <w:color w:val="000000"/>
        </w:rPr>
        <w:t>10. СОДЕРЖАНИЕ ДОМАШНИХ ЖИВОТНЫХ И ПТИЦ</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10.1.</w:t>
      </w:r>
      <w:r w:rsidRPr="005C1FD5">
        <w:rPr>
          <w:color w:val="000000"/>
        </w:rPr>
        <w:t xml:space="preserve"> Владельцы домашних животных и птиц:</w:t>
      </w:r>
    </w:p>
    <w:p w:rsidR="00DD39BD" w:rsidRPr="005C1FD5" w:rsidRDefault="00DD39BD" w:rsidP="00DD39BD">
      <w:pPr>
        <w:autoSpaceDE w:val="0"/>
        <w:autoSpaceDN w:val="0"/>
        <w:adjustRightInd w:val="0"/>
        <w:ind w:firstLine="709"/>
        <w:jc w:val="both"/>
        <w:outlineLvl w:val="1"/>
        <w:rPr>
          <w:color w:val="000000"/>
        </w:rPr>
      </w:pPr>
      <w:r w:rsidRPr="005C1FD5">
        <w:rPr>
          <w:color w:val="000000"/>
        </w:rPr>
        <w:t xml:space="preserve">- обеспечивают надлежащее содержание домашних животных и птиц в соответствии с санитарно-гигиеническими и ветеринарными требованиями; </w:t>
      </w:r>
    </w:p>
    <w:p w:rsidR="00DD39BD" w:rsidRPr="005C1FD5" w:rsidRDefault="00DD39BD" w:rsidP="00DD39BD">
      <w:pPr>
        <w:autoSpaceDE w:val="0"/>
        <w:autoSpaceDN w:val="0"/>
        <w:adjustRightInd w:val="0"/>
        <w:ind w:firstLine="709"/>
        <w:jc w:val="both"/>
        <w:outlineLvl w:val="1"/>
        <w:rPr>
          <w:color w:val="000000"/>
        </w:rPr>
      </w:pPr>
      <w:r w:rsidRPr="005C1FD5">
        <w:rPr>
          <w:color w:val="000000"/>
        </w:rPr>
        <w:t>- принимают необходимые меры, обеспечивающие безопасность окружающих;</w:t>
      </w:r>
    </w:p>
    <w:p w:rsidR="00DD39BD" w:rsidRPr="005C1FD5" w:rsidRDefault="00DD39BD" w:rsidP="00DD39BD">
      <w:pPr>
        <w:autoSpaceDE w:val="0"/>
        <w:autoSpaceDN w:val="0"/>
        <w:adjustRightInd w:val="0"/>
        <w:ind w:firstLine="709"/>
        <w:jc w:val="both"/>
        <w:outlineLvl w:val="1"/>
        <w:rPr>
          <w:color w:val="000000"/>
        </w:rPr>
      </w:pPr>
      <w:r w:rsidRPr="005C1FD5">
        <w:rPr>
          <w:color w:val="000000"/>
        </w:rPr>
        <w:t>- производят выгул домашних животных в порядке, установленном настоящими Правилами;</w:t>
      </w:r>
    </w:p>
    <w:p w:rsidR="00DD39BD" w:rsidRPr="005C1FD5" w:rsidRDefault="00DD39BD" w:rsidP="00DD39BD">
      <w:pPr>
        <w:autoSpaceDE w:val="0"/>
        <w:autoSpaceDN w:val="0"/>
        <w:adjustRightInd w:val="0"/>
        <w:ind w:firstLine="709"/>
        <w:jc w:val="both"/>
        <w:outlineLvl w:val="1"/>
        <w:rPr>
          <w:color w:val="000000"/>
        </w:rPr>
      </w:pPr>
      <w:r w:rsidRPr="005C1FD5">
        <w:rPr>
          <w:color w:val="000000"/>
        </w:rPr>
        <w:t>- принимают меры к обеспечению тишины и покоя в ночное время в жилых помещениях;</w:t>
      </w:r>
    </w:p>
    <w:p w:rsidR="00DD39BD" w:rsidRPr="005C1FD5" w:rsidRDefault="00DD39BD" w:rsidP="00DD39BD">
      <w:pPr>
        <w:autoSpaceDE w:val="0"/>
        <w:autoSpaceDN w:val="0"/>
        <w:adjustRightInd w:val="0"/>
        <w:ind w:firstLine="709"/>
        <w:jc w:val="both"/>
        <w:outlineLvl w:val="1"/>
        <w:rPr>
          <w:color w:val="000000"/>
        </w:rPr>
      </w:pPr>
      <w:r w:rsidRPr="005C1FD5">
        <w:rPr>
          <w:color w:val="000000"/>
        </w:rPr>
        <w:t>- не допускают нахождения домашних животных и птиц на территории и в помещениях образовательных учреждений, учреждений здравоохранения, культуры, детских площадках;</w:t>
      </w:r>
    </w:p>
    <w:p w:rsidR="00DD39BD" w:rsidRPr="005C1FD5" w:rsidRDefault="00DD39BD" w:rsidP="00DD39BD">
      <w:pPr>
        <w:autoSpaceDE w:val="0"/>
        <w:autoSpaceDN w:val="0"/>
        <w:adjustRightInd w:val="0"/>
        <w:ind w:firstLine="709"/>
        <w:jc w:val="both"/>
        <w:outlineLvl w:val="1"/>
        <w:rPr>
          <w:color w:val="000000"/>
        </w:rPr>
      </w:pPr>
      <w:r w:rsidRPr="005C1FD5">
        <w:rPr>
          <w:color w:val="000000"/>
        </w:rPr>
        <w:t>- не допускают выбрасывания трупов домашних животных и птиц;</w:t>
      </w:r>
    </w:p>
    <w:p w:rsidR="00DD39BD" w:rsidRPr="005C1FD5" w:rsidRDefault="00DD39BD" w:rsidP="00DD39BD">
      <w:pPr>
        <w:autoSpaceDE w:val="0"/>
        <w:autoSpaceDN w:val="0"/>
        <w:adjustRightInd w:val="0"/>
        <w:ind w:firstLine="709"/>
        <w:jc w:val="both"/>
        <w:outlineLvl w:val="1"/>
        <w:rPr>
          <w:color w:val="000000"/>
        </w:rPr>
      </w:pPr>
      <w:r w:rsidRPr="005C1FD5">
        <w:rPr>
          <w:color w:val="000000"/>
        </w:rPr>
        <w:t>- осуществляют уборку экскрементов самостоятельно.</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10.2.</w:t>
      </w:r>
      <w:r w:rsidRPr="005C1FD5">
        <w:rPr>
          <w:color w:val="000000"/>
        </w:rPr>
        <w:t xml:space="preserve"> Владельцу необходимо содержать животное в соответствии с его биологическими особенностями и физиологическими потребностями, гуманно обращаться с ним, не оставлять без </w:t>
      </w:r>
      <w:r w:rsidRPr="005C1FD5">
        <w:rPr>
          <w:color w:val="000000"/>
        </w:rPr>
        <w:lastRenderedPageBreak/>
        <w:t>присмотра, пищи и воды, в случае заболевания животного - своевременно прибегать к ветеринарной помощи.</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10.3.</w:t>
      </w:r>
      <w:r w:rsidRPr="005C1FD5">
        <w:rPr>
          <w:color w:val="000000"/>
        </w:rPr>
        <w:t xml:space="preserve"> Владельцам животных необходимо поддерживать санитарное состояние дома и прилегающей территории. Если животное оставило экскременты, они должны быть убраны владельцем животного.</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10.4.</w:t>
      </w:r>
      <w:r w:rsidRPr="005C1FD5">
        <w:rPr>
          <w:color w:val="000000"/>
        </w:rPr>
        <w:t xml:space="preserve"> Запрещается содержание домашних животных и птиц в местах общего пользования многоквартирных домов (лестничные клетки, чердаки, подвалы, коридоры и так далее), а также на балконах и лоджиях.</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10.5.</w:t>
      </w:r>
      <w:r w:rsidRPr="005C1FD5">
        <w:rPr>
          <w:color w:val="000000"/>
        </w:rPr>
        <w:t xml:space="preserve"> При выгуле домашних животных владельцы должны выводить домашних животных из жилых помещений, а также с изолированных территорий на улицу, не допуская загрязнения лестничных площадок и маршей, лифтов, других мест общего пользования многоквартирных домов, а также территорий общего пользования (тротуаров, детских и спортивных площадок, газонов и так далее).</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10.6.</w:t>
      </w:r>
      <w:r w:rsidRPr="005C1FD5">
        <w:rPr>
          <w:color w:val="000000"/>
        </w:rPr>
        <w:t xml:space="preserve"> Не допускается осуществлять выпас домашних животных на землях общего пользования. Передвижение сельскохозяйственных животных на территории поселения без сопровождающих лиц не допускается.</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10.7.</w:t>
      </w:r>
      <w:r w:rsidRPr="005C1FD5">
        <w:rPr>
          <w:color w:val="000000"/>
        </w:rPr>
        <w:t xml:space="preserve"> Отлов безнадзорных животных осуществляет специализированная организация.</w:t>
      </w:r>
    </w:p>
    <w:p w:rsidR="00DD39BD" w:rsidRPr="005C1FD5" w:rsidRDefault="00DD39BD" w:rsidP="00DD39BD">
      <w:pPr>
        <w:autoSpaceDE w:val="0"/>
        <w:autoSpaceDN w:val="0"/>
        <w:adjustRightInd w:val="0"/>
        <w:ind w:firstLine="709"/>
        <w:jc w:val="both"/>
        <w:outlineLvl w:val="1"/>
        <w:rPr>
          <w:color w:val="000000"/>
        </w:rPr>
      </w:pPr>
    </w:p>
    <w:p w:rsidR="00DD39BD" w:rsidRPr="005C1FD5" w:rsidRDefault="00DD39BD" w:rsidP="00DD39BD">
      <w:pPr>
        <w:autoSpaceDE w:val="0"/>
        <w:autoSpaceDN w:val="0"/>
        <w:adjustRightInd w:val="0"/>
        <w:ind w:firstLine="709"/>
        <w:jc w:val="center"/>
        <w:outlineLvl w:val="1"/>
        <w:rPr>
          <w:b/>
          <w:color w:val="000000"/>
        </w:rPr>
      </w:pPr>
      <w:r w:rsidRPr="005C1FD5">
        <w:rPr>
          <w:b/>
          <w:color w:val="000000"/>
        </w:rPr>
        <w:t>11. СОЗДАНИЕ И СОДЕРЖАНИЕ ОТДЕЛЬНЫХ ОБЪЕКТОВ И ЭЛЕМЕНТОВ БЛАГОУСТРОЙСТВА</w:t>
      </w:r>
    </w:p>
    <w:p w:rsidR="00DD39BD" w:rsidRPr="005C1FD5" w:rsidRDefault="00DD39BD" w:rsidP="00DD39BD">
      <w:pPr>
        <w:autoSpaceDE w:val="0"/>
        <w:autoSpaceDN w:val="0"/>
        <w:adjustRightInd w:val="0"/>
        <w:ind w:firstLine="709"/>
        <w:jc w:val="center"/>
        <w:outlineLvl w:val="1"/>
        <w:rPr>
          <w:b/>
          <w:color w:val="000000"/>
        </w:rPr>
      </w:pPr>
      <w:r w:rsidRPr="005C1FD5">
        <w:rPr>
          <w:b/>
          <w:color w:val="000000"/>
        </w:rPr>
        <w:t>11.1 Рекомендации по устройству покрытий объектов благоустройства.</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11.1.1.</w:t>
      </w:r>
      <w:r w:rsidRPr="005C1FD5">
        <w:rPr>
          <w:color w:val="000000"/>
        </w:rPr>
        <w:t xml:space="preserve"> При устройстве и благоустройстве покрытий объектов благоустройства обеспечивается организацию комфортной и безопасной пешеходной среды в части создания и развития удобных и безопасных пешеходных коммуникаций.</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11.1.2.</w:t>
      </w:r>
      <w:r w:rsidRPr="005C1FD5">
        <w:rPr>
          <w:color w:val="000000"/>
        </w:rPr>
        <w:t xml:space="preserve"> Выбор вида покрытия объекта благоустройства осуществляется в соответствии с его целевым назначением, в зависимости от вида и специализации объекта благоустройства (функциональной зоны объекта благоустройства), природно-климатических условий и предпочтений жителей населенного пункта, с учетом архитектурно-художественного облика населенного пункта. Рекомендуется устанавливать прочные, ремонтопригодные, экологичные виды покрытий, препятствующие скольжению и падению пешеходов, а также учитывающие особенности передвижения различных групп населения, в том числе МГН.</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11.1.3.</w:t>
      </w:r>
      <w:r w:rsidRPr="005C1FD5">
        <w:rPr>
          <w:color w:val="000000"/>
        </w:rPr>
        <w:t xml:space="preserve"> Для площадок и функциональных зон площадок, предполагающих занятие физкультурой и спортом, применяется сертифицированное на соответствие требованиям национальных стандартов Российской Федерации спортивное покрытие, тип которого зависит от вида и специализации площадки (функциональной зоны площадки), а также требований к покрытиям, предъявляемым в зависимости от вида спорта, для занятий которым организовывается площадка. При отсутствии специальных требований к покрытию таких площадок рекомендуется применять резиновые или синтетические покрытия.</w:t>
      </w:r>
    </w:p>
    <w:p w:rsidR="00DD39BD" w:rsidRPr="005C1FD5" w:rsidRDefault="00DD39BD" w:rsidP="00DD39BD">
      <w:pPr>
        <w:autoSpaceDE w:val="0"/>
        <w:autoSpaceDN w:val="0"/>
        <w:adjustRightInd w:val="0"/>
        <w:ind w:firstLine="709"/>
        <w:jc w:val="center"/>
        <w:outlineLvl w:val="1"/>
        <w:rPr>
          <w:b/>
          <w:color w:val="000000"/>
        </w:rPr>
      </w:pPr>
      <w:r w:rsidRPr="005C1FD5">
        <w:rPr>
          <w:b/>
          <w:color w:val="000000"/>
        </w:rPr>
        <w:t>11.2 Рекомендации по созданию и содержанию некапитальных, в том числе нестационарных строений и сооружений.</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11.2.1.</w:t>
      </w:r>
      <w:r w:rsidRPr="005C1FD5">
        <w:rPr>
          <w:color w:val="000000"/>
        </w:rPr>
        <w:t xml:space="preserve"> При создании некапитальных нестационарных строений и сооружений, выполненных из легких конструкций, не предусматривающих устройство заглубленных фундаментов и подземных сооружений (объекты мелкорозничной торговли, бытового обслуживания и питания, остановочные павильоны, наземные туалетные кабины, гаражи, навесы, сооружения для хранения спасательного и противопожарного имущества и инвентаря, дежурства медицинского персонала и оказания медицинской помощи пострадавшим на воде (медицинские пункты), спасательные посты, вышки, пункты проката инвентаря, платежные терминалы для оплаты услуг и штрафов, торговые автоматы, сезонные аттракционы, нестационарные строения, сооружения, временные сооружения для отдыха, сооружения сезонного гостиничного комплекса, мобильные (инвентарные) здания и сооружения, другие объекты некапитального характера) (далее - некапитальные сооружения), учитываются принципы функционального разнообразия, организации комфортной пешеходной среды, комфортной среды для общения в части обеспечения территории разнообразными </w:t>
      </w:r>
      <w:r w:rsidRPr="005C1FD5">
        <w:rPr>
          <w:color w:val="000000"/>
        </w:rPr>
        <w:lastRenderedPageBreak/>
        <w:t>сервисами, востребованными центрами притяжения людей без ущерба для комфортного передвижения по сложившимся пешеходным маршрутам.</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11.2.2.</w:t>
      </w:r>
      <w:r w:rsidRPr="005C1FD5">
        <w:rPr>
          <w:color w:val="000000"/>
        </w:rPr>
        <w:t xml:space="preserve"> Некапитальные объекты мелкорозничной торговли, бытового обслуживания и питания, летние (сезонные) кафе размещаются на территориях пешеходных зон, в парках, садах, на бульварах населенного пункта. Такие некапитальные сооружения рекомендуется устанавливать на твердые виды покрытия, оборудовать осветительным оборудованием, урнами и малыми контейнерами для мусора. Некапитальные сооружения питания рекомендуется также оборудовать туалетными кабинами.</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11.2.3.</w:t>
      </w:r>
      <w:r w:rsidRPr="005C1FD5">
        <w:rPr>
          <w:color w:val="000000"/>
        </w:rPr>
        <w:t xml:space="preserve"> При создании некапитальных сооружений применяются отделочные материалы, соответствующие архитектурно-художественному облику населенного пункта, декоративно-художественному дизайнерскому стилю благоустраиваемой территории населенного пункта, а также отвечающие условиям долговременной эксплуатации.</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11.2.4.</w:t>
      </w:r>
      <w:r w:rsidRPr="005C1FD5">
        <w:rPr>
          <w:color w:val="000000"/>
        </w:rPr>
        <w:t xml:space="preserve"> При остеклении витрин применяются безосколочные, ударостойкие материалы, безопасные упрочняющие многослойные пленочные покрытия, поликарбонатные стекла.</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11.2.5.</w:t>
      </w:r>
      <w:r w:rsidRPr="005C1FD5">
        <w:rPr>
          <w:color w:val="000000"/>
        </w:rPr>
        <w:t xml:space="preserve"> При проектировании мини-маркетов, мини-рынков, торговых рядов применяются быстровозводимые модульные комплексы, выполняемые из легких конструкций, с учетом архитектурно-художественного облика населенного пункта.</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11.2.6.</w:t>
      </w:r>
      <w:r w:rsidRPr="005C1FD5">
        <w:rPr>
          <w:color w:val="000000"/>
        </w:rPr>
        <w:t xml:space="preserve"> Размещение туалетных кабин предусматриваются на активно посещаемых территориях населенного пункта при отсутствии или недостаточной пропускной способности общественных туалетов, в том числе в местах проведения массовых мероприятий, при крупных объектах торговли и услуг, на озелененных территориях, на автозаправочных станциях, автостоянках, при некапитальных сооружениях питания.</w:t>
      </w:r>
    </w:p>
    <w:p w:rsidR="00DD39BD" w:rsidRPr="005C1FD5" w:rsidRDefault="00DD39BD" w:rsidP="00DD39BD">
      <w:pPr>
        <w:autoSpaceDE w:val="0"/>
        <w:autoSpaceDN w:val="0"/>
        <w:adjustRightInd w:val="0"/>
        <w:ind w:firstLine="709"/>
        <w:jc w:val="center"/>
        <w:outlineLvl w:val="1"/>
        <w:rPr>
          <w:color w:val="000000"/>
        </w:rPr>
      </w:pPr>
      <w:r w:rsidRPr="005C1FD5">
        <w:rPr>
          <w:color w:val="000000"/>
        </w:rPr>
        <w:t>11.3. Рекомендации по созданию водных устройств.</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11.3.1.</w:t>
      </w:r>
      <w:r w:rsidRPr="005C1FD5">
        <w:rPr>
          <w:color w:val="000000"/>
        </w:rPr>
        <w:t xml:space="preserve"> В целях создания благоустроенных центров притяжения, организации комфортной среды для общения, повышения художественной выразительности застройки, увлажнения воздуха и улучшения микроклимата оборудуются востребованные жителями общественные территории водными устройствами (например, фонтанами, питьевыми фонтанчиками, бюветами, декоративными водоемами и другими видами водных устройств), которые могут быть как типовыми, так и выполненными по специально разработанному проекту.</w:t>
      </w:r>
    </w:p>
    <w:p w:rsidR="00DD39BD" w:rsidRPr="005C1FD5" w:rsidRDefault="00DD39BD" w:rsidP="00DD39BD">
      <w:pPr>
        <w:autoSpaceDE w:val="0"/>
        <w:autoSpaceDN w:val="0"/>
        <w:adjustRightInd w:val="0"/>
        <w:ind w:firstLine="709"/>
        <w:jc w:val="center"/>
        <w:outlineLvl w:val="1"/>
        <w:rPr>
          <w:b/>
          <w:color w:val="000000"/>
        </w:rPr>
      </w:pPr>
      <w:r w:rsidRPr="005C1FD5">
        <w:rPr>
          <w:b/>
          <w:color w:val="000000"/>
        </w:rPr>
        <w:t>11.4. Рекомендации по организации ограждений.</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11.4.1.</w:t>
      </w:r>
      <w:r w:rsidRPr="005C1FD5">
        <w:rPr>
          <w:color w:val="000000"/>
        </w:rPr>
        <w:t xml:space="preserve"> Создание и благоустройство ограждений осуществляется с учетом функционального назначения общественной территории, обеспечения комфортных пешеходных коммуникаций, предпочтений жителей населенного пункта, защиты зеленых насаждений общего пользования от негативного воздействия, экономических возможностей и требований безопасности. </w:t>
      </w:r>
    </w:p>
    <w:p w:rsidR="00DD39BD" w:rsidRPr="005C1FD5" w:rsidRDefault="00DD39BD" w:rsidP="00DD39BD">
      <w:pPr>
        <w:autoSpaceDE w:val="0"/>
        <w:autoSpaceDN w:val="0"/>
        <w:adjustRightInd w:val="0"/>
        <w:ind w:firstLine="709"/>
        <w:jc w:val="both"/>
        <w:outlineLvl w:val="1"/>
        <w:rPr>
          <w:color w:val="000000"/>
        </w:rPr>
      </w:pPr>
      <w:r w:rsidRPr="005C1FD5">
        <w:rPr>
          <w:color w:val="000000"/>
          <w:shd w:val="clear" w:color="auto" w:fill="FFFFFF"/>
        </w:rPr>
        <w:t>Архитектурно-художественное решение ограждений рекомендуется выбирать в едином дизайнерском стиле в границах объекта благоустройства, с учетом архитектурного окружения территории населенного пункта.</w:t>
      </w:r>
      <w:r w:rsidRPr="005C1FD5">
        <w:rPr>
          <w:color w:val="000000"/>
        </w:rPr>
        <w:t xml:space="preserve"> </w:t>
      </w:r>
    </w:p>
    <w:p w:rsidR="00DD39BD" w:rsidRPr="005C1FD5" w:rsidRDefault="00DD39BD" w:rsidP="00DD39BD">
      <w:pPr>
        <w:autoSpaceDE w:val="0"/>
        <w:autoSpaceDN w:val="0"/>
        <w:adjustRightInd w:val="0"/>
        <w:ind w:firstLine="709"/>
        <w:jc w:val="both"/>
        <w:outlineLvl w:val="1"/>
        <w:rPr>
          <w:color w:val="000000"/>
        </w:rPr>
      </w:pPr>
      <w:r w:rsidRPr="005C1FD5">
        <w:rPr>
          <w:color w:val="000000"/>
        </w:rPr>
        <w:t>Ограждение территорий объектов культурного наследия следует выполнять в соответствии с градостроительными регламентами, установленными для данных территорий.</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11.4.2.</w:t>
      </w:r>
      <w:r w:rsidRPr="005C1FD5">
        <w:rPr>
          <w:color w:val="000000"/>
        </w:rPr>
        <w:t xml:space="preserve"> При необходимости организации ограждения на территориях общественного, жилого, рекреационного назначения, в том числе при проектировании ограждений многоквартирных домов, применяются ограждения из высококачественных материалов, преимущественно: декоративные ажурные металлические.  Применение сплошных, глухих и железобетонных ограждений на общественных территориях, территориях жилой застройки и территориях рекреационного назначения запрещено.</w:t>
      </w:r>
    </w:p>
    <w:p w:rsidR="00DD39BD" w:rsidRPr="005C1FD5" w:rsidRDefault="00DD39BD" w:rsidP="00DD39BD">
      <w:pPr>
        <w:autoSpaceDE w:val="0"/>
        <w:autoSpaceDN w:val="0"/>
        <w:adjustRightInd w:val="0"/>
        <w:ind w:firstLine="709"/>
        <w:jc w:val="both"/>
        <w:outlineLvl w:val="1"/>
        <w:rPr>
          <w:color w:val="000000"/>
        </w:rPr>
      </w:pPr>
      <w:r w:rsidRPr="005C1FD5">
        <w:rPr>
          <w:color w:val="000000"/>
        </w:rPr>
        <w:t>Существующие глухие заборы при необходимости сохранения ограждения рекомендуется заменять просматриваемыми. В случае отсутствия такой возможности забор рекомендуется изменить визуально (например, с помощью стрит-арта) или декорировать путем использования элементов озеленения.</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11.4.3.</w:t>
      </w:r>
      <w:r w:rsidRPr="005C1FD5">
        <w:rPr>
          <w:color w:val="000000"/>
        </w:rPr>
        <w:t xml:space="preserve"> В случае произрастания деревьев в зонах интенсивного пешеходного движения или в зонах производства строительных и реконструктивных работ при отсутствии иных видов защиты предусматриваются защитные приствольные ограждения, высота которых определяется в зависимости от возраста, породы дерева и прочих характеристик.</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lastRenderedPageBreak/>
        <w:t>11.4.4.</w:t>
      </w:r>
      <w:r w:rsidRPr="005C1FD5">
        <w:rPr>
          <w:color w:val="000000"/>
        </w:rPr>
        <w:t xml:space="preserve"> При создании и благоустройстве ограждений предусматривается:</w:t>
      </w:r>
    </w:p>
    <w:p w:rsidR="00DD39BD" w:rsidRPr="005C1FD5" w:rsidRDefault="00DD39BD" w:rsidP="00DD39BD">
      <w:pPr>
        <w:autoSpaceDE w:val="0"/>
        <w:autoSpaceDN w:val="0"/>
        <w:adjustRightInd w:val="0"/>
        <w:ind w:firstLine="709"/>
        <w:jc w:val="both"/>
        <w:outlineLvl w:val="1"/>
        <w:rPr>
          <w:color w:val="000000"/>
        </w:rPr>
      </w:pPr>
      <w:r w:rsidRPr="005C1FD5">
        <w:rPr>
          <w:color w:val="000000"/>
        </w:rPr>
        <w:t>а) разграничение зеленых зон и транспортных, пешеходных и велокоммуникаций с помощью применения приемов разноуровневой высоты или создания зеленых кустовых ограждений;</w:t>
      </w:r>
    </w:p>
    <w:p w:rsidR="00DD39BD" w:rsidRPr="005C1FD5" w:rsidRDefault="00DD39BD" w:rsidP="00DD39BD">
      <w:pPr>
        <w:autoSpaceDE w:val="0"/>
        <w:autoSpaceDN w:val="0"/>
        <w:adjustRightInd w:val="0"/>
        <w:ind w:firstLine="709"/>
        <w:jc w:val="both"/>
        <w:outlineLvl w:val="1"/>
        <w:rPr>
          <w:color w:val="000000"/>
        </w:rPr>
      </w:pPr>
      <w:r w:rsidRPr="005C1FD5">
        <w:rPr>
          <w:color w:val="000000"/>
        </w:rPr>
        <w:t>б) проектирование изменения высоты и геометрии бордюрного камня с учетом сезонных снежных отвалов;</w:t>
      </w:r>
    </w:p>
    <w:p w:rsidR="00DD39BD" w:rsidRPr="005C1FD5" w:rsidRDefault="00DD39BD" w:rsidP="00DD39BD">
      <w:pPr>
        <w:autoSpaceDE w:val="0"/>
        <w:autoSpaceDN w:val="0"/>
        <w:adjustRightInd w:val="0"/>
        <w:ind w:firstLine="709"/>
        <w:jc w:val="both"/>
        <w:outlineLvl w:val="1"/>
        <w:rPr>
          <w:color w:val="000000"/>
        </w:rPr>
      </w:pPr>
      <w:r w:rsidRPr="005C1FD5">
        <w:rPr>
          <w:color w:val="000000"/>
        </w:rPr>
        <w:t>в) замену ограждения зеленых зон мощением в случаях, когда ограждение не требуется и (или) не имеет смысла ввиду небольшого объема зоны или архитектурных особенностей места;</w:t>
      </w:r>
    </w:p>
    <w:p w:rsidR="00DD39BD" w:rsidRPr="005C1FD5" w:rsidRDefault="00DD39BD" w:rsidP="00DD39BD">
      <w:pPr>
        <w:autoSpaceDE w:val="0"/>
        <w:autoSpaceDN w:val="0"/>
        <w:adjustRightInd w:val="0"/>
        <w:ind w:firstLine="709"/>
        <w:jc w:val="both"/>
        <w:outlineLvl w:val="1"/>
        <w:rPr>
          <w:color w:val="000000"/>
        </w:rPr>
      </w:pPr>
      <w:r w:rsidRPr="005C1FD5">
        <w:rPr>
          <w:color w:val="000000"/>
        </w:rPr>
        <w:t>г) использование живых изгородей из многолетних всесезонных кустистых растений;</w:t>
      </w:r>
    </w:p>
    <w:p w:rsidR="00DD39BD" w:rsidRPr="005C1FD5" w:rsidRDefault="00DD39BD" w:rsidP="00DD39BD">
      <w:pPr>
        <w:autoSpaceDE w:val="0"/>
        <w:autoSpaceDN w:val="0"/>
        <w:adjustRightInd w:val="0"/>
        <w:ind w:firstLine="709"/>
        <w:jc w:val="both"/>
        <w:outlineLvl w:val="1"/>
        <w:rPr>
          <w:color w:val="000000"/>
        </w:rPr>
      </w:pPr>
      <w:r w:rsidRPr="005C1FD5">
        <w:rPr>
          <w:color w:val="000000"/>
        </w:rPr>
        <w:t>д) прочность конструкции, обеспечивающей защиту пешеходов от наезда автомобилей;</w:t>
      </w:r>
    </w:p>
    <w:p w:rsidR="00DD39BD" w:rsidRPr="005C1FD5" w:rsidRDefault="00DD39BD" w:rsidP="00DD39BD">
      <w:pPr>
        <w:autoSpaceDE w:val="0"/>
        <w:autoSpaceDN w:val="0"/>
        <w:adjustRightInd w:val="0"/>
        <w:ind w:firstLine="709"/>
        <w:jc w:val="both"/>
        <w:outlineLvl w:val="1"/>
        <w:rPr>
          <w:color w:val="000000"/>
        </w:rPr>
      </w:pPr>
      <w:r w:rsidRPr="005C1FD5">
        <w:rPr>
          <w:color w:val="000000"/>
        </w:rPr>
        <w:t>е) наличие светоотражающих элементов, в местах возможного наезда автомобиля на ограждение;</w:t>
      </w:r>
    </w:p>
    <w:p w:rsidR="00DD39BD" w:rsidRPr="005C1FD5" w:rsidRDefault="00DD39BD" w:rsidP="00DD39BD">
      <w:pPr>
        <w:autoSpaceDE w:val="0"/>
        <w:autoSpaceDN w:val="0"/>
        <w:adjustRightInd w:val="0"/>
        <w:ind w:firstLine="709"/>
        <w:jc w:val="both"/>
        <w:outlineLvl w:val="1"/>
        <w:rPr>
          <w:color w:val="000000"/>
        </w:rPr>
      </w:pPr>
      <w:r w:rsidRPr="005C1FD5">
        <w:rPr>
          <w:color w:val="000000"/>
        </w:rPr>
        <w:t>ж) использование цвето-графического оформления ограждений согласно цветовым решениям, предусмотренным дизайн-кодом населенного пункта (при его наличии), с учетом рекомендуемых натуральных цветов материалов (камень, металл, дерево и подобные), иных нейтральных цветов.</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11.4.5.</w:t>
      </w:r>
      <w:r w:rsidRPr="005C1FD5">
        <w:rPr>
          <w:color w:val="000000"/>
        </w:rPr>
        <w:t xml:space="preserve"> На участках, где существует возможность заезда автотранспорта на тротуары, пешеходные дорожки, грунт, мягкие покрытия, газоны и озелененные территории, рекомендуется устанавливать устройства, препятствующие заезду автотранспорта, в том числе парковочные ограждения.</w:t>
      </w:r>
    </w:p>
    <w:p w:rsidR="00DD39BD" w:rsidRPr="005C1FD5" w:rsidRDefault="00DD39BD" w:rsidP="00DD39BD">
      <w:pPr>
        <w:autoSpaceDE w:val="0"/>
        <w:autoSpaceDN w:val="0"/>
        <w:adjustRightInd w:val="0"/>
        <w:ind w:firstLine="709"/>
        <w:jc w:val="center"/>
        <w:outlineLvl w:val="1"/>
        <w:rPr>
          <w:b/>
          <w:color w:val="000000"/>
        </w:rPr>
      </w:pPr>
      <w:r w:rsidRPr="005C1FD5">
        <w:rPr>
          <w:b/>
          <w:color w:val="000000"/>
        </w:rPr>
        <w:t>11.5. Рекомендации по организации площадок для выгула и дрессировки животных.</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11.5.1.</w:t>
      </w:r>
      <w:r w:rsidRPr="005C1FD5">
        <w:rPr>
          <w:color w:val="000000"/>
        </w:rPr>
        <w:t xml:space="preserve"> Площадки для выгула и дрессировки животных размещаются за пределами санитарной зоны источников водоснабжения первого и второго поясов в парках, лесопарках, иных территориях общего пользования.</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11.5.2.</w:t>
      </w:r>
      <w:r w:rsidRPr="005C1FD5">
        <w:rPr>
          <w:color w:val="000000"/>
        </w:rPr>
        <w:t xml:space="preserve"> Покрытие площадки для выгула и дрессировки животных предусматривается имеющим ровную поверхность, обеспечивающую хороший дренаж, не травмирующую конечности животных (газонное, песчаное, песчано-земляное), а также удобным для регулярной уборки и обновления.</w:t>
      </w:r>
    </w:p>
    <w:p w:rsidR="00DD39BD" w:rsidRPr="005C1FD5" w:rsidRDefault="00DD39BD" w:rsidP="00DD39BD">
      <w:pPr>
        <w:autoSpaceDE w:val="0"/>
        <w:autoSpaceDN w:val="0"/>
        <w:adjustRightInd w:val="0"/>
        <w:ind w:firstLine="709"/>
        <w:jc w:val="both"/>
        <w:outlineLvl w:val="1"/>
        <w:rPr>
          <w:color w:val="000000"/>
        </w:rPr>
      </w:pPr>
      <w:r w:rsidRPr="005C1FD5">
        <w:rPr>
          <w:color w:val="000000"/>
        </w:rPr>
        <w:t>Поверхность части площадки, предназначенной для владельцев животных, проектируется с твердым или комбинированным видом покрытия (плитка, утопленная в газон и др.). Подход к площадке оборудуется твердым видом покрытия.</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11.5.3.</w:t>
      </w:r>
      <w:r w:rsidRPr="005C1FD5">
        <w:rPr>
          <w:color w:val="000000"/>
        </w:rPr>
        <w:t xml:space="preserve"> На территории площадки для выгула и дрессировки животных предусматривается информационный стенд с правилами пользования такой площадкой.</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11.5.4.</w:t>
      </w:r>
      <w:r w:rsidRPr="005C1FD5">
        <w:rPr>
          <w:color w:val="000000"/>
        </w:rPr>
        <w:t xml:space="preserve"> В перечень элементов благоустройства площадок включается: покрытие, ограждение, специальное тренировочное оборудование, навес в части площадки, предназначенной для владельцев собак, скамьи, урны, ящик для одноразовых пакетов с фекальной урной, осветительное оборудование, информационный стенд.</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11.5.5.</w:t>
      </w:r>
      <w:r w:rsidRPr="005C1FD5">
        <w:rPr>
          <w:color w:val="000000"/>
        </w:rPr>
        <w:t xml:space="preserve"> В перечень элементов благоустройства площадок для дрессировки животных включается: покрытие, ограждение, специальное тренировочное оборудование, в том числе учебные, тренировочные, спортивные снаряды и сооружения, навес от дождя, утепленное бытовое помещение отдыха инструкторов и для хранения оборудования и инвентаря, скамьи, урны, ящик для одноразовых пакетов с фекальной урной, осветительное оборудование, информационный стенд.</w:t>
      </w:r>
    </w:p>
    <w:p w:rsidR="00DD39BD" w:rsidRPr="005C1FD5" w:rsidRDefault="00DD39BD" w:rsidP="00DD39BD">
      <w:pPr>
        <w:autoSpaceDE w:val="0"/>
        <w:autoSpaceDN w:val="0"/>
        <w:adjustRightInd w:val="0"/>
        <w:ind w:firstLine="709"/>
        <w:jc w:val="both"/>
        <w:outlineLvl w:val="1"/>
        <w:rPr>
          <w:color w:val="000000"/>
        </w:rPr>
      </w:pPr>
      <w:r w:rsidRPr="005C1FD5">
        <w:rPr>
          <w:b/>
          <w:color w:val="000000"/>
        </w:rPr>
        <w:t>11.5.6.</w:t>
      </w:r>
      <w:r w:rsidRPr="005C1FD5">
        <w:rPr>
          <w:color w:val="000000"/>
        </w:rPr>
        <w:t xml:space="preserve"> В перечень видов работ по содержанию площадок для выгула и дрессировки животных включается:</w:t>
      </w:r>
    </w:p>
    <w:p w:rsidR="00DD39BD" w:rsidRPr="005C1FD5" w:rsidRDefault="00DD39BD" w:rsidP="00DD39BD">
      <w:pPr>
        <w:autoSpaceDE w:val="0"/>
        <w:autoSpaceDN w:val="0"/>
        <w:adjustRightInd w:val="0"/>
        <w:ind w:firstLine="709"/>
        <w:jc w:val="both"/>
        <w:outlineLvl w:val="1"/>
        <w:rPr>
          <w:color w:val="000000"/>
        </w:rPr>
      </w:pPr>
      <w:r w:rsidRPr="005C1FD5">
        <w:rPr>
          <w:color w:val="000000"/>
        </w:rPr>
        <w:t>а) содержание покрытия в летний и зимний периоды, в том числе:</w:t>
      </w:r>
    </w:p>
    <w:p w:rsidR="00DD39BD" w:rsidRPr="005C1FD5" w:rsidRDefault="00DD39BD" w:rsidP="00DD39BD">
      <w:pPr>
        <w:autoSpaceDE w:val="0"/>
        <w:autoSpaceDN w:val="0"/>
        <w:adjustRightInd w:val="0"/>
        <w:ind w:firstLine="709"/>
        <w:jc w:val="both"/>
        <w:outlineLvl w:val="1"/>
        <w:rPr>
          <w:color w:val="000000"/>
        </w:rPr>
      </w:pPr>
      <w:r w:rsidRPr="005C1FD5">
        <w:rPr>
          <w:color w:val="000000"/>
        </w:rPr>
        <w:t>очистку и подметание территории площадки;</w:t>
      </w:r>
    </w:p>
    <w:p w:rsidR="00DD39BD" w:rsidRPr="005C1FD5" w:rsidRDefault="00DD39BD" w:rsidP="00DD39BD">
      <w:pPr>
        <w:autoSpaceDE w:val="0"/>
        <w:autoSpaceDN w:val="0"/>
        <w:adjustRightInd w:val="0"/>
        <w:ind w:firstLine="709"/>
        <w:jc w:val="both"/>
        <w:outlineLvl w:val="1"/>
        <w:rPr>
          <w:color w:val="000000"/>
        </w:rPr>
      </w:pPr>
      <w:r w:rsidRPr="005C1FD5">
        <w:rPr>
          <w:color w:val="000000"/>
        </w:rPr>
        <w:t>мойку территории площадки;</w:t>
      </w:r>
    </w:p>
    <w:p w:rsidR="00DD39BD" w:rsidRPr="005C1FD5" w:rsidRDefault="00DD39BD" w:rsidP="00DD39BD">
      <w:pPr>
        <w:autoSpaceDE w:val="0"/>
        <w:autoSpaceDN w:val="0"/>
        <w:adjustRightInd w:val="0"/>
        <w:ind w:firstLine="709"/>
        <w:jc w:val="both"/>
        <w:outlineLvl w:val="1"/>
        <w:rPr>
          <w:color w:val="000000"/>
        </w:rPr>
      </w:pPr>
      <w:r w:rsidRPr="005C1FD5">
        <w:rPr>
          <w:color w:val="000000"/>
        </w:rPr>
        <w:t>посыпку и обработку территории площадки противогололедными средствами, безопасными для животных (например, песок и мелкая гравийная крошка);</w:t>
      </w:r>
    </w:p>
    <w:p w:rsidR="00DD39BD" w:rsidRPr="005C1FD5" w:rsidRDefault="00DD39BD" w:rsidP="00DD39BD">
      <w:pPr>
        <w:autoSpaceDE w:val="0"/>
        <w:autoSpaceDN w:val="0"/>
        <w:adjustRightInd w:val="0"/>
        <w:ind w:firstLine="709"/>
        <w:jc w:val="both"/>
        <w:outlineLvl w:val="1"/>
        <w:rPr>
          <w:color w:val="000000"/>
        </w:rPr>
      </w:pPr>
      <w:r w:rsidRPr="005C1FD5">
        <w:rPr>
          <w:color w:val="000000"/>
        </w:rPr>
        <w:t>текущий ремонт;</w:t>
      </w:r>
    </w:p>
    <w:p w:rsidR="00DD39BD" w:rsidRPr="005C1FD5" w:rsidRDefault="00DD39BD" w:rsidP="00DD39BD">
      <w:pPr>
        <w:autoSpaceDE w:val="0"/>
        <w:autoSpaceDN w:val="0"/>
        <w:adjustRightInd w:val="0"/>
        <w:ind w:firstLine="709"/>
        <w:jc w:val="both"/>
        <w:outlineLvl w:val="1"/>
        <w:rPr>
          <w:color w:val="000000"/>
        </w:rPr>
      </w:pPr>
      <w:r w:rsidRPr="005C1FD5">
        <w:rPr>
          <w:color w:val="000000"/>
        </w:rPr>
        <w:t>б) содержание элементов благоустройства площадки для выгула и дрессировки животных, в том числе:</w:t>
      </w:r>
    </w:p>
    <w:p w:rsidR="00DD39BD" w:rsidRPr="005C1FD5" w:rsidRDefault="00DD39BD" w:rsidP="00DD39BD">
      <w:pPr>
        <w:autoSpaceDE w:val="0"/>
        <w:autoSpaceDN w:val="0"/>
        <w:adjustRightInd w:val="0"/>
        <w:ind w:firstLine="709"/>
        <w:jc w:val="both"/>
        <w:outlineLvl w:val="1"/>
        <w:rPr>
          <w:color w:val="000000"/>
        </w:rPr>
      </w:pPr>
      <w:r w:rsidRPr="005C1FD5">
        <w:rPr>
          <w:color w:val="000000"/>
        </w:rPr>
        <w:t>наполнение ящика для одноразовых пакетов;</w:t>
      </w:r>
    </w:p>
    <w:p w:rsidR="00DD39BD" w:rsidRPr="005C1FD5" w:rsidRDefault="00DD39BD" w:rsidP="00DD39BD">
      <w:pPr>
        <w:autoSpaceDE w:val="0"/>
        <w:autoSpaceDN w:val="0"/>
        <w:adjustRightInd w:val="0"/>
        <w:ind w:firstLine="709"/>
        <w:jc w:val="both"/>
        <w:outlineLvl w:val="1"/>
        <w:rPr>
          <w:color w:val="000000"/>
        </w:rPr>
      </w:pPr>
      <w:r w:rsidRPr="005C1FD5">
        <w:rPr>
          <w:color w:val="000000"/>
        </w:rPr>
        <w:t>очистку урн;</w:t>
      </w:r>
    </w:p>
    <w:p w:rsidR="00DD39BD" w:rsidRPr="005C1FD5" w:rsidRDefault="00DD39BD" w:rsidP="00DD39BD">
      <w:pPr>
        <w:autoSpaceDE w:val="0"/>
        <w:autoSpaceDN w:val="0"/>
        <w:adjustRightInd w:val="0"/>
        <w:ind w:firstLine="709"/>
        <w:jc w:val="both"/>
        <w:outlineLvl w:val="1"/>
        <w:rPr>
          <w:color w:val="000000"/>
        </w:rPr>
      </w:pPr>
      <w:r w:rsidRPr="005C1FD5">
        <w:rPr>
          <w:color w:val="000000"/>
        </w:rPr>
        <w:lastRenderedPageBreak/>
        <w:t>текущий ремонт.</w:t>
      </w:r>
    </w:p>
    <w:p w:rsidR="00DD39BD" w:rsidRPr="005C1FD5" w:rsidRDefault="00DD39BD" w:rsidP="00DD39BD">
      <w:pPr>
        <w:rPr>
          <w:color w:val="000000"/>
        </w:rPr>
      </w:pPr>
    </w:p>
    <w:p w:rsidR="00DD39BD" w:rsidRPr="005C1FD5" w:rsidRDefault="00DD39BD" w:rsidP="00DD39BD">
      <w:pPr>
        <w:jc w:val="center"/>
        <w:rPr>
          <w:b/>
          <w:color w:val="000000"/>
        </w:rPr>
      </w:pPr>
      <w:r w:rsidRPr="005C1FD5">
        <w:rPr>
          <w:b/>
          <w:color w:val="000000"/>
        </w:rPr>
        <w:t>12. КОНТРОЛЬ ЗА ИСПОЛНЕНИЕМ ПРАВИЛ</w:t>
      </w:r>
    </w:p>
    <w:p w:rsidR="00DD39BD" w:rsidRPr="005C1FD5" w:rsidRDefault="00DD39BD" w:rsidP="00DD39BD">
      <w:pPr>
        <w:ind w:firstLine="709"/>
        <w:jc w:val="both"/>
        <w:rPr>
          <w:color w:val="000000"/>
        </w:rPr>
      </w:pPr>
      <w:bookmarkStart w:id="1" w:name="sub_161"/>
      <w:r w:rsidRPr="005C1FD5">
        <w:rPr>
          <w:b/>
          <w:color w:val="000000"/>
        </w:rPr>
        <w:t>12.1.</w:t>
      </w:r>
      <w:r w:rsidRPr="005C1FD5">
        <w:rPr>
          <w:color w:val="000000"/>
        </w:rPr>
        <w:t xml:space="preserve"> Контроль за соблюдением настоящих Правил осуществляют должностные лица, наделенные полномочиями по контролю за соблюдением муниципальных правовых актов и составлению протоколов об административных правонарушениях.</w:t>
      </w:r>
      <w:bookmarkStart w:id="2" w:name="sub_162"/>
      <w:bookmarkEnd w:id="1"/>
    </w:p>
    <w:p w:rsidR="00DD39BD" w:rsidRPr="005C1FD5" w:rsidRDefault="00DD39BD" w:rsidP="00DD39BD">
      <w:pPr>
        <w:ind w:firstLine="709"/>
        <w:jc w:val="both"/>
        <w:rPr>
          <w:color w:val="000000"/>
        </w:rPr>
      </w:pPr>
      <w:r w:rsidRPr="005C1FD5">
        <w:rPr>
          <w:b/>
          <w:color w:val="000000"/>
        </w:rPr>
        <w:t>12.2.</w:t>
      </w:r>
      <w:r w:rsidRPr="005C1FD5">
        <w:rPr>
          <w:color w:val="000000"/>
        </w:rPr>
        <w:t xml:space="preserve"> В случае выявления фактов нарушений настоящих Правил должностные лица администрации поселения вправе:</w:t>
      </w:r>
      <w:bookmarkEnd w:id="2"/>
    </w:p>
    <w:p w:rsidR="00DD39BD" w:rsidRPr="005C1FD5" w:rsidRDefault="00DD39BD" w:rsidP="00DD39BD">
      <w:pPr>
        <w:ind w:firstLine="709"/>
        <w:jc w:val="both"/>
        <w:rPr>
          <w:color w:val="000000"/>
        </w:rPr>
      </w:pPr>
      <w:r w:rsidRPr="005C1FD5">
        <w:rPr>
          <w:color w:val="000000"/>
        </w:rPr>
        <w:t>- выдать письменное предписание об устранении нарушений;</w:t>
      </w:r>
    </w:p>
    <w:p w:rsidR="00DD39BD" w:rsidRPr="005C1FD5" w:rsidRDefault="00DD39BD" w:rsidP="00DD39BD">
      <w:pPr>
        <w:ind w:firstLine="709"/>
        <w:jc w:val="both"/>
        <w:rPr>
          <w:color w:val="000000"/>
        </w:rPr>
      </w:pPr>
      <w:r w:rsidRPr="005C1FD5">
        <w:rPr>
          <w:color w:val="000000"/>
        </w:rPr>
        <w:t>- составить протокол об административном правонарушении в порядке, установленном действующим законодательством;</w:t>
      </w:r>
    </w:p>
    <w:p w:rsidR="00DD39BD" w:rsidRPr="005C1FD5" w:rsidRDefault="00DD39BD" w:rsidP="00DD39BD">
      <w:pPr>
        <w:ind w:firstLine="709"/>
        <w:jc w:val="both"/>
        <w:rPr>
          <w:color w:val="000000"/>
        </w:rPr>
      </w:pPr>
      <w:r w:rsidRPr="005C1FD5">
        <w:rPr>
          <w:color w:val="000000"/>
        </w:rPr>
        <w:t>- обратиться в суд с заявлением (исковым заявлением) о признании незаконными действий (бездействия) физических, юридических лиц, индивидуальных предпринимателей, нарушающих нормы настоящих Правил, и о возмещении ущерба.</w:t>
      </w:r>
    </w:p>
    <w:p w:rsidR="00DD39BD" w:rsidRPr="005C1FD5" w:rsidRDefault="00DD39BD" w:rsidP="00DD39BD">
      <w:pPr>
        <w:ind w:firstLine="709"/>
        <w:jc w:val="both"/>
        <w:rPr>
          <w:color w:val="000000"/>
        </w:rPr>
      </w:pPr>
      <w:r w:rsidRPr="005C1FD5">
        <w:rPr>
          <w:b/>
          <w:color w:val="000000"/>
        </w:rPr>
        <w:t>12.3.</w:t>
      </w:r>
      <w:r w:rsidRPr="005C1FD5">
        <w:rPr>
          <w:color w:val="000000"/>
        </w:rPr>
        <w:t xml:space="preserve"> Физические, юридические лица, индивидуальные предприниматели вправе обжаловать действия (бездействия) должностных лиц администрации поселения и органов местного самоуправления поселения, а также решения, принятые в ходе выполнения настоящих Правил:</w:t>
      </w:r>
    </w:p>
    <w:p w:rsidR="00DD39BD" w:rsidRPr="005C1FD5" w:rsidRDefault="00DD39BD" w:rsidP="00DD39BD">
      <w:pPr>
        <w:ind w:firstLine="709"/>
        <w:jc w:val="both"/>
        <w:rPr>
          <w:color w:val="000000"/>
        </w:rPr>
      </w:pPr>
      <w:r w:rsidRPr="005C1FD5">
        <w:rPr>
          <w:color w:val="000000"/>
        </w:rPr>
        <w:t>- вышестоящему должностному лицу администрации поселения в досудебном порядке;</w:t>
      </w:r>
    </w:p>
    <w:p w:rsidR="00DD39BD" w:rsidRPr="005C1FD5" w:rsidRDefault="00DD39BD" w:rsidP="00DD39BD">
      <w:pPr>
        <w:ind w:firstLine="709"/>
        <w:jc w:val="both"/>
        <w:rPr>
          <w:color w:val="000000"/>
        </w:rPr>
      </w:pPr>
      <w:r w:rsidRPr="005C1FD5">
        <w:rPr>
          <w:color w:val="000000"/>
        </w:rPr>
        <w:t>- в суд в порядке, предусмотренном законодательством Российской Федерации.</w:t>
      </w:r>
    </w:p>
    <w:p w:rsidR="00DD39BD" w:rsidRPr="005C1FD5" w:rsidRDefault="00DD39BD" w:rsidP="00DD39BD">
      <w:pPr>
        <w:ind w:firstLine="708"/>
        <w:jc w:val="both"/>
        <w:rPr>
          <w:color w:val="000000"/>
        </w:rPr>
      </w:pPr>
      <w:bookmarkStart w:id="3" w:name="sub_163"/>
    </w:p>
    <w:bookmarkEnd w:id="3"/>
    <w:p w:rsidR="00DD39BD" w:rsidRPr="005C1FD5" w:rsidRDefault="00DD39BD" w:rsidP="00DD39BD">
      <w:pPr>
        <w:jc w:val="center"/>
        <w:rPr>
          <w:b/>
          <w:color w:val="000000"/>
        </w:rPr>
      </w:pPr>
      <w:r w:rsidRPr="005C1FD5">
        <w:rPr>
          <w:b/>
          <w:color w:val="000000"/>
        </w:rPr>
        <w:t>13. ОТВЕТСТВЕННОСТЬ ЗА НАРУШЕНИЕ ПРАВИЛ</w:t>
      </w:r>
    </w:p>
    <w:p w:rsidR="00DD39BD" w:rsidRPr="005C1FD5" w:rsidRDefault="00DD39BD" w:rsidP="00DD39BD">
      <w:pPr>
        <w:ind w:firstLine="709"/>
        <w:jc w:val="both"/>
        <w:rPr>
          <w:color w:val="000000"/>
        </w:rPr>
      </w:pPr>
      <w:r w:rsidRPr="005C1FD5">
        <w:rPr>
          <w:b/>
          <w:color w:val="000000"/>
        </w:rPr>
        <w:t xml:space="preserve">13.1. </w:t>
      </w:r>
      <w:r w:rsidRPr="005C1FD5">
        <w:rPr>
          <w:color w:val="000000"/>
        </w:rPr>
        <w:t>За нарушение настоящих Правил физические, юридические лица, индивидуальные предприниматели несут административную ответственность в соответствии с действующим законодательством.</w:t>
      </w:r>
    </w:p>
    <w:p w:rsidR="00DB17F5" w:rsidRPr="00DD39BD" w:rsidRDefault="00DD39BD" w:rsidP="00DD39BD">
      <w:pPr>
        <w:ind w:firstLine="709"/>
        <w:jc w:val="both"/>
      </w:pPr>
      <w:r w:rsidRPr="005C1FD5">
        <w:rPr>
          <w:b/>
          <w:color w:val="000000"/>
        </w:rPr>
        <w:t>13.2.</w:t>
      </w:r>
      <w:r w:rsidRPr="005C1FD5">
        <w:rPr>
          <w:color w:val="000000"/>
        </w:rPr>
        <w:t xml:space="preserve"> Виновные в нарушении настоящих Правил привлекаются к ответственности в порядке, установленном законодательством об административных правонарушениях.</w:t>
      </w:r>
    </w:p>
    <w:sectPr w:rsidR="00DB17F5" w:rsidRPr="00DD39BD" w:rsidSect="00D51CA9">
      <w:pgSz w:w="11906" w:h="16838"/>
      <w:pgMar w:top="1134" w:right="567"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3F9A7086"/>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07AE3BEB"/>
    <w:multiLevelType w:val="hybridMultilevel"/>
    <w:tmpl w:val="B15A60D2"/>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BBE3332"/>
    <w:multiLevelType w:val="multilevel"/>
    <w:tmpl w:val="6A2C8F24"/>
    <w:lvl w:ilvl="0">
      <w:start w:val="3"/>
      <w:numFmt w:val="decimal"/>
      <w:lvlText w:val="%1."/>
      <w:lvlJc w:val="left"/>
      <w:pPr>
        <w:tabs>
          <w:tab w:val="num" w:pos="660"/>
        </w:tabs>
        <w:ind w:left="660" w:hanging="660"/>
      </w:pPr>
      <w:rPr>
        <w:rFonts w:cs="Times New Roman" w:hint="default"/>
      </w:rPr>
    </w:lvl>
    <w:lvl w:ilvl="1">
      <w:start w:val="10"/>
      <w:numFmt w:val="decimal"/>
      <w:lvlText w:val="%1.%2."/>
      <w:lvlJc w:val="left"/>
      <w:pPr>
        <w:tabs>
          <w:tab w:val="num" w:pos="660"/>
        </w:tabs>
        <w:ind w:left="660" w:hanging="660"/>
      </w:pPr>
      <w:rPr>
        <w:rFonts w:cs="Times New Roman" w:hint="default"/>
      </w:rPr>
    </w:lvl>
    <w:lvl w:ilvl="2">
      <w:start w:val="9"/>
      <w:numFmt w:val="decimal"/>
      <w:lvlText w:val="%1.%2.%3."/>
      <w:lvlJc w:val="left"/>
      <w:pPr>
        <w:tabs>
          <w:tab w:val="num" w:pos="720"/>
        </w:tabs>
        <w:ind w:left="720" w:hanging="720"/>
      </w:pPr>
      <w:rPr>
        <w:rFonts w:cs="Times New Roman" w:hint="default"/>
        <w:b/>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 w15:restartNumberingAfterBreak="0">
    <w:nsid w:val="0DEA0548"/>
    <w:multiLevelType w:val="hybridMultilevel"/>
    <w:tmpl w:val="0BC87AF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E725620"/>
    <w:multiLevelType w:val="hybridMultilevel"/>
    <w:tmpl w:val="BB6CA378"/>
    <w:lvl w:ilvl="0" w:tplc="04190001">
      <w:start w:val="1"/>
      <w:numFmt w:val="bullet"/>
      <w:lvlText w:val=""/>
      <w:lvlJc w:val="left"/>
      <w:pPr>
        <w:tabs>
          <w:tab w:val="num" w:pos="1095"/>
        </w:tabs>
        <w:ind w:left="1095" w:hanging="360"/>
      </w:pPr>
      <w:rPr>
        <w:rFonts w:ascii="Symbol" w:hAnsi="Symbol" w:hint="default"/>
      </w:rPr>
    </w:lvl>
    <w:lvl w:ilvl="1" w:tplc="04190003">
      <w:start w:val="1"/>
      <w:numFmt w:val="bullet"/>
      <w:lvlText w:val="o"/>
      <w:lvlJc w:val="left"/>
      <w:pPr>
        <w:tabs>
          <w:tab w:val="num" w:pos="1815"/>
        </w:tabs>
        <w:ind w:left="1815" w:hanging="360"/>
      </w:pPr>
      <w:rPr>
        <w:rFonts w:ascii="Courier New" w:hAnsi="Courier New" w:hint="default"/>
      </w:rPr>
    </w:lvl>
    <w:lvl w:ilvl="2" w:tplc="04190005">
      <w:start w:val="1"/>
      <w:numFmt w:val="bullet"/>
      <w:lvlText w:val=""/>
      <w:lvlJc w:val="left"/>
      <w:pPr>
        <w:tabs>
          <w:tab w:val="num" w:pos="2535"/>
        </w:tabs>
        <w:ind w:left="2535" w:hanging="360"/>
      </w:pPr>
      <w:rPr>
        <w:rFonts w:ascii="Wingdings" w:hAnsi="Wingdings" w:hint="default"/>
      </w:rPr>
    </w:lvl>
    <w:lvl w:ilvl="3" w:tplc="04190001">
      <w:start w:val="1"/>
      <w:numFmt w:val="bullet"/>
      <w:lvlText w:val=""/>
      <w:lvlJc w:val="left"/>
      <w:pPr>
        <w:tabs>
          <w:tab w:val="num" w:pos="3255"/>
        </w:tabs>
        <w:ind w:left="3255" w:hanging="360"/>
      </w:pPr>
      <w:rPr>
        <w:rFonts w:ascii="Symbol" w:hAnsi="Symbol" w:hint="default"/>
      </w:rPr>
    </w:lvl>
    <w:lvl w:ilvl="4" w:tplc="04190003">
      <w:start w:val="1"/>
      <w:numFmt w:val="bullet"/>
      <w:lvlText w:val="o"/>
      <w:lvlJc w:val="left"/>
      <w:pPr>
        <w:tabs>
          <w:tab w:val="num" w:pos="3975"/>
        </w:tabs>
        <w:ind w:left="3975" w:hanging="360"/>
      </w:pPr>
      <w:rPr>
        <w:rFonts w:ascii="Courier New" w:hAnsi="Courier New" w:hint="default"/>
      </w:rPr>
    </w:lvl>
    <w:lvl w:ilvl="5" w:tplc="04190005">
      <w:start w:val="1"/>
      <w:numFmt w:val="bullet"/>
      <w:lvlText w:val=""/>
      <w:lvlJc w:val="left"/>
      <w:pPr>
        <w:tabs>
          <w:tab w:val="num" w:pos="4695"/>
        </w:tabs>
        <w:ind w:left="4695" w:hanging="360"/>
      </w:pPr>
      <w:rPr>
        <w:rFonts w:ascii="Wingdings" w:hAnsi="Wingdings" w:hint="default"/>
      </w:rPr>
    </w:lvl>
    <w:lvl w:ilvl="6" w:tplc="04190001">
      <w:start w:val="1"/>
      <w:numFmt w:val="bullet"/>
      <w:lvlText w:val=""/>
      <w:lvlJc w:val="left"/>
      <w:pPr>
        <w:tabs>
          <w:tab w:val="num" w:pos="5415"/>
        </w:tabs>
        <w:ind w:left="5415" w:hanging="360"/>
      </w:pPr>
      <w:rPr>
        <w:rFonts w:ascii="Symbol" w:hAnsi="Symbol" w:hint="default"/>
      </w:rPr>
    </w:lvl>
    <w:lvl w:ilvl="7" w:tplc="04190003">
      <w:start w:val="1"/>
      <w:numFmt w:val="bullet"/>
      <w:lvlText w:val="o"/>
      <w:lvlJc w:val="left"/>
      <w:pPr>
        <w:tabs>
          <w:tab w:val="num" w:pos="6135"/>
        </w:tabs>
        <w:ind w:left="6135" w:hanging="360"/>
      </w:pPr>
      <w:rPr>
        <w:rFonts w:ascii="Courier New" w:hAnsi="Courier New" w:hint="default"/>
      </w:rPr>
    </w:lvl>
    <w:lvl w:ilvl="8" w:tplc="04190005">
      <w:start w:val="1"/>
      <w:numFmt w:val="bullet"/>
      <w:lvlText w:val=""/>
      <w:lvlJc w:val="left"/>
      <w:pPr>
        <w:tabs>
          <w:tab w:val="num" w:pos="6855"/>
        </w:tabs>
        <w:ind w:left="6855" w:hanging="360"/>
      </w:pPr>
      <w:rPr>
        <w:rFonts w:ascii="Wingdings" w:hAnsi="Wingdings" w:hint="default"/>
      </w:rPr>
    </w:lvl>
  </w:abstractNum>
  <w:abstractNum w:abstractNumId="5" w15:restartNumberingAfterBreak="0">
    <w:nsid w:val="1BC63064"/>
    <w:multiLevelType w:val="multilevel"/>
    <w:tmpl w:val="4174702A"/>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215579C5"/>
    <w:multiLevelType w:val="multilevel"/>
    <w:tmpl w:val="8B4A3C62"/>
    <w:lvl w:ilvl="0">
      <w:start w:val="3"/>
      <w:numFmt w:val="decimal"/>
      <w:lvlText w:val="%1"/>
      <w:lvlJc w:val="left"/>
      <w:pPr>
        <w:tabs>
          <w:tab w:val="num" w:pos="765"/>
        </w:tabs>
        <w:ind w:left="765" w:hanging="765"/>
      </w:pPr>
      <w:rPr>
        <w:rFonts w:cs="Times New Roman" w:hint="default"/>
      </w:rPr>
    </w:lvl>
    <w:lvl w:ilvl="1">
      <w:start w:val="9"/>
      <w:numFmt w:val="decimal"/>
      <w:lvlText w:val="%1.%2"/>
      <w:lvlJc w:val="left"/>
      <w:pPr>
        <w:tabs>
          <w:tab w:val="num" w:pos="765"/>
        </w:tabs>
        <w:ind w:left="765" w:hanging="765"/>
      </w:pPr>
      <w:rPr>
        <w:rFonts w:cs="Times New Roman" w:hint="default"/>
      </w:rPr>
    </w:lvl>
    <w:lvl w:ilvl="2">
      <w:start w:val="9"/>
      <w:numFmt w:val="decimal"/>
      <w:lvlText w:val="%1.%2.%3"/>
      <w:lvlJc w:val="left"/>
      <w:pPr>
        <w:tabs>
          <w:tab w:val="num" w:pos="765"/>
        </w:tabs>
        <w:ind w:left="765" w:hanging="765"/>
      </w:pPr>
      <w:rPr>
        <w:rFonts w:cs="Times New Roman" w:hint="default"/>
      </w:rPr>
    </w:lvl>
    <w:lvl w:ilvl="3">
      <w:start w:val="2"/>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7" w15:restartNumberingAfterBreak="0">
    <w:nsid w:val="22C817BA"/>
    <w:multiLevelType w:val="multilevel"/>
    <w:tmpl w:val="94BA26DC"/>
    <w:lvl w:ilvl="0">
      <w:start w:val="3"/>
      <w:numFmt w:val="decimal"/>
      <w:lvlText w:val="%1."/>
      <w:lvlJc w:val="left"/>
      <w:pPr>
        <w:tabs>
          <w:tab w:val="num" w:pos="840"/>
        </w:tabs>
        <w:ind w:left="840" w:hanging="840"/>
      </w:pPr>
      <w:rPr>
        <w:rFonts w:cs="Times New Roman" w:hint="default"/>
      </w:rPr>
    </w:lvl>
    <w:lvl w:ilvl="1">
      <w:start w:val="9"/>
      <w:numFmt w:val="decimal"/>
      <w:lvlText w:val="%1.%2."/>
      <w:lvlJc w:val="left"/>
      <w:pPr>
        <w:tabs>
          <w:tab w:val="num" w:pos="840"/>
        </w:tabs>
        <w:ind w:left="840" w:hanging="840"/>
      </w:pPr>
      <w:rPr>
        <w:rFonts w:cs="Times New Roman" w:hint="default"/>
      </w:rPr>
    </w:lvl>
    <w:lvl w:ilvl="2">
      <w:start w:val="11"/>
      <w:numFmt w:val="decimal"/>
      <w:lvlText w:val="%1.%2.%3."/>
      <w:lvlJc w:val="left"/>
      <w:pPr>
        <w:tabs>
          <w:tab w:val="num" w:pos="840"/>
        </w:tabs>
        <w:ind w:left="840" w:hanging="840"/>
      </w:pPr>
      <w:rPr>
        <w:rFonts w:cs="Times New Roman" w:hint="default"/>
      </w:rPr>
    </w:lvl>
    <w:lvl w:ilvl="3">
      <w:start w:val="1"/>
      <w:numFmt w:val="decimal"/>
      <w:lvlText w:val="%1.%2.%3.%4."/>
      <w:lvlJc w:val="left"/>
      <w:pPr>
        <w:tabs>
          <w:tab w:val="num" w:pos="840"/>
        </w:tabs>
        <w:ind w:left="840" w:hanging="840"/>
      </w:pPr>
      <w:rPr>
        <w:rFonts w:cs="Times New Roman" w:hint="default"/>
        <w:b/>
        <w:sz w:val="28"/>
        <w:szCs w:val="28"/>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 w15:restartNumberingAfterBreak="0">
    <w:nsid w:val="23E257B5"/>
    <w:multiLevelType w:val="hybridMultilevel"/>
    <w:tmpl w:val="37FC10EA"/>
    <w:lvl w:ilvl="0" w:tplc="D548DCC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2577763B"/>
    <w:multiLevelType w:val="hybridMultilevel"/>
    <w:tmpl w:val="1706862E"/>
    <w:lvl w:ilvl="0" w:tplc="04190001">
      <w:start w:val="1"/>
      <w:numFmt w:val="bullet"/>
      <w:lvlText w:val=""/>
      <w:lvlJc w:val="left"/>
      <w:pPr>
        <w:tabs>
          <w:tab w:val="num" w:pos="1287"/>
        </w:tabs>
        <w:ind w:left="1287" w:hanging="360"/>
      </w:pPr>
      <w:rPr>
        <w:rFonts w:ascii="Symbol" w:hAnsi="Symbol" w:hint="default"/>
      </w:rPr>
    </w:lvl>
    <w:lvl w:ilvl="1" w:tplc="04190003">
      <w:start w:val="1"/>
      <w:numFmt w:val="bullet"/>
      <w:lvlText w:val="o"/>
      <w:lvlJc w:val="left"/>
      <w:pPr>
        <w:tabs>
          <w:tab w:val="num" w:pos="2007"/>
        </w:tabs>
        <w:ind w:left="2007" w:hanging="360"/>
      </w:pPr>
      <w:rPr>
        <w:rFonts w:ascii="Courier New" w:hAnsi="Courier New" w:hint="default"/>
      </w:rPr>
    </w:lvl>
    <w:lvl w:ilvl="2" w:tplc="04190005">
      <w:start w:val="1"/>
      <w:numFmt w:val="bullet"/>
      <w:lvlText w:val=""/>
      <w:lvlJc w:val="left"/>
      <w:pPr>
        <w:tabs>
          <w:tab w:val="num" w:pos="2727"/>
        </w:tabs>
        <w:ind w:left="2727" w:hanging="360"/>
      </w:pPr>
      <w:rPr>
        <w:rFonts w:ascii="Wingdings" w:hAnsi="Wingdings" w:hint="default"/>
      </w:rPr>
    </w:lvl>
    <w:lvl w:ilvl="3" w:tplc="04190001">
      <w:start w:val="1"/>
      <w:numFmt w:val="bullet"/>
      <w:lvlText w:val=""/>
      <w:lvlJc w:val="left"/>
      <w:pPr>
        <w:tabs>
          <w:tab w:val="num" w:pos="3447"/>
        </w:tabs>
        <w:ind w:left="3447" w:hanging="360"/>
      </w:pPr>
      <w:rPr>
        <w:rFonts w:ascii="Symbol" w:hAnsi="Symbol" w:hint="default"/>
      </w:rPr>
    </w:lvl>
    <w:lvl w:ilvl="4" w:tplc="04190003">
      <w:start w:val="1"/>
      <w:numFmt w:val="bullet"/>
      <w:lvlText w:val="o"/>
      <w:lvlJc w:val="left"/>
      <w:pPr>
        <w:tabs>
          <w:tab w:val="num" w:pos="4167"/>
        </w:tabs>
        <w:ind w:left="4167" w:hanging="360"/>
      </w:pPr>
      <w:rPr>
        <w:rFonts w:ascii="Courier New" w:hAnsi="Courier New" w:hint="default"/>
      </w:rPr>
    </w:lvl>
    <w:lvl w:ilvl="5" w:tplc="04190005">
      <w:start w:val="1"/>
      <w:numFmt w:val="bullet"/>
      <w:lvlText w:val=""/>
      <w:lvlJc w:val="left"/>
      <w:pPr>
        <w:tabs>
          <w:tab w:val="num" w:pos="4887"/>
        </w:tabs>
        <w:ind w:left="4887" w:hanging="360"/>
      </w:pPr>
      <w:rPr>
        <w:rFonts w:ascii="Wingdings" w:hAnsi="Wingdings" w:hint="default"/>
      </w:rPr>
    </w:lvl>
    <w:lvl w:ilvl="6" w:tplc="04190001">
      <w:start w:val="1"/>
      <w:numFmt w:val="bullet"/>
      <w:lvlText w:val=""/>
      <w:lvlJc w:val="left"/>
      <w:pPr>
        <w:tabs>
          <w:tab w:val="num" w:pos="5607"/>
        </w:tabs>
        <w:ind w:left="5607" w:hanging="360"/>
      </w:pPr>
      <w:rPr>
        <w:rFonts w:ascii="Symbol" w:hAnsi="Symbol" w:hint="default"/>
      </w:rPr>
    </w:lvl>
    <w:lvl w:ilvl="7" w:tplc="04190003">
      <w:start w:val="1"/>
      <w:numFmt w:val="bullet"/>
      <w:lvlText w:val="o"/>
      <w:lvlJc w:val="left"/>
      <w:pPr>
        <w:tabs>
          <w:tab w:val="num" w:pos="6327"/>
        </w:tabs>
        <w:ind w:left="6327" w:hanging="360"/>
      </w:pPr>
      <w:rPr>
        <w:rFonts w:ascii="Courier New" w:hAnsi="Courier New" w:hint="default"/>
      </w:rPr>
    </w:lvl>
    <w:lvl w:ilvl="8" w:tplc="04190005">
      <w:start w:val="1"/>
      <w:numFmt w:val="bullet"/>
      <w:lvlText w:val=""/>
      <w:lvlJc w:val="left"/>
      <w:pPr>
        <w:tabs>
          <w:tab w:val="num" w:pos="7047"/>
        </w:tabs>
        <w:ind w:left="7047" w:hanging="360"/>
      </w:pPr>
      <w:rPr>
        <w:rFonts w:ascii="Wingdings" w:hAnsi="Wingdings" w:hint="default"/>
      </w:rPr>
    </w:lvl>
  </w:abstractNum>
  <w:abstractNum w:abstractNumId="10" w15:restartNumberingAfterBreak="0">
    <w:nsid w:val="280B6B26"/>
    <w:multiLevelType w:val="hybridMultilevel"/>
    <w:tmpl w:val="A3A81712"/>
    <w:lvl w:ilvl="0" w:tplc="0419000F">
      <w:start w:val="1"/>
      <w:numFmt w:val="decimal"/>
      <w:lvlText w:val="%1."/>
      <w:lvlJc w:val="left"/>
      <w:pPr>
        <w:ind w:left="720" w:hanging="360"/>
      </w:pPr>
      <w:rPr>
        <w:rFonts w:cs="Times New Roman" w:hint="default"/>
      </w:rPr>
    </w:lvl>
    <w:lvl w:ilvl="1" w:tplc="73C24C0E">
      <w:start w:val="5"/>
      <w:numFmt w:val="decimal"/>
      <w:lvlText w:val="%2"/>
      <w:lvlJc w:val="left"/>
      <w:pPr>
        <w:tabs>
          <w:tab w:val="num" w:pos="1440"/>
        </w:tabs>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1" w15:restartNumberingAfterBreak="0">
    <w:nsid w:val="29F30393"/>
    <w:multiLevelType w:val="multilevel"/>
    <w:tmpl w:val="FC480270"/>
    <w:lvl w:ilvl="0">
      <w:start w:val="3"/>
      <w:numFmt w:val="decimal"/>
      <w:lvlText w:val="%1."/>
      <w:lvlJc w:val="left"/>
      <w:pPr>
        <w:tabs>
          <w:tab w:val="num" w:pos="840"/>
        </w:tabs>
        <w:ind w:left="840" w:hanging="840"/>
      </w:pPr>
      <w:rPr>
        <w:rFonts w:cs="Times New Roman" w:hint="default"/>
      </w:rPr>
    </w:lvl>
    <w:lvl w:ilvl="1">
      <w:start w:val="9"/>
      <w:numFmt w:val="decimal"/>
      <w:lvlText w:val="%1.%2."/>
      <w:lvlJc w:val="left"/>
      <w:pPr>
        <w:tabs>
          <w:tab w:val="num" w:pos="840"/>
        </w:tabs>
        <w:ind w:left="840" w:hanging="840"/>
      </w:pPr>
      <w:rPr>
        <w:rFonts w:cs="Times New Roman" w:hint="default"/>
      </w:rPr>
    </w:lvl>
    <w:lvl w:ilvl="2">
      <w:start w:val="9"/>
      <w:numFmt w:val="decimal"/>
      <w:lvlText w:val="%1.%2.%3."/>
      <w:lvlJc w:val="left"/>
      <w:pPr>
        <w:tabs>
          <w:tab w:val="num" w:pos="840"/>
        </w:tabs>
        <w:ind w:left="840" w:hanging="840"/>
      </w:pPr>
      <w:rPr>
        <w:rFonts w:cs="Times New Roman" w:hint="default"/>
      </w:rPr>
    </w:lvl>
    <w:lvl w:ilvl="3">
      <w:start w:val="1"/>
      <w:numFmt w:val="decimal"/>
      <w:lvlText w:val="%1.%2.%3.%4."/>
      <w:lvlJc w:val="left"/>
      <w:pPr>
        <w:tabs>
          <w:tab w:val="num" w:pos="1080"/>
        </w:tabs>
        <w:ind w:left="1080" w:hanging="1080"/>
      </w:pPr>
      <w:rPr>
        <w:rFonts w:cs="Times New Roman" w:hint="default"/>
        <w:b/>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2" w15:restartNumberingAfterBreak="0">
    <w:nsid w:val="32B74420"/>
    <w:multiLevelType w:val="multilevel"/>
    <w:tmpl w:val="8CFE7ADE"/>
    <w:lvl w:ilvl="0">
      <w:start w:val="3"/>
      <w:numFmt w:val="decimal"/>
      <w:lvlText w:val="%1."/>
      <w:lvlJc w:val="left"/>
      <w:pPr>
        <w:ind w:left="780" w:hanging="780"/>
      </w:pPr>
      <w:rPr>
        <w:rFonts w:hint="default"/>
      </w:rPr>
    </w:lvl>
    <w:lvl w:ilvl="1">
      <w:start w:val="12"/>
      <w:numFmt w:val="decimal"/>
      <w:lvlText w:val="%1.%2."/>
      <w:lvlJc w:val="left"/>
      <w:pPr>
        <w:ind w:left="960" w:hanging="780"/>
      </w:pPr>
      <w:rPr>
        <w:rFonts w:hint="default"/>
      </w:rPr>
    </w:lvl>
    <w:lvl w:ilvl="2">
      <w:start w:val="18"/>
      <w:numFmt w:val="decimal"/>
      <w:lvlText w:val="%1.%2.%3."/>
      <w:lvlJc w:val="left"/>
      <w:pPr>
        <w:ind w:left="1140" w:hanging="780"/>
      </w:pPr>
      <w:rPr>
        <w:rFonts w:hint="default"/>
      </w:rPr>
    </w:lvl>
    <w:lvl w:ilvl="3">
      <w:start w:val="1"/>
      <w:numFmt w:val="decimal"/>
      <w:lvlText w:val="%1.%2.%3.%4."/>
      <w:lvlJc w:val="left"/>
      <w:pPr>
        <w:ind w:left="1773" w:hanging="7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3" w15:restartNumberingAfterBreak="0">
    <w:nsid w:val="399B38F3"/>
    <w:multiLevelType w:val="multilevel"/>
    <w:tmpl w:val="0EE0F25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C3166D1"/>
    <w:multiLevelType w:val="hybridMultilevel"/>
    <w:tmpl w:val="B0C62A92"/>
    <w:lvl w:ilvl="0" w:tplc="6532BA4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3DE41EC9"/>
    <w:multiLevelType w:val="hybridMultilevel"/>
    <w:tmpl w:val="5B3EB7A2"/>
    <w:lvl w:ilvl="0" w:tplc="1DE66CFA">
      <w:start w:val="1"/>
      <w:numFmt w:val="decimal"/>
      <w:lvlText w:val="%1."/>
      <w:lvlJc w:val="left"/>
      <w:pPr>
        <w:ind w:left="218"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E1F6990"/>
    <w:multiLevelType w:val="multilevel"/>
    <w:tmpl w:val="D53882FA"/>
    <w:lvl w:ilvl="0">
      <w:start w:val="1"/>
      <w:numFmt w:val="decimal"/>
      <w:lvlText w:val="%1."/>
      <w:lvlJc w:val="left"/>
      <w:pPr>
        <w:tabs>
          <w:tab w:val="num" w:pos="720"/>
        </w:tabs>
        <w:ind w:left="720" w:hanging="360"/>
      </w:pPr>
    </w:lvl>
    <w:lvl w:ilvl="1">
      <w:start w:val="1"/>
      <w:numFmt w:val="decimal"/>
      <w:isLgl/>
      <w:lvlText w:val="%1.%2."/>
      <w:lvlJc w:val="left"/>
      <w:pPr>
        <w:tabs>
          <w:tab w:val="num" w:pos="1080"/>
        </w:tabs>
        <w:ind w:left="1080" w:hanging="72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440"/>
        </w:tabs>
        <w:ind w:left="1440" w:hanging="108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2160"/>
        </w:tabs>
        <w:ind w:left="2160" w:hanging="180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520"/>
        </w:tabs>
        <w:ind w:left="2520" w:hanging="2160"/>
      </w:pPr>
      <w:rPr>
        <w:rFonts w:hint="default"/>
      </w:rPr>
    </w:lvl>
  </w:abstractNum>
  <w:abstractNum w:abstractNumId="17" w15:restartNumberingAfterBreak="0">
    <w:nsid w:val="409F4E9D"/>
    <w:multiLevelType w:val="multilevel"/>
    <w:tmpl w:val="ED4E5008"/>
    <w:lvl w:ilvl="0">
      <w:start w:val="1"/>
      <w:numFmt w:val="decimal"/>
      <w:lvlText w:val="%1."/>
      <w:lvlJc w:val="left"/>
      <w:pPr>
        <w:ind w:left="360" w:hanging="360"/>
      </w:pPr>
      <w:rPr>
        <w:rFonts w:cs="Times New Roman" w:hint="default"/>
      </w:rPr>
    </w:lvl>
    <w:lvl w:ilvl="1">
      <w:start w:val="2"/>
      <w:numFmt w:val="decimal"/>
      <w:lvlText w:val="%1.%2."/>
      <w:lvlJc w:val="left"/>
      <w:pPr>
        <w:ind w:left="927" w:hanging="360"/>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8" w15:restartNumberingAfterBreak="0">
    <w:nsid w:val="41C321FD"/>
    <w:multiLevelType w:val="multilevel"/>
    <w:tmpl w:val="4760988C"/>
    <w:lvl w:ilvl="0">
      <w:start w:val="1"/>
      <w:numFmt w:val="decimal"/>
      <w:lvlText w:val="%1."/>
      <w:lvlJc w:val="left"/>
      <w:pPr>
        <w:ind w:left="525" w:hanging="525"/>
      </w:pPr>
      <w:rPr>
        <w:rFonts w:cs="Times New Roman" w:hint="default"/>
      </w:rPr>
    </w:lvl>
    <w:lvl w:ilvl="1">
      <w:start w:val="1"/>
      <w:numFmt w:val="decimal"/>
      <w:lvlText w:val="%1.%2."/>
      <w:lvlJc w:val="left"/>
      <w:pPr>
        <w:ind w:left="525" w:hanging="525"/>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9" w15:restartNumberingAfterBreak="0">
    <w:nsid w:val="4A752EE7"/>
    <w:multiLevelType w:val="multilevel"/>
    <w:tmpl w:val="EBF4960A"/>
    <w:lvl w:ilvl="0">
      <w:start w:val="5"/>
      <w:numFmt w:val="decimal"/>
      <w:lvlText w:val="%1."/>
      <w:lvlJc w:val="left"/>
      <w:pPr>
        <w:tabs>
          <w:tab w:val="num" w:pos="540"/>
        </w:tabs>
        <w:ind w:left="540" w:hanging="540"/>
      </w:pPr>
      <w:rPr>
        <w:rFonts w:cs="Times New Roman" w:hint="default"/>
      </w:rPr>
    </w:lvl>
    <w:lvl w:ilvl="1">
      <w:start w:val="1"/>
      <w:numFmt w:val="decimal"/>
      <w:lvlText w:val="%1.%2."/>
      <w:lvlJc w:val="left"/>
      <w:pPr>
        <w:tabs>
          <w:tab w:val="num" w:pos="540"/>
        </w:tabs>
        <w:ind w:left="540" w:hanging="540"/>
      </w:pPr>
      <w:rPr>
        <w:rFonts w:cs="Times New Roman" w:hint="default"/>
      </w:rPr>
    </w:lvl>
    <w:lvl w:ilvl="2">
      <w:start w:val="1"/>
      <w:numFmt w:val="decimal"/>
      <w:lvlText w:val="%1.%2.%3."/>
      <w:lvlJc w:val="left"/>
      <w:pPr>
        <w:tabs>
          <w:tab w:val="num" w:pos="720"/>
        </w:tabs>
        <w:ind w:left="720" w:hanging="720"/>
      </w:pPr>
      <w:rPr>
        <w:rFonts w:cs="Times New Roman" w:hint="default"/>
        <w:b/>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0" w15:restartNumberingAfterBreak="0">
    <w:nsid w:val="4D416E27"/>
    <w:multiLevelType w:val="multilevel"/>
    <w:tmpl w:val="34F2B0F2"/>
    <w:lvl w:ilvl="0">
      <w:start w:val="1"/>
      <w:numFmt w:val="decimal"/>
      <w:lvlText w:val="%1."/>
      <w:lvlJc w:val="left"/>
      <w:pPr>
        <w:ind w:left="450" w:hanging="450"/>
      </w:pPr>
      <w:rPr>
        <w:rFonts w:hint="default"/>
        <w:sz w:val="28"/>
      </w:rPr>
    </w:lvl>
    <w:lvl w:ilvl="1">
      <w:start w:val="1"/>
      <w:numFmt w:val="decimal"/>
      <w:lvlText w:val="%1.%2."/>
      <w:lvlJc w:val="left"/>
      <w:pPr>
        <w:ind w:left="450" w:hanging="450"/>
      </w:pPr>
      <w:rPr>
        <w:rFonts w:hint="default"/>
        <w:sz w:val="28"/>
      </w:rPr>
    </w:lvl>
    <w:lvl w:ilvl="2">
      <w:start w:val="1"/>
      <w:numFmt w:val="decimal"/>
      <w:lvlText w:val="%1.%2.%3."/>
      <w:lvlJc w:val="left"/>
      <w:pPr>
        <w:ind w:left="720" w:hanging="720"/>
      </w:pPr>
      <w:rPr>
        <w:rFonts w:hint="default"/>
        <w:sz w:val="28"/>
      </w:rPr>
    </w:lvl>
    <w:lvl w:ilvl="3">
      <w:start w:val="1"/>
      <w:numFmt w:val="decimal"/>
      <w:lvlText w:val="%1.%2.%3.%4."/>
      <w:lvlJc w:val="left"/>
      <w:pPr>
        <w:ind w:left="720" w:hanging="720"/>
      </w:pPr>
      <w:rPr>
        <w:rFonts w:hint="default"/>
        <w:sz w:val="28"/>
      </w:rPr>
    </w:lvl>
    <w:lvl w:ilvl="4">
      <w:start w:val="1"/>
      <w:numFmt w:val="decimal"/>
      <w:lvlText w:val="%1.%2.%3.%4.%5."/>
      <w:lvlJc w:val="left"/>
      <w:pPr>
        <w:ind w:left="1080" w:hanging="1080"/>
      </w:pPr>
      <w:rPr>
        <w:rFonts w:hint="default"/>
        <w:sz w:val="28"/>
      </w:rPr>
    </w:lvl>
    <w:lvl w:ilvl="5">
      <w:start w:val="1"/>
      <w:numFmt w:val="decimal"/>
      <w:lvlText w:val="%1.%2.%3.%4.%5.%6."/>
      <w:lvlJc w:val="left"/>
      <w:pPr>
        <w:ind w:left="1080" w:hanging="1080"/>
      </w:pPr>
      <w:rPr>
        <w:rFonts w:hint="default"/>
        <w:sz w:val="28"/>
      </w:rPr>
    </w:lvl>
    <w:lvl w:ilvl="6">
      <w:start w:val="1"/>
      <w:numFmt w:val="decimal"/>
      <w:lvlText w:val="%1.%2.%3.%4.%5.%6.%7."/>
      <w:lvlJc w:val="left"/>
      <w:pPr>
        <w:ind w:left="1440" w:hanging="1440"/>
      </w:pPr>
      <w:rPr>
        <w:rFonts w:hint="default"/>
        <w:sz w:val="28"/>
      </w:rPr>
    </w:lvl>
    <w:lvl w:ilvl="7">
      <w:start w:val="1"/>
      <w:numFmt w:val="decimal"/>
      <w:lvlText w:val="%1.%2.%3.%4.%5.%6.%7.%8."/>
      <w:lvlJc w:val="left"/>
      <w:pPr>
        <w:ind w:left="1440" w:hanging="1440"/>
      </w:pPr>
      <w:rPr>
        <w:rFonts w:hint="default"/>
        <w:sz w:val="28"/>
      </w:rPr>
    </w:lvl>
    <w:lvl w:ilvl="8">
      <w:start w:val="1"/>
      <w:numFmt w:val="decimal"/>
      <w:lvlText w:val="%1.%2.%3.%4.%5.%6.%7.%8.%9."/>
      <w:lvlJc w:val="left"/>
      <w:pPr>
        <w:ind w:left="1800" w:hanging="1800"/>
      </w:pPr>
      <w:rPr>
        <w:rFonts w:hint="default"/>
        <w:sz w:val="28"/>
      </w:rPr>
    </w:lvl>
  </w:abstractNum>
  <w:abstractNum w:abstractNumId="21" w15:restartNumberingAfterBreak="0">
    <w:nsid w:val="55A85056"/>
    <w:multiLevelType w:val="multilevel"/>
    <w:tmpl w:val="89CE1D5E"/>
    <w:lvl w:ilvl="0">
      <w:start w:val="2"/>
      <w:numFmt w:val="decimal"/>
      <w:lvlText w:val="%1."/>
      <w:lvlJc w:val="left"/>
      <w:pPr>
        <w:ind w:left="360" w:hanging="360"/>
      </w:pPr>
      <w:rPr>
        <w:rFonts w:hint="default"/>
      </w:rPr>
    </w:lvl>
    <w:lvl w:ilvl="1">
      <w:start w:val="1"/>
      <w:numFmt w:val="decimal"/>
      <w:lvlText w:val="%1.%2."/>
      <w:lvlJc w:val="left"/>
      <w:pPr>
        <w:ind w:left="1500" w:hanging="36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140" w:hanging="72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6780" w:hanging="1080"/>
      </w:pPr>
      <w:rPr>
        <w:rFonts w:hint="default"/>
      </w:rPr>
    </w:lvl>
    <w:lvl w:ilvl="6">
      <w:start w:val="1"/>
      <w:numFmt w:val="decimal"/>
      <w:lvlText w:val="%1.%2.%3.%4.%5.%6.%7."/>
      <w:lvlJc w:val="left"/>
      <w:pPr>
        <w:ind w:left="8280" w:hanging="1440"/>
      </w:pPr>
      <w:rPr>
        <w:rFonts w:hint="default"/>
      </w:rPr>
    </w:lvl>
    <w:lvl w:ilvl="7">
      <w:start w:val="1"/>
      <w:numFmt w:val="decimal"/>
      <w:lvlText w:val="%1.%2.%3.%4.%5.%6.%7.%8."/>
      <w:lvlJc w:val="left"/>
      <w:pPr>
        <w:ind w:left="9420" w:hanging="1440"/>
      </w:pPr>
      <w:rPr>
        <w:rFonts w:hint="default"/>
      </w:rPr>
    </w:lvl>
    <w:lvl w:ilvl="8">
      <w:start w:val="1"/>
      <w:numFmt w:val="decimal"/>
      <w:lvlText w:val="%1.%2.%3.%4.%5.%6.%7.%8.%9."/>
      <w:lvlJc w:val="left"/>
      <w:pPr>
        <w:ind w:left="10920" w:hanging="1800"/>
      </w:pPr>
      <w:rPr>
        <w:rFonts w:hint="default"/>
      </w:rPr>
    </w:lvl>
  </w:abstractNum>
  <w:abstractNum w:abstractNumId="22" w15:restartNumberingAfterBreak="0">
    <w:nsid w:val="56E028DF"/>
    <w:multiLevelType w:val="multilevel"/>
    <w:tmpl w:val="50A8B9B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59FC5FB9"/>
    <w:multiLevelType w:val="multilevel"/>
    <w:tmpl w:val="42B6A4DE"/>
    <w:lvl w:ilvl="0">
      <w:start w:val="3"/>
      <w:numFmt w:val="decimal"/>
      <w:lvlText w:val="%1."/>
      <w:lvlJc w:val="left"/>
      <w:pPr>
        <w:tabs>
          <w:tab w:val="num" w:pos="645"/>
        </w:tabs>
        <w:ind w:left="645" w:hanging="645"/>
      </w:pPr>
      <w:rPr>
        <w:rFonts w:hint="default"/>
      </w:rPr>
    </w:lvl>
    <w:lvl w:ilvl="1">
      <w:start w:val="9"/>
      <w:numFmt w:val="decimal"/>
      <w:lvlText w:val="%1.%2."/>
      <w:lvlJc w:val="left"/>
      <w:pPr>
        <w:tabs>
          <w:tab w:val="num" w:pos="720"/>
        </w:tabs>
        <w:ind w:left="720" w:hanging="720"/>
      </w:pPr>
      <w:rPr>
        <w:rFonts w:hint="default"/>
      </w:rPr>
    </w:lvl>
    <w:lvl w:ilvl="2">
      <w:start w:val="9"/>
      <w:numFmt w:val="decimal"/>
      <w:lvlText w:val="%1.%2.%3."/>
      <w:lvlJc w:val="left"/>
      <w:pPr>
        <w:tabs>
          <w:tab w:val="num" w:pos="960"/>
        </w:tabs>
        <w:ind w:left="960" w:hanging="720"/>
      </w:pPr>
      <w:rPr>
        <w:rFonts w:hint="default"/>
        <w:b/>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4" w15:restartNumberingAfterBreak="0">
    <w:nsid w:val="5B7261F5"/>
    <w:multiLevelType w:val="hybridMultilevel"/>
    <w:tmpl w:val="6072860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61984CA7"/>
    <w:multiLevelType w:val="hybridMultilevel"/>
    <w:tmpl w:val="C0089ADC"/>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6" w15:restartNumberingAfterBreak="0">
    <w:nsid w:val="64683C14"/>
    <w:multiLevelType w:val="multilevel"/>
    <w:tmpl w:val="2C40ECA4"/>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A690E9C"/>
    <w:multiLevelType w:val="hybridMultilevel"/>
    <w:tmpl w:val="4C4C9088"/>
    <w:lvl w:ilvl="0" w:tplc="04190001">
      <w:start w:val="1"/>
      <w:numFmt w:val="bullet"/>
      <w:lvlText w:val=""/>
      <w:lvlJc w:val="left"/>
      <w:pPr>
        <w:tabs>
          <w:tab w:val="num" w:pos="1350"/>
        </w:tabs>
        <w:ind w:left="1350" w:hanging="360"/>
      </w:pPr>
      <w:rPr>
        <w:rFonts w:ascii="Symbol" w:hAnsi="Symbol" w:hint="default"/>
      </w:rPr>
    </w:lvl>
    <w:lvl w:ilvl="1" w:tplc="04190003">
      <w:start w:val="1"/>
      <w:numFmt w:val="bullet"/>
      <w:lvlText w:val="o"/>
      <w:lvlJc w:val="left"/>
      <w:pPr>
        <w:tabs>
          <w:tab w:val="num" w:pos="2070"/>
        </w:tabs>
        <w:ind w:left="2070" w:hanging="360"/>
      </w:pPr>
      <w:rPr>
        <w:rFonts w:ascii="Courier New" w:hAnsi="Courier New" w:hint="default"/>
      </w:rPr>
    </w:lvl>
    <w:lvl w:ilvl="2" w:tplc="04190005">
      <w:start w:val="1"/>
      <w:numFmt w:val="bullet"/>
      <w:lvlText w:val=""/>
      <w:lvlJc w:val="left"/>
      <w:pPr>
        <w:tabs>
          <w:tab w:val="num" w:pos="2790"/>
        </w:tabs>
        <w:ind w:left="2790" w:hanging="360"/>
      </w:pPr>
      <w:rPr>
        <w:rFonts w:ascii="Wingdings" w:hAnsi="Wingdings" w:hint="default"/>
      </w:rPr>
    </w:lvl>
    <w:lvl w:ilvl="3" w:tplc="04190001">
      <w:start w:val="1"/>
      <w:numFmt w:val="bullet"/>
      <w:lvlText w:val=""/>
      <w:lvlJc w:val="left"/>
      <w:pPr>
        <w:tabs>
          <w:tab w:val="num" w:pos="3510"/>
        </w:tabs>
        <w:ind w:left="3510" w:hanging="360"/>
      </w:pPr>
      <w:rPr>
        <w:rFonts w:ascii="Symbol" w:hAnsi="Symbol" w:hint="default"/>
      </w:rPr>
    </w:lvl>
    <w:lvl w:ilvl="4" w:tplc="04190003">
      <w:start w:val="1"/>
      <w:numFmt w:val="bullet"/>
      <w:lvlText w:val="o"/>
      <w:lvlJc w:val="left"/>
      <w:pPr>
        <w:tabs>
          <w:tab w:val="num" w:pos="4230"/>
        </w:tabs>
        <w:ind w:left="4230" w:hanging="360"/>
      </w:pPr>
      <w:rPr>
        <w:rFonts w:ascii="Courier New" w:hAnsi="Courier New" w:hint="default"/>
      </w:rPr>
    </w:lvl>
    <w:lvl w:ilvl="5" w:tplc="04190005">
      <w:start w:val="1"/>
      <w:numFmt w:val="bullet"/>
      <w:lvlText w:val=""/>
      <w:lvlJc w:val="left"/>
      <w:pPr>
        <w:tabs>
          <w:tab w:val="num" w:pos="4950"/>
        </w:tabs>
        <w:ind w:left="4950" w:hanging="360"/>
      </w:pPr>
      <w:rPr>
        <w:rFonts w:ascii="Wingdings" w:hAnsi="Wingdings" w:hint="default"/>
      </w:rPr>
    </w:lvl>
    <w:lvl w:ilvl="6" w:tplc="04190001">
      <w:start w:val="1"/>
      <w:numFmt w:val="bullet"/>
      <w:lvlText w:val=""/>
      <w:lvlJc w:val="left"/>
      <w:pPr>
        <w:tabs>
          <w:tab w:val="num" w:pos="5670"/>
        </w:tabs>
        <w:ind w:left="5670" w:hanging="360"/>
      </w:pPr>
      <w:rPr>
        <w:rFonts w:ascii="Symbol" w:hAnsi="Symbol" w:hint="default"/>
      </w:rPr>
    </w:lvl>
    <w:lvl w:ilvl="7" w:tplc="04190003">
      <w:start w:val="1"/>
      <w:numFmt w:val="bullet"/>
      <w:lvlText w:val="o"/>
      <w:lvlJc w:val="left"/>
      <w:pPr>
        <w:tabs>
          <w:tab w:val="num" w:pos="6390"/>
        </w:tabs>
        <w:ind w:left="6390" w:hanging="360"/>
      </w:pPr>
      <w:rPr>
        <w:rFonts w:ascii="Courier New" w:hAnsi="Courier New" w:hint="default"/>
      </w:rPr>
    </w:lvl>
    <w:lvl w:ilvl="8" w:tplc="04190005">
      <w:start w:val="1"/>
      <w:numFmt w:val="bullet"/>
      <w:lvlText w:val=""/>
      <w:lvlJc w:val="left"/>
      <w:pPr>
        <w:tabs>
          <w:tab w:val="num" w:pos="7110"/>
        </w:tabs>
        <w:ind w:left="7110" w:hanging="360"/>
      </w:pPr>
      <w:rPr>
        <w:rFonts w:ascii="Wingdings" w:hAnsi="Wingdings" w:hint="default"/>
      </w:rPr>
    </w:lvl>
  </w:abstractNum>
  <w:abstractNum w:abstractNumId="28" w15:restartNumberingAfterBreak="0">
    <w:nsid w:val="6D00783A"/>
    <w:multiLevelType w:val="multilevel"/>
    <w:tmpl w:val="3FCCBE98"/>
    <w:lvl w:ilvl="0">
      <w:start w:val="2"/>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9" w15:restartNumberingAfterBreak="0">
    <w:nsid w:val="749C58D4"/>
    <w:multiLevelType w:val="multilevel"/>
    <w:tmpl w:val="FC480270"/>
    <w:lvl w:ilvl="0">
      <w:start w:val="3"/>
      <w:numFmt w:val="decimal"/>
      <w:lvlText w:val="%1."/>
      <w:lvlJc w:val="left"/>
      <w:pPr>
        <w:tabs>
          <w:tab w:val="num" w:pos="840"/>
        </w:tabs>
        <w:ind w:left="840" w:hanging="840"/>
      </w:pPr>
      <w:rPr>
        <w:rFonts w:cs="Times New Roman" w:hint="default"/>
      </w:rPr>
    </w:lvl>
    <w:lvl w:ilvl="1">
      <w:start w:val="9"/>
      <w:numFmt w:val="decimal"/>
      <w:lvlText w:val="%1.%2."/>
      <w:lvlJc w:val="left"/>
      <w:pPr>
        <w:tabs>
          <w:tab w:val="num" w:pos="840"/>
        </w:tabs>
        <w:ind w:left="840" w:hanging="840"/>
      </w:pPr>
      <w:rPr>
        <w:rFonts w:cs="Times New Roman" w:hint="default"/>
      </w:rPr>
    </w:lvl>
    <w:lvl w:ilvl="2">
      <w:start w:val="9"/>
      <w:numFmt w:val="decimal"/>
      <w:lvlText w:val="%1.%2.%3."/>
      <w:lvlJc w:val="left"/>
      <w:pPr>
        <w:tabs>
          <w:tab w:val="num" w:pos="840"/>
        </w:tabs>
        <w:ind w:left="840" w:hanging="840"/>
      </w:pPr>
      <w:rPr>
        <w:rFonts w:cs="Times New Roman" w:hint="default"/>
      </w:rPr>
    </w:lvl>
    <w:lvl w:ilvl="3">
      <w:start w:val="1"/>
      <w:numFmt w:val="decimal"/>
      <w:lvlText w:val="%1.%2.%3.%4."/>
      <w:lvlJc w:val="left"/>
      <w:pPr>
        <w:tabs>
          <w:tab w:val="num" w:pos="1080"/>
        </w:tabs>
        <w:ind w:left="1080" w:hanging="1080"/>
      </w:pPr>
      <w:rPr>
        <w:rFonts w:cs="Times New Roman" w:hint="default"/>
        <w:b/>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30" w15:restartNumberingAfterBreak="0">
    <w:nsid w:val="7553321F"/>
    <w:multiLevelType w:val="multilevel"/>
    <w:tmpl w:val="180A92F8"/>
    <w:lvl w:ilvl="0">
      <w:start w:val="1"/>
      <w:numFmt w:val="decimal"/>
      <w:lvlText w:val="%1."/>
      <w:lvlJc w:val="left"/>
      <w:pPr>
        <w:ind w:left="360" w:hanging="360"/>
      </w:pPr>
      <w:rPr>
        <w:rFonts w:cs="Times New Roman" w:hint="default"/>
      </w:rPr>
    </w:lvl>
    <w:lvl w:ilvl="1">
      <w:start w:val="6"/>
      <w:numFmt w:val="decimal"/>
      <w:lvlText w:val="%1.%2."/>
      <w:lvlJc w:val="left"/>
      <w:pPr>
        <w:ind w:left="927" w:hanging="360"/>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num w:numId="1">
    <w:abstractNumId w:val="14"/>
  </w:num>
  <w:num w:numId="2">
    <w:abstractNumId w:val="8"/>
  </w:num>
  <w:num w:numId="3">
    <w:abstractNumId w:val="0"/>
  </w:num>
  <w:num w:numId="4">
    <w:abstractNumId w:val="18"/>
  </w:num>
  <w:num w:numId="5">
    <w:abstractNumId w:val="9"/>
  </w:num>
  <w:num w:numId="6">
    <w:abstractNumId w:val="30"/>
  </w:num>
  <w:num w:numId="7">
    <w:abstractNumId w:val="10"/>
  </w:num>
  <w:num w:numId="8">
    <w:abstractNumId w:val="28"/>
  </w:num>
  <w:num w:numId="9">
    <w:abstractNumId w:val="25"/>
  </w:num>
  <w:num w:numId="10">
    <w:abstractNumId w:val="7"/>
  </w:num>
  <w:num w:numId="11">
    <w:abstractNumId w:val="4"/>
  </w:num>
  <w:num w:numId="12">
    <w:abstractNumId w:val="27"/>
  </w:num>
  <w:num w:numId="13">
    <w:abstractNumId w:val="17"/>
  </w:num>
  <w:num w:numId="14">
    <w:abstractNumId w:val="2"/>
  </w:num>
  <w:num w:numId="15">
    <w:abstractNumId w:val="11"/>
  </w:num>
  <w:num w:numId="16">
    <w:abstractNumId w:val="6"/>
  </w:num>
  <w:num w:numId="17">
    <w:abstractNumId w:val="1"/>
  </w:num>
  <w:num w:numId="18">
    <w:abstractNumId w:val="19"/>
  </w:num>
  <w:num w:numId="19">
    <w:abstractNumId w:val="29"/>
  </w:num>
  <w:num w:numId="20">
    <w:abstractNumId w:val="23"/>
  </w:num>
  <w:num w:numId="21">
    <w:abstractNumId w:val="15"/>
  </w:num>
  <w:num w:numId="22">
    <w:abstractNumId w:val="20"/>
  </w:num>
  <w:num w:numId="23">
    <w:abstractNumId w:val="16"/>
  </w:num>
  <w:num w:numId="24">
    <w:abstractNumId w:val="24"/>
  </w:num>
  <w:num w:numId="25">
    <w:abstractNumId w:val="3"/>
  </w:num>
  <w:num w:numId="26">
    <w:abstractNumId w:val="13"/>
  </w:num>
  <w:num w:numId="27">
    <w:abstractNumId w:val="5"/>
  </w:num>
  <w:num w:numId="28">
    <w:abstractNumId w:val="12"/>
  </w:num>
  <w:num w:numId="29">
    <w:abstractNumId w:val="21"/>
  </w:num>
  <w:num w:numId="30">
    <w:abstractNumId w:val="22"/>
  </w:num>
  <w:num w:numId="31">
    <w:abstractNumId w:val="26"/>
    <w:lvlOverride w:ilvl="0">
      <w:lvl w:ilvl="0">
        <w:numFmt w:val="decimal"/>
        <w:lvlText w:val="%1."/>
        <w:lvlJc w:val="left"/>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7A88"/>
    <w:rsid w:val="00000F87"/>
    <w:rsid w:val="00002A60"/>
    <w:rsid w:val="000032F0"/>
    <w:rsid w:val="00017328"/>
    <w:rsid w:val="000345AE"/>
    <w:rsid w:val="00044FED"/>
    <w:rsid w:val="00051A41"/>
    <w:rsid w:val="00070D0B"/>
    <w:rsid w:val="00080E73"/>
    <w:rsid w:val="000857D6"/>
    <w:rsid w:val="00085F42"/>
    <w:rsid w:val="000A2BEF"/>
    <w:rsid w:val="000D2B8B"/>
    <w:rsid w:val="000D5983"/>
    <w:rsid w:val="000E2676"/>
    <w:rsid w:val="000E445E"/>
    <w:rsid w:val="000E7288"/>
    <w:rsid w:val="000F1EB1"/>
    <w:rsid w:val="000F5CA4"/>
    <w:rsid w:val="00103540"/>
    <w:rsid w:val="00106F22"/>
    <w:rsid w:val="00107064"/>
    <w:rsid w:val="0011269A"/>
    <w:rsid w:val="001147CB"/>
    <w:rsid w:val="0012304C"/>
    <w:rsid w:val="001243D7"/>
    <w:rsid w:val="001316B3"/>
    <w:rsid w:val="00140512"/>
    <w:rsid w:val="001422F8"/>
    <w:rsid w:val="00161CC0"/>
    <w:rsid w:val="001625E4"/>
    <w:rsid w:val="00172590"/>
    <w:rsid w:val="00186910"/>
    <w:rsid w:val="00187005"/>
    <w:rsid w:val="001A046E"/>
    <w:rsid w:val="001A0ED1"/>
    <w:rsid w:val="001A67CA"/>
    <w:rsid w:val="001B3FBF"/>
    <w:rsid w:val="001C731F"/>
    <w:rsid w:val="001D1D85"/>
    <w:rsid w:val="001D48A1"/>
    <w:rsid w:val="001D5951"/>
    <w:rsid w:val="001E4939"/>
    <w:rsid w:val="001E7B7B"/>
    <w:rsid w:val="001F0729"/>
    <w:rsid w:val="00212940"/>
    <w:rsid w:val="002131F8"/>
    <w:rsid w:val="00214098"/>
    <w:rsid w:val="00226424"/>
    <w:rsid w:val="00233C16"/>
    <w:rsid w:val="00244DB6"/>
    <w:rsid w:val="00255D5A"/>
    <w:rsid w:val="00255FDA"/>
    <w:rsid w:val="0026122A"/>
    <w:rsid w:val="00266CF3"/>
    <w:rsid w:val="002716F1"/>
    <w:rsid w:val="002A566D"/>
    <w:rsid w:val="002A6C43"/>
    <w:rsid w:val="002A6DE5"/>
    <w:rsid w:val="002B151F"/>
    <w:rsid w:val="002C06C4"/>
    <w:rsid w:val="002C1934"/>
    <w:rsid w:val="002D3752"/>
    <w:rsid w:val="002E2C9E"/>
    <w:rsid w:val="002F733A"/>
    <w:rsid w:val="00306785"/>
    <w:rsid w:val="00306A48"/>
    <w:rsid w:val="0031674E"/>
    <w:rsid w:val="00327F7F"/>
    <w:rsid w:val="00336891"/>
    <w:rsid w:val="003372B9"/>
    <w:rsid w:val="003452CA"/>
    <w:rsid w:val="003453EC"/>
    <w:rsid w:val="00356AD9"/>
    <w:rsid w:val="0036004A"/>
    <w:rsid w:val="00360400"/>
    <w:rsid w:val="0036090B"/>
    <w:rsid w:val="003734EE"/>
    <w:rsid w:val="00381CDF"/>
    <w:rsid w:val="00383B32"/>
    <w:rsid w:val="003A392E"/>
    <w:rsid w:val="003A6C33"/>
    <w:rsid w:val="003B3B52"/>
    <w:rsid w:val="003B7C48"/>
    <w:rsid w:val="003C26C9"/>
    <w:rsid w:val="003C7CC2"/>
    <w:rsid w:val="003D406E"/>
    <w:rsid w:val="003D537D"/>
    <w:rsid w:val="003D6D58"/>
    <w:rsid w:val="003D77BF"/>
    <w:rsid w:val="003E5510"/>
    <w:rsid w:val="003E7EB1"/>
    <w:rsid w:val="003F20EA"/>
    <w:rsid w:val="003F305D"/>
    <w:rsid w:val="003F402A"/>
    <w:rsid w:val="003F4A2E"/>
    <w:rsid w:val="003F7482"/>
    <w:rsid w:val="00407A6B"/>
    <w:rsid w:val="004250BF"/>
    <w:rsid w:val="0042763F"/>
    <w:rsid w:val="0043407D"/>
    <w:rsid w:val="00434C78"/>
    <w:rsid w:val="00437DE8"/>
    <w:rsid w:val="0044069F"/>
    <w:rsid w:val="004419A2"/>
    <w:rsid w:val="00455B7C"/>
    <w:rsid w:val="00455C7B"/>
    <w:rsid w:val="004623D8"/>
    <w:rsid w:val="0046623D"/>
    <w:rsid w:val="00482FD1"/>
    <w:rsid w:val="004843C9"/>
    <w:rsid w:val="00492304"/>
    <w:rsid w:val="004B239F"/>
    <w:rsid w:val="004C1BE6"/>
    <w:rsid w:val="004C4861"/>
    <w:rsid w:val="004D3C17"/>
    <w:rsid w:val="004D6889"/>
    <w:rsid w:val="004E0838"/>
    <w:rsid w:val="004E391F"/>
    <w:rsid w:val="004E5802"/>
    <w:rsid w:val="004F01A7"/>
    <w:rsid w:val="004F2BE1"/>
    <w:rsid w:val="004F3B6A"/>
    <w:rsid w:val="004F746F"/>
    <w:rsid w:val="005018F0"/>
    <w:rsid w:val="005043DB"/>
    <w:rsid w:val="00504C13"/>
    <w:rsid w:val="005055DA"/>
    <w:rsid w:val="00511125"/>
    <w:rsid w:val="00511598"/>
    <w:rsid w:val="00515876"/>
    <w:rsid w:val="00517F91"/>
    <w:rsid w:val="00524556"/>
    <w:rsid w:val="00525B8F"/>
    <w:rsid w:val="00525FE7"/>
    <w:rsid w:val="00527937"/>
    <w:rsid w:val="00542E1D"/>
    <w:rsid w:val="005543A9"/>
    <w:rsid w:val="00562619"/>
    <w:rsid w:val="00562EBC"/>
    <w:rsid w:val="0056633F"/>
    <w:rsid w:val="005669D7"/>
    <w:rsid w:val="00567A88"/>
    <w:rsid w:val="00577EC8"/>
    <w:rsid w:val="005822D3"/>
    <w:rsid w:val="005845A9"/>
    <w:rsid w:val="005858A4"/>
    <w:rsid w:val="00590DDF"/>
    <w:rsid w:val="005917C7"/>
    <w:rsid w:val="005956C2"/>
    <w:rsid w:val="00596D28"/>
    <w:rsid w:val="00597BDE"/>
    <w:rsid w:val="005A4590"/>
    <w:rsid w:val="005A45D4"/>
    <w:rsid w:val="005E2BB0"/>
    <w:rsid w:val="005E5FBA"/>
    <w:rsid w:val="005F0E23"/>
    <w:rsid w:val="005F23E0"/>
    <w:rsid w:val="006038C0"/>
    <w:rsid w:val="00605295"/>
    <w:rsid w:val="00614015"/>
    <w:rsid w:val="00623114"/>
    <w:rsid w:val="0062573A"/>
    <w:rsid w:val="00630EC4"/>
    <w:rsid w:val="006370F1"/>
    <w:rsid w:val="00641160"/>
    <w:rsid w:val="00645075"/>
    <w:rsid w:val="0064589C"/>
    <w:rsid w:val="00653A67"/>
    <w:rsid w:val="006618F0"/>
    <w:rsid w:val="006640FC"/>
    <w:rsid w:val="00696E23"/>
    <w:rsid w:val="006A008F"/>
    <w:rsid w:val="006A10A0"/>
    <w:rsid w:val="006A31BF"/>
    <w:rsid w:val="006B4495"/>
    <w:rsid w:val="006E07A9"/>
    <w:rsid w:val="006E137C"/>
    <w:rsid w:val="006E1A6E"/>
    <w:rsid w:val="006E56E8"/>
    <w:rsid w:val="006E6D40"/>
    <w:rsid w:val="006F0809"/>
    <w:rsid w:val="006F20EE"/>
    <w:rsid w:val="006F4D36"/>
    <w:rsid w:val="006F6BF8"/>
    <w:rsid w:val="00704293"/>
    <w:rsid w:val="00706B33"/>
    <w:rsid w:val="00706D67"/>
    <w:rsid w:val="00710434"/>
    <w:rsid w:val="0073700E"/>
    <w:rsid w:val="00737B9F"/>
    <w:rsid w:val="007449C7"/>
    <w:rsid w:val="0074638F"/>
    <w:rsid w:val="00747FD0"/>
    <w:rsid w:val="00756667"/>
    <w:rsid w:val="0076314C"/>
    <w:rsid w:val="0077588B"/>
    <w:rsid w:val="00775E0D"/>
    <w:rsid w:val="00780B7B"/>
    <w:rsid w:val="00790574"/>
    <w:rsid w:val="007A6718"/>
    <w:rsid w:val="007A694A"/>
    <w:rsid w:val="007B1A16"/>
    <w:rsid w:val="007B4D9E"/>
    <w:rsid w:val="007B6053"/>
    <w:rsid w:val="007B760B"/>
    <w:rsid w:val="007C2647"/>
    <w:rsid w:val="007D320E"/>
    <w:rsid w:val="007D6FD6"/>
    <w:rsid w:val="007E4576"/>
    <w:rsid w:val="007E4A86"/>
    <w:rsid w:val="007F0D5D"/>
    <w:rsid w:val="00800327"/>
    <w:rsid w:val="00801A46"/>
    <w:rsid w:val="008044EB"/>
    <w:rsid w:val="00816182"/>
    <w:rsid w:val="0081705D"/>
    <w:rsid w:val="00821AA1"/>
    <w:rsid w:val="00832D65"/>
    <w:rsid w:val="00840E51"/>
    <w:rsid w:val="00852CD9"/>
    <w:rsid w:val="00860276"/>
    <w:rsid w:val="00862E43"/>
    <w:rsid w:val="00864322"/>
    <w:rsid w:val="008667D3"/>
    <w:rsid w:val="00867042"/>
    <w:rsid w:val="008814B1"/>
    <w:rsid w:val="008831D0"/>
    <w:rsid w:val="008A6239"/>
    <w:rsid w:val="008A65A2"/>
    <w:rsid w:val="008A7197"/>
    <w:rsid w:val="008B5EF3"/>
    <w:rsid w:val="008C3743"/>
    <w:rsid w:val="008D4B17"/>
    <w:rsid w:val="008E7C6A"/>
    <w:rsid w:val="008F364A"/>
    <w:rsid w:val="009006BF"/>
    <w:rsid w:val="00911E96"/>
    <w:rsid w:val="00921546"/>
    <w:rsid w:val="00922832"/>
    <w:rsid w:val="00935451"/>
    <w:rsid w:val="009463D6"/>
    <w:rsid w:val="00950517"/>
    <w:rsid w:val="00950B77"/>
    <w:rsid w:val="0098363E"/>
    <w:rsid w:val="009836F9"/>
    <w:rsid w:val="00985435"/>
    <w:rsid w:val="0099012F"/>
    <w:rsid w:val="00992089"/>
    <w:rsid w:val="0099501A"/>
    <w:rsid w:val="009A55A7"/>
    <w:rsid w:val="009B1DDC"/>
    <w:rsid w:val="009C03C3"/>
    <w:rsid w:val="009C284A"/>
    <w:rsid w:val="009C35FC"/>
    <w:rsid w:val="009D7955"/>
    <w:rsid w:val="009F3B62"/>
    <w:rsid w:val="00A05B87"/>
    <w:rsid w:val="00A06B25"/>
    <w:rsid w:val="00A146D8"/>
    <w:rsid w:val="00A22BA4"/>
    <w:rsid w:val="00A22F2C"/>
    <w:rsid w:val="00A23EEC"/>
    <w:rsid w:val="00A25CA8"/>
    <w:rsid w:val="00A26FCF"/>
    <w:rsid w:val="00A3658B"/>
    <w:rsid w:val="00A404B3"/>
    <w:rsid w:val="00A40A8F"/>
    <w:rsid w:val="00A443E1"/>
    <w:rsid w:val="00A56E91"/>
    <w:rsid w:val="00A606D0"/>
    <w:rsid w:val="00A64D09"/>
    <w:rsid w:val="00A66241"/>
    <w:rsid w:val="00A742E0"/>
    <w:rsid w:val="00A777E0"/>
    <w:rsid w:val="00A83315"/>
    <w:rsid w:val="00A87FCC"/>
    <w:rsid w:val="00A927EA"/>
    <w:rsid w:val="00A97F2E"/>
    <w:rsid w:val="00AA706D"/>
    <w:rsid w:val="00AA7C93"/>
    <w:rsid w:val="00AC5768"/>
    <w:rsid w:val="00AC5A4C"/>
    <w:rsid w:val="00AC6DD6"/>
    <w:rsid w:val="00AD02A3"/>
    <w:rsid w:val="00AF265E"/>
    <w:rsid w:val="00AF58F6"/>
    <w:rsid w:val="00AF6028"/>
    <w:rsid w:val="00B01951"/>
    <w:rsid w:val="00B02A63"/>
    <w:rsid w:val="00B10763"/>
    <w:rsid w:val="00B10B05"/>
    <w:rsid w:val="00B150BA"/>
    <w:rsid w:val="00B15C13"/>
    <w:rsid w:val="00B31BAB"/>
    <w:rsid w:val="00B32EE6"/>
    <w:rsid w:val="00B33C3F"/>
    <w:rsid w:val="00B36C5E"/>
    <w:rsid w:val="00B420A8"/>
    <w:rsid w:val="00B44D25"/>
    <w:rsid w:val="00B47392"/>
    <w:rsid w:val="00B555B8"/>
    <w:rsid w:val="00B56F2E"/>
    <w:rsid w:val="00B61E9B"/>
    <w:rsid w:val="00B77BE7"/>
    <w:rsid w:val="00B84EB0"/>
    <w:rsid w:val="00B8574C"/>
    <w:rsid w:val="00B85922"/>
    <w:rsid w:val="00B86EBA"/>
    <w:rsid w:val="00B93559"/>
    <w:rsid w:val="00B95C96"/>
    <w:rsid w:val="00BB674F"/>
    <w:rsid w:val="00BD3DA9"/>
    <w:rsid w:val="00BF19E5"/>
    <w:rsid w:val="00BF7FA5"/>
    <w:rsid w:val="00C01F18"/>
    <w:rsid w:val="00C01FD1"/>
    <w:rsid w:val="00C026AA"/>
    <w:rsid w:val="00C02CE3"/>
    <w:rsid w:val="00C10491"/>
    <w:rsid w:val="00C20DA3"/>
    <w:rsid w:val="00C3688D"/>
    <w:rsid w:val="00C461A8"/>
    <w:rsid w:val="00C5428B"/>
    <w:rsid w:val="00C65689"/>
    <w:rsid w:val="00C6728B"/>
    <w:rsid w:val="00C744D2"/>
    <w:rsid w:val="00C754D5"/>
    <w:rsid w:val="00C84E7E"/>
    <w:rsid w:val="00C9349C"/>
    <w:rsid w:val="00C97160"/>
    <w:rsid w:val="00CA34EF"/>
    <w:rsid w:val="00CB14F8"/>
    <w:rsid w:val="00CC1216"/>
    <w:rsid w:val="00CC2855"/>
    <w:rsid w:val="00CC6B3B"/>
    <w:rsid w:val="00CD0D33"/>
    <w:rsid w:val="00CD3DDE"/>
    <w:rsid w:val="00CD4E55"/>
    <w:rsid w:val="00CD7F1B"/>
    <w:rsid w:val="00CE1FCD"/>
    <w:rsid w:val="00CF1BAF"/>
    <w:rsid w:val="00D00D35"/>
    <w:rsid w:val="00D10B26"/>
    <w:rsid w:val="00D125E7"/>
    <w:rsid w:val="00D22BDD"/>
    <w:rsid w:val="00D24AF7"/>
    <w:rsid w:val="00D25CCA"/>
    <w:rsid w:val="00D36B10"/>
    <w:rsid w:val="00D401BF"/>
    <w:rsid w:val="00D433CE"/>
    <w:rsid w:val="00D44110"/>
    <w:rsid w:val="00D51707"/>
    <w:rsid w:val="00D51CA9"/>
    <w:rsid w:val="00D5520B"/>
    <w:rsid w:val="00D562AD"/>
    <w:rsid w:val="00D62C60"/>
    <w:rsid w:val="00D77437"/>
    <w:rsid w:val="00D86278"/>
    <w:rsid w:val="00D877CF"/>
    <w:rsid w:val="00D94811"/>
    <w:rsid w:val="00D94E42"/>
    <w:rsid w:val="00D97A85"/>
    <w:rsid w:val="00DA202C"/>
    <w:rsid w:val="00DA29F7"/>
    <w:rsid w:val="00DA581B"/>
    <w:rsid w:val="00DB17F5"/>
    <w:rsid w:val="00DB4133"/>
    <w:rsid w:val="00DB782B"/>
    <w:rsid w:val="00DC0B7F"/>
    <w:rsid w:val="00DC22C6"/>
    <w:rsid w:val="00DC4233"/>
    <w:rsid w:val="00DD39BD"/>
    <w:rsid w:val="00DD40CA"/>
    <w:rsid w:val="00DE1226"/>
    <w:rsid w:val="00DE50AF"/>
    <w:rsid w:val="00DE6671"/>
    <w:rsid w:val="00DE6D9F"/>
    <w:rsid w:val="00E019FA"/>
    <w:rsid w:val="00E07770"/>
    <w:rsid w:val="00E141AF"/>
    <w:rsid w:val="00E244D3"/>
    <w:rsid w:val="00E31A7F"/>
    <w:rsid w:val="00E421B1"/>
    <w:rsid w:val="00E47E40"/>
    <w:rsid w:val="00E51302"/>
    <w:rsid w:val="00E57AEF"/>
    <w:rsid w:val="00E62CEE"/>
    <w:rsid w:val="00E65013"/>
    <w:rsid w:val="00E6606E"/>
    <w:rsid w:val="00E7166C"/>
    <w:rsid w:val="00E7298A"/>
    <w:rsid w:val="00E732BD"/>
    <w:rsid w:val="00E7587E"/>
    <w:rsid w:val="00EA4C35"/>
    <w:rsid w:val="00EB0A4D"/>
    <w:rsid w:val="00EB5722"/>
    <w:rsid w:val="00EC2AF3"/>
    <w:rsid w:val="00EC4A44"/>
    <w:rsid w:val="00EC7E66"/>
    <w:rsid w:val="00EE2412"/>
    <w:rsid w:val="00EE45CF"/>
    <w:rsid w:val="00EF096D"/>
    <w:rsid w:val="00F0267F"/>
    <w:rsid w:val="00F05D66"/>
    <w:rsid w:val="00F11408"/>
    <w:rsid w:val="00F12AE9"/>
    <w:rsid w:val="00F27326"/>
    <w:rsid w:val="00F42751"/>
    <w:rsid w:val="00F4606D"/>
    <w:rsid w:val="00F46DF3"/>
    <w:rsid w:val="00F6544C"/>
    <w:rsid w:val="00F65883"/>
    <w:rsid w:val="00F7323E"/>
    <w:rsid w:val="00F75D11"/>
    <w:rsid w:val="00F777E6"/>
    <w:rsid w:val="00F803AD"/>
    <w:rsid w:val="00F8351E"/>
    <w:rsid w:val="00FB7159"/>
    <w:rsid w:val="00FC4C00"/>
    <w:rsid w:val="00FD1304"/>
    <w:rsid w:val="00FD15D8"/>
    <w:rsid w:val="00FE307D"/>
    <w:rsid w:val="00FF0DA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67A45D6-D28B-4839-B2A8-CD5C5FA69B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E7B7B"/>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DD39BD"/>
    <w:pPr>
      <w:keepNext/>
      <w:jc w:val="right"/>
      <w:outlineLvl w:val="0"/>
    </w:pPr>
    <w:rPr>
      <w:b/>
      <w:i/>
      <w:szCs w:val="20"/>
    </w:rPr>
  </w:style>
  <w:style w:type="paragraph" w:styleId="2">
    <w:name w:val="heading 2"/>
    <w:basedOn w:val="a"/>
    <w:next w:val="a"/>
    <w:link w:val="20"/>
    <w:qFormat/>
    <w:rsid w:val="00DD39BD"/>
    <w:pPr>
      <w:keepNext/>
      <w:ind w:firstLine="709"/>
      <w:jc w:val="both"/>
      <w:outlineLvl w:val="1"/>
    </w:pPr>
    <w:rPr>
      <w:b/>
      <w:bCs/>
      <w:sz w:val="28"/>
    </w:rPr>
  </w:style>
  <w:style w:type="paragraph" w:styleId="5">
    <w:name w:val="heading 5"/>
    <w:basedOn w:val="a"/>
    <w:next w:val="a"/>
    <w:link w:val="50"/>
    <w:qFormat/>
    <w:rsid w:val="00DD39BD"/>
    <w:pPr>
      <w:spacing w:before="240" w:after="60"/>
      <w:outlineLvl w:val="4"/>
    </w:pPr>
    <w:rPr>
      <w:b/>
      <w:bCs/>
      <w:i/>
      <w:i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_"/>
    <w:basedOn w:val="a0"/>
    <w:link w:val="11"/>
    <w:rsid w:val="001E7B7B"/>
    <w:rPr>
      <w:rFonts w:ascii="Arial" w:eastAsia="Arial" w:hAnsi="Arial" w:cs="Arial"/>
    </w:rPr>
  </w:style>
  <w:style w:type="paragraph" w:customStyle="1" w:styleId="11">
    <w:name w:val="Основной текст1"/>
    <w:basedOn w:val="a"/>
    <w:link w:val="a3"/>
    <w:rsid w:val="001E7B7B"/>
    <w:pPr>
      <w:widowControl w:val="0"/>
      <w:ind w:firstLine="400"/>
    </w:pPr>
    <w:rPr>
      <w:rFonts w:ascii="Arial" w:eastAsia="Arial" w:hAnsi="Arial" w:cs="Arial"/>
      <w:sz w:val="22"/>
      <w:szCs w:val="22"/>
      <w:lang w:eastAsia="en-US"/>
    </w:rPr>
  </w:style>
  <w:style w:type="table" w:styleId="a4">
    <w:name w:val="Table Grid"/>
    <w:basedOn w:val="a1"/>
    <w:rsid w:val="001E7B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a6"/>
    <w:semiHidden/>
    <w:unhideWhenUsed/>
    <w:rsid w:val="00EE2412"/>
    <w:rPr>
      <w:rFonts w:ascii="Segoe UI" w:hAnsi="Segoe UI" w:cs="Segoe UI"/>
      <w:sz w:val="18"/>
      <w:szCs w:val="18"/>
    </w:rPr>
  </w:style>
  <w:style w:type="character" w:customStyle="1" w:styleId="a6">
    <w:name w:val="Текст выноски Знак"/>
    <w:basedOn w:val="a0"/>
    <w:link w:val="a5"/>
    <w:rsid w:val="00EE2412"/>
    <w:rPr>
      <w:rFonts w:ascii="Segoe UI" w:eastAsia="Times New Roman" w:hAnsi="Segoe UI" w:cs="Segoe UI"/>
      <w:sz w:val="18"/>
      <w:szCs w:val="18"/>
      <w:lang w:eastAsia="ru-RU"/>
    </w:rPr>
  </w:style>
  <w:style w:type="character" w:styleId="a7">
    <w:name w:val="Hyperlink"/>
    <w:basedOn w:val="a0"/>
    <w:unhideWhenUsed/>
    <w:rsid w:val="003D6D58"/>
    <w:rPr>
      <w:color w:val="0563C1" w:themeColor="hyperlink"/>
      <w:u w:val="single"/>
    </w:rPr>
  </w:style>
  <w:style w:type="paragraph" w:styleId="a8">
    <w:name w:val="List Paragraph"/>
    <w:basedOn w:val="a"/>
    <w:uiPriority w:val="34"/>
    <w:qFormat/>
    <w:rsid w:val="00B85922"/>
    <w:pPr>
      <w:ind w:left="720"/>
      <w:contextualSpacing/>
    </w:pPr>
  </w:style>
  <w:style w:type="paragraph" w:styleId="a9">
    <w:name w:val="Normal (Web)"/>
    <w:basedOn w:val="a"/>
    <w:uiPriority w:val="99"/>
    <w:unhideWhenUsed/>
    <w:rsid w:val="00233C16"/>
    <w:pPr>
      <w:spacing w:before="100" w:beforeAutospacing="1" w:after="100" w:afterAutospacing="1"/>
    </w:pPr>
  </w:style>
  <w:style w:type="character" w:customStyle="1" w:styleId="10">
    <w:name w:val="Заголовок 1 Знак"/>
    <w:basedOn w:val="a0"/>
    <w:link w:val="1"/>
    <w:rsid w:val="00DD39BD"/>
    <w:rPr>
      <w:rFonts w:ascii="Times New Roman" w:eastAsia="Times New Roman" w:hAnsi="Times New Roman" w:cs="Times New Roman"/>
      <w:b/>
      <w:i/>
      <w:sz w:val="24"/>
      <w:szCs w:val="20"/>
      <w:lang w:eastAsia="ru-RU"/>
    </w:rPr>
  </w:style>
  <w:style w:type="character" w:customStyle="1" w:styleId="20">
    <w:name w:val="Заголовок 2 Знак"/>
    <w:basedOn w:val="a0"/>
    <w:link w:val="2"/>
    <w:rsid w:val="00DD39BD"/>
    <w:rPr>
      <w:rFonts w:ascii="Times New Roman" w:eastAsia="Times New Roman" w:hAnsi="Times New Roman" w:cs="Times New Roman"/>
      <w:b/>
      <w:bCs/>
      <w:sz w:val="28"/>
      <w:szCs w:val="24"/>
      <w:lang w:eastAsia="ru-RU"/>
    </w:rPr>
  </w:style>
  <w:style w:type="character" w:customStyle="1" w:styleId="50">
    <w:name w:val="Заголовок 5 Знак"/>
    <w:basedOn w:val="a0"/>
    <w:link w:val="5"/>
    <w:rsid w:val="00DD39BD"/>
    <w:rPr>
      <w:rFonts w:ascii="Times New Roman" w:eastAsia="Times New Roman" w:hAnsi="Times New Roman" w:cs="Times New Roman"/>
      <w:b/>
      <w:bCs/>
      <w:i/>
      <w:iCs/>
      <w:sz w:val="26"/>
      <w:szCs w:val="26"/>
      <w:lang w:eastAsia="ru-RU"/>
    </w:rPr>
  </w:style>
  <w:style w:type="paragraph" w:styleId="aa">
    <w:name w:val="Body Text"/>
    <w:aliases w:val="Основной текст Знак Знак Знак Знак Знак Знак Знак Знак Знак Знак Знак"/>
    <w:basedOn w:val="a"/>
    <w:link w:val="ab"/>
    <w:rsid w:val="00DD39BD"/>
    <w:pPr>
      <w:jc w:val="both"/>
    </w:pPr>
  </w:style>
  <w:style w:type="character" w:customStyle="1" w:styleId="ab">
    <w:name w:val="Основной текст Знак"/>
    <w:aliases w:val="Основной текст Знак Знак Знак Знак Знак Знак Знак Знак Знак Знак Знак Знак1"/>
    <w:basedOn w:val="a0"/>
    <w:link w:val="aa"/>
    <w:rsid w:val="00DD39BD"/>
    <w:rPr>
      <w:rFonts w:ascii="Times New Roman" w:eastAsia="Times New Roman" w:hAnsi="Times New Roman" w:cs="Times New Roman"/>
      <w:sz w:val="24"/>
      <w:szCs w:val="24"/>
      <w:lang w:eastAsia="ru-RU"/>
    </w:rPr>
  </w:style>
  <w:style w:type="paragraph" w:customStyle="1" w:styleId="ConsPlusTitle">
    <w:name w:val="ConsPlusTitle"/>
    <w:rsid w:val="00DD39BD"/>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ConsNormal">
    <w:name w:val="ConsNormal"/>
    <w:rsid w:val="00DD39BD"/>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nsNonformat">
    <w:name w:val="ConsNonformat"/>
    <w:rsid w:val="00DD39BD"/>
    <w:pPr>
      <w:widowControl w:val="0"/>
      <w:autoSpaceDE w:val="0"/>
      <w:autoSpaceDN w:val="0"/>
      <w:adjustRightInd w:val="0"/>
      <w:spacing w:after="0" w:line="240" w:lineRule="auto"/>
      <w:ind w:right="19772"/>
    </w:pPr>
    <w:rPr>
      <w:rFonts w:ascii="Courier New" w:eastAsia="Times New Roman" w:hAnsi="Courier New" w:cs="Courier New"/>
      <w:sz w:val="20"/>
      <w:szCs w:val="20"/>
      <w:lang w:eastAsia="ru-RU"/>
    </w:rPr>
  </w:style>
  <w:style w:type="paragraph" w:customStyle="1" w:styleId="ConsPlusNonformat">
    <w:name w:val="ConsPlusNonformat"/>
    <w:rsid w:val="00DD39BD"/>
    <w:pPr>
      <w:widowControl w:val="0"/>
      <w:autoSpaceDE w:val="0"/>
      <w:autoSpaceDN w:val="0"/>
      <w:adjustRightInd w:val="0"/>
      <w:spacing w:after="0" w:line="360" w:lineRule="atLeast"/>
      <w:jc w:val="both"/>
      <w:textAlignment w:val="baseline"/>
    </w:pPr>
    <w:rPr>
      <w:rFonts w:ascii="Courier New" w:eastAsia="Times New Roman" w:hAnsi="Courier New" w:cs="Courier New"/>
      <w:sz w:val="20"/>
      <w:szCs w:val="20"/>
      <w:lang w:eastAsia="ru-RU"/>
    </w:rPr>
  </w:style>
  <w:style w:type="paragraph" w:customStyle="1" w:styleId="12">
    <w:name w:val="Абзац списка1"/>
    <w:basedOn w:val="a"/>
    <w:rsid w:val="00DD39BD"/>
    <w:pPr>
      <w:ind w:left="720"/>
    </w:pPr>
  </w:style>
  <w:style w:type="paragraph" w:customStyle="1" w:styleId="Heading">
    <w:name w:val="Heading"/>
    <w:rsid w:val="00DD39BD"/>
    <w:pPr>
      <w:widowControl w:val="0"/>
      <w:autoSpaceDE w:val="0"/>
      <w:autoSpaceDN w:val="0"/>
      <w:adjustRightInd w:val="0"/>
      <w:spacing w:after="0" w:line="240" w:lineRule="auto"/>
    </w:pPr>
    <w:rPr>
      <w:rFonts w:ascii="Arial" w:eastAsia="Times New Roman" w:hAnsi="Arial" w:cs="Arial"/>
      <w:b/>
      <w:bCs/>
      <w:lang w:eastAsia="ko-KR"/>
    </w:rPr>
  </w:style>
  <w:style w:type="paragraph" w:styleId="21">
    <w:name w:val="Body Text Indent 2"/>
    <w:basedOn w:val="a"/>
    <w:link w:val="22"/>
    <w:rsid w:val="00DD39BD"/>
    <w:pPr>
      <w:spacing w:after="120" w:line="480" w:lineRule="auto"/>
      <w:ind w:left="283"/>
    </w:pPr>
  </w:style>
  <w:style w:type="character" w:customStyle="1" w:styleId="22">
    <w:name w:val="Основной текст с отступом 2 Знак"/>
    <w:basedOn w:val="a0"/>
    <w:link w:val="21"/>
    <w:rsid w:val="00DD39BD"/>
    <w:rPr>
      <w:rFonts w:ascii="Times New Roman" w:eastAsia="Times New Roman" w:hAnsi="Times New Roman" w:cs="Times New Roman"/>
      <w:sz w:val="24"/>
      <w:szCs w:val="24"/>
      <w:lang w:eastAsia="ru-RU"/>
    </w:rPr>
  </w:style>
  <w:style w:type="paragraph" w:styleId="ac">
    <w:name w:val="Title"/>
    <w:basedOn w:val="a"/>
    <w:link w:val="ad"/>
    <w:qFormat/>
    <w:rsid w:val="00DD39BD"/>
    <w:pPr>
      <w:jc w:val="center"/>
    </w:pPr>
    <w:rPr>
      <w:b/>
      <w:bCs/>
    </w:rPr>
  </w:style>
  <w:style w:type="character" w:customStyle="1" w:styleId="ad">
    <w:name w:val="Название Знак"/>
    <w:basedOn w:val="a0"/>
    <w:link w:val="ac"/>
    <w:rsid w:val="00DD39BD"/>
    <w:rPr>
      <w:rFonts w:ascii="Times New Roman" w:eastAsia="Times New Roman" w:hAnsi="Times New Roman" w:cs="Times New Roman"/>
      <w:b/>
      <w:bCs/>
      <w:sz w:val="24"/>
      <w:szCs w:val="24"/>
      <w:lang w:eastAsia="ru-RU"/>
    </w:rPr>
  </w:style>
  <w:style w:type="paragraph" w:styleId="ae">
    <w:name w:val="Body Text Indent"/>
    <w:basedOn w:val="a"/>
    <w:link w:val="af"/>
    <w:rsid w:val="00DD39BD"/>
    <w:pPr>
      <w:spacing w:after="120"/>
      <w:ind w:left="283"/>
    </w:pPr>
  </w:style>
  <w:style w:type="character" w:customStyle="1" w:styleId="af">
    <w:name w:val="Основной текст с отступом Знак"/>
    <w:basedOn w:val="a0"/>
    <w:link w:val="ae"/>
    <w:rsid w:val="00DD39BD"/>
    <w:rPr>
      <w:rFonts w:ascii="Times New Roman" w:eastAsia="Times New Roman" w:hAnsi="Times New Roman" w:cs="Times New Roman"/>
      <w:sz w:val="24"/>
      <w:szCs w:val="24"/>
      <w:lang w:eastAsia="ru-RU"/>
    </w:rPr>
  </w:style>
  <w:style w:type="paragraph" w:styleId="3">
    <w:name w:val="Body Text Indent 3"/>
    <w:basedOn w:val="a"/>
    <w:link w:val="30"/>
    <w:rsid w:val="00DD39BD"/>
    <w:pPr>
      <w:spacing w:after="120"/>
      <w:ind w:left="283"/>
    </w:pPr>
    <w:rPr>
      <w:sz w:val="16"/>
      <w:szCs w:val="16"/>
    </w:rPr>
  </w:style>
  <w:style w:type="character" w:customStyle="1" w:styleId="30">
    <w:name w:val="Основной текст с отступом 3 Знак"/>
    <w:basedOn w:val="a0"/>
    <w:link w:val="3"/>
    <w:rsid w:val="00DD39BD"/>
    <w:rPr>
      <w:rFonts w:ascii="Times New Roman" w:eastAsia="Times New Roman" w:hAnsi="Times New Roman" w:cs="Times New Roman"/>
      <w:sz w:val="16"/>
      <w:szCs w:val="16"/>
      <w:lang w:eastAsia="ru-RU"/>
    </w:rPr>
  </w:style>
  <w:style w:type="paragraph" w:styleId="23">
    <w:name w:val="List 2"/>
    <w:basedOn w:val="a"/>
    <w:rsid w:val="00DD39BD"/>
    <w:pPr>
      <w:ind w:left="566" w:hanging="283"/>
    </w:pPr>
  </w:style>
  <w:style w:type="paragraph" w:styleId="24">
    <w:name w:val="List Bullet 2"/>
    <w:basedOn w:val="a"/>
    <w:autoRedefine/>
    <w:rsid w:val="00DD39BD"/>
    <w:pPr>
      <w:ind w:left="283"/>
    </w:pPr>
    <w:rPr>
      <w:sz w:val="28"/>
    </w:rPr>
  </w:style>
  <w:style w:type="character" w:customStyle="1" w:styleId="13">
    <w:name w:val="Основной текст Знак1"/>
    <w:aliases w:val="Основной текст Знак Знак,Основной текст Знак Знак Знак Знак Знак Знак Знак Знак Знак Знак Знак Знак"/>
    <w:rsid w:val="00DD39BD"/>
    <w:rPr>
      <w:sz w:val="24"/>
    </w:rPr>
  </w:style>
  <w:style w:type="paragraph" w:styleId="af0">
    <w:name w:val="caption"/>
    <w:basedOn w:val="a"/>
    <w:qFormat/>
    <w:rsid w:val="00DD39BD"/>
    <w:pPr>
      <w:jc w:val="center"/>
    </w:pPr>
    <w:rPr>
      <w:sz w:val="28"/>
      <w:szCs w:val="20"/>
    </w:rPr>
  </w:style>
  <w:style w:type="paragraph" w:customStyle="1" w:styleId="ConsPlusNormal">
    <w:name w:val="ConsPlusNormal"/>
    <w:rsid w:val="00DD39BD"/>
    <w:pPr>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af1">
    <w:name w:val="Знак Знак"/>
    <w:rsid w:val="00DD39BD"/>
    <w:rPr>
      <w:sz w:val="24"/>
      <w:lang w:val="ru-RU" w:eastAsia="ru-RU"/>
    </w:rPr>
  </w:style>
  <w:style w:type="character" w:customStyle="1" w:styleId="HeaderChar">
    <w:name w:val="Header Char"/>
    <w:locked/>
    <w:rsid w:val="00DD39BD"/>
    <w:rPr>
      <w:sz w:val="24"/>
    </w:rPr>
  </w:style>
  <w:style w:type="paragraph" w:styleId="af2">
    <w:name w:val="header"/>
    <w:basedOn w:val="a"/>
    <w:link w:val="af3"/>
    <w:rsid w:val="00DD39BD"/>
    <w:pPr>
      <w:tabs>
        <w:tab w:val="center" w:pos="4677"/>
        <w:tab w:val="right" w:pos="9355"/>
      </w:tabs>
    </w:pPr>
    <w:rPr>
      <w:szCs w:val="20"/>
    </w:rPr>
  </w:style>
  <w:style w:type="character" w:customStyle="1" w:styleId="af3">
    <w:name w:val="Верхний колонтитул Знак"/>
    <w:basedOn w:val="a0"/>
    <w:link w:val="af2"/>
    <w:rsid w:val="00DD39BD"/>
    <w:rPr>
      <w:rFonts w:ascii="Times New Roman" w:eastAsia="Times New Roman" w:hAnsi="Times New Roman" w:cs="Times New Roman"/>
      <w:sz w:val="24"/>
      <w:szCs w:val="20"/>
      <w:lang w:eastAsia="ru-RU"/>
    </w:rPr>
  </w:style>
  <w:style w:type="character" w:customStyle="1" w:styleId="FooterChar">
    <w:name w:val="Footer Char"/>
    <w:locked/>
    <w:rsid w:val="00DD39BD"/>
    <w:rPr>
      <w:sz w:val="24"/>
    </w:rPr>
  </w:style>
  <w:style w:type="paragraph" w:styleId="af4">
    <w:name w:val="footer"/>
    <w:basedOn w:val="a"/>
    <w:link w:val="af5"/>
    <w:rsid w:val="00DD39BD"/>
    <w:pPr>
      <w:tabs>
        <w:tab w:val="center" w:pos="4677"/>
        <w:tab w:val="right" w:pos="9355"/>
      </w:tabs>
    </w:pPr>
    <w:rPr>
      <w:szCs w:val="20"/>
    </w:rPr>
  </w:style>
  <w:style w:type="character" w:customStyle="1" w:styleId="af5">
    <w:name w:val="Нижний колонтитул Знак"/>
    <w:basedOn w:val="a0"/>
    <w:link w:val="af4"/>
    <w:rsid w:val="00DD39BD"/>
    <w:rPr>
      <w:rFonts w:ascii="Times New Roman" w:eastAsia="Times New Roman" w:hAnsi="Times New Roman" w:cs="Times New Roman"/>
      <w:sz w:val="24"/>
      <w:szCs w:val="20"/>
      <w:lang w:eastAsia="ru-RU"/>
    </w:rPr>
  </w:style>
  <w:style w:type="paragraph" w:customStyle="1" w:styleId="ConsPlusCell">
    <w:name w:val="ConsPlusCell"/>
    <w:rsid w:val="00DD39BD"/>
    <w:pPr>
      <w:autoSpaceDE w:val="0"/>
      <w:autoSpaceDN w:val="0"/>
      <w:adjustRightInd w:val="0"/>
      <w:spacing w:after="0" w:line="240" w:lineRule="auto"/>
    </w:pPr>
    <w:rPr>
      <w:rFonts w:ascii="Arial" w:eastAsia="Times New Roman" w:hAnsi="Arial" w:cs="Arial"/>
      <w:sz w:val="20"/>
      <w:szCs w:val="20"/>
      <w:lang w:eastAsia="ru-RU"/>
    </w:rPr>
  </w:style>
  <w:style w:type="paragraph" w:customStyle="1" w:styleId="af6">
    <w:name w:val="текст сноски"/>
    <w:basedOn w:val="a"/>
    <w:rsid w:val="00DD39BD"/>
    <w:pPr>
      <w:autoSpaceDE w:val="0"/>
      <w:autoSpaceDN w:val="0"/>
    </w:pPr>
    <w:rPr>
      <w:sz w:val="20"/>
      <w:szCs w:val="20"/>
    </w:rPr>
  </w:style>
  <w:style w:type="character" w:styleId="af7">
    <w:name w:val="footnote reference"/>
    <w:semiHidden/>
    <w:rsid w:val="00DD39BD"/>
    <w:rPr>
      <w:rFonts w:ascii="Times New Roman" w:hAnsi="Times New Roman" w:cs="Times New Roman"/>
      <w:vertAlign w:val="superscript"/>
    </w:rPr>
  </w:style>
  <w:style w:type="character" w:customStyle="1" w:styleId="14">
    <w:name w:val="Основной шрифт абзаца1"/>
    <w:rsid w:val="00DD39BD"/>
  </w:style>
  <w:style w:type="character" w:styleId="af8">
    <w:name w:val="page number"/>
    <w:rsid w:val="00DD39BD"/>
    <w:rPr>
      <w:rFonts w:cs="Times New Roman"/>
    </w:rPr>
  </w:style>
  <w:style w:type="paragraph" w:customStyle="1" w:styleId="210">
    <w:name w:val="Основной текст с отступом 21"/>
    <w:basedOn w:val="a"/>
    <w:rsid w:val="00DD39BD"/>
    <w:pPr>
      <w:suppressAutoHyphens/>
      <w:spacing w:after="120" w:line="480" w:lineRule="auto"/>
      <w:ind w:left="283"/>
    </w:pPr>
    <w:rPr>
      <w:lang w:eastAsia="ar-SA"/>
    </w:rPr>
  </w:style>
  <w:style w:type="paragraph" w:customStyle="1" w:styleId="31">
    <w:name w:val="Основной текст 31"/>
    <w:basedOn w:val="a"/>
    <w:rsid w:val="00DD39BD"/>
    <w:pPr>
      <w:suppressAutoHyphens/>
      <w:spacing w:after="120"/>
    </w:pPr>
    <w:rPr>
      <w:sz w:val="16"/>
      <w:szCs w:val="16"/>
      <w:lang w:eastAsia="ar-SA"/>
    </w:rPr>
  </w:style>
  <w:style w:type="paragraph" w:customStyle="1" w:styleId="310">
    <w:name w:val="Основной текст с отступом 31"/>
    <w:basedOn w:val="a"/>
    <w:rsid w:val="00DD39BD"/>
    <w:pPr>
      <w:suppressAutoHyphens/>
      <w:spacing w:after="120"/>
      <w:ind w:left="283"/>
    </w:pPr>
    <w:rPr>
      <w:sz w:val="16"/>
      <w:szCs w:val="16"/>
      <w:lang w:eastAsia="ar-SA"/>
    </w:rPr>
  </w:style>
  <w:style w:type="paragraph" w:styleId="HTML">
    <w:name w:val="HTML Preformatted"/>
    <w:basedOn w:val="a"/>
    <w:link w:val="HTML0"/>
    <w:rsid w:val="00DD39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hAnsi="Courier New"/>
      <w:sz w:val="20"/>
      <w:lang w:eastAsia="ar-SA"/>
    </w:rPr>
  </w:style>
  <w:style w:type="character" w:customStyle="1" w:styleId="HTML0">
    <w:name w:val="Стандартный HTML Знак"/>
    <w:basedOn w:val="a0"/>
    <w:link w:val="HTML"/>
    <w:rsid w:val="00DD39BD"/>
    <w:rPr>
      <w:rFonts w:ascii="Courier New" w:eastAsia="Times New Roman" w:hAnsi="Courier New" w:cs="Times New Roman"/>
      <w:sz w:val="20"/>
      <w:szCs w:val="24"/>
      <w:lang w:eastAsia="ar-SA"/>
    </w:rPr>
  </w:style>
  <w:style w:type="character" w:customStyle="1" w:styleId="apple-converted-space">
    <w:name w:val="apple-converted-space"/>
    <w:rsid w:val="00DD39BD"/>
    <w:rPr>
      <w:rFonts w:cs="Times New Roman"/>
    </w:rPr>
  </w:style>
  <w:style w:type="paragraph" w:customStyle="1" w:styleId="consplusnormal0">
    <w:name w:val="consplusnormal"/>
    <w:basedOn w:val="a"/>
    <w:rsid w:val="00DD39BD"/>
    <w:pPr>
      <w:spacing w:before="100" w:beforeAutospacing="1" w:after="100" w:afterAutospacing="1"/>
    </w:pPr>
  </w:style>
  <w:style w:type="character" w:customStyle="1" w:styleId="WW8Num6z0">
    <w:name w:val="WW8Num6z0"/>
    <w:rsid w:val="00DD39BD"/>
    <w:rPr>
      <w:rFonts w:ascii="Symbol" w:hAnsi="Symbol"/>
    </w:rPr>
  </w:style>
  <w:style w:type="paragraph" w:customStyle="1" w:styleId="15">
    <w:name w:val="Знак1"/>
    <w:basedOn w:val="a"/>
    <w:next w:val="a"/>
    <w:semiHidden/>
    <w:rsid w:val="00DD39BD"/>
    <w:pPr>
      <w:spacing w:after="160" w:line="240" w:lineRule="exact"/>
    </w:pPr>
    <w:rPr>
      <w:rFonts w:ascii="Arial" w:hAnsi="Arial" w:cs="Arial"/>
      <w:sz w:val="20"/>
      <w:szCs w:val="20"/>
      <w:lang w:val="en-US" w:eastAsia="en-US"/>
    </w:rPr>
  </w:style>
  <w:style w:type="paragraph" w:customStyle="1" w:styleId="af9">
    <w:name w:val="Знак Знак Знак"/>
    <w:basedOn w:val="a"/>
    <w:rsid w:val="00DD39BD"/>
    <w:rPr>
      <w:rFonts w:ascii="Verdana" w:hAnsi="Verdana" w:cs="Verdana"/>
      <w:sz w:val="20"/>
      <w:szCs w:val="20"/>
      <w:lang w:val="en-US" w:eastAsia="en-US"/>
    </w:rPr>
  </w:style>
  <w:style w:type="paragraph" w:styleId="afa">
    <w:name w:val="Document Map"/>
    <w:basedOn w:val="a"/>
    <w:link w:val="afb"/>
    <w:semiHidden/>
    <w:rsid w:val="00DD39BD"/>
    <w:pPr>
      <w:shd w:val="clear" w:color="auto" w:fill="000080"/>
      <w:suppressAutoHyphens/>
    </w:pPr>
    <w:rPr>
      <w:rFonts w:ascii="Tahoma" w:hAnsi="Tahoma" w:cs="Tahoma"/>
      <w:sz w:val="20"/>
      <w:szCs w:val="20"/>
      <w:lang w:eastAsia="ar-SA"/>
    </w:rPr>
  </w:style>
  <w:style w:type="character" w:customStyle="1" w:styleId="afb">
    <w:name w:val="Схема документа Знак"/>
    <w:basedOn w:val="a0"/>
    <w:link w:val="afa"/>
    <w:semiHidden/>
    <w:rsid w:val="00DD39BD"/>
    <w:rPr>
      <w:rFonts w:ascii="Tahoma" w:eastAsia="Times New Roman" w:hAnsi="Tahoma" w:cs="Tahoma"/>
      <w:sz w:val="20"/>
      <w:szCs w:val="20"/>
      <w:shd w:val="clear" w:color="auto" w:fill="000080"/>
      <w:lang w:eastAsia="ar-SA"/>
    </w:rPr>
  </w:style>
  <w:style w:type="paragraph" w:styleId="afc">
    <w:name w:val="No Spacing"/>
    <w:basedOn w:val="a"/>
    <w:link w:val="afd"/>
    <w:uiPriority w:val="1"/>
    <w:qFormat/>
    <w:rsid w:val="00DD39BD"/>
    <w:rPr>
      <w:rFonts w:ascii="Calibri" w:hAnsi="Calibri"/>
      <w:sz w:val="22"/>
      <w:szCs w:val="22"/>
      <w:lang w:val="en-US" w:eastAsia="en-US"/>
    </w:rPr>
  </w:style>
  <w:style w:type="character" w:customStyle="1" w:styleId="afd">
    <w:name w:val="Без интервала Знак"/>
    <w:link w:val="afc"/>
    <w:uiPriority w:val="1"/>
    <w:locked/>
    <w:rsid w:val="00DD39BD"/>
    <w:rPr>
      <w:rFonts w:ascii="Calibri" w:eastAsia="Times New Roman" w:hAnsi="Calibri" w:cs="Times New Roman"/>
      <w:lang w:val="en-US"/>
    </w:rPr>
  </w:style>
  <w:style w:type="paragraph" w:customStyle="1" w:styleId="juscontext">
    <w:name w:val="juscontext"/>
    <w:basedOn w:val="a"/>
    <w:rsid w:val="00DD39BD"/>
    <w:pPr>
      <w:spacing w:before="100" w:beforeAutospacing="1" w:after="100" w:afterAutospacing="1"/>
    </w:pPr>
  </w:style>
  <w:style w:type="paragraph" w:customStyle="1" w:styleId="16">
    <w:name w:val="Знак1 Знак Знак Знак"/>
    <w:basedOn w:val="a"/>
    <w:rsid w:val="00DD39BD"/>
    <w:pPr>
      <w:spacing w:after="160" w:line="240" w:lineRule="exact"/>
    </w:pPr>
    <w:rPr>
      <w:rFonts w:ascii="Verdana" w:hAnsi="Verdana"/>
      <w:lang w:val="en-US" w:eastAsia="en-US"/>
    </w:rPr>
  </w:style>
  <w:style w:type="paragraph" w:customStyle="1" w:styleId="formattext">
    <w:name w:val="formattext"/>
    <w:basedOn w:val="a"/>
    <w:rsid w:val="00DD39BD"/>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047421">
      <w:bodyDiv w:val="1"/>
      <w:marLeft w:val="0"/>
      <w:marRight w:val="0"/>
      <w:marTop w:val="0"/>
      <w:marBottom w:val="0"/>
      <w:divBdr>
        <w:top w:val="none" w:sz="0" w:space="0" w:color="auto"/>
        <w:left w:val="none" w:sz="0" w:space="0" w:color="auto"/>
        <w:bottom w:val="none" w:sz="0" w:space="0" w:color="auto"/>
        <w:right w:val="none" w:sz="0" w:space="0" w:color="auto"/>
      </w:divBdr>
    </w:div>
    <w:div w:id="1031303807">
      <w:bodyDiv w:val="1"/>
      <w:marLeft w:val="0"/>
      <w:marRight w:val="0"/>
      <w:marTop w:val="0"/>
      <w:marBottom w:val="0"/>
      <w:divBdr>
        <w:top w:val="none" w:sz="0" w:space="0" w:color="auto"/>
        <w:left w:val="none" w:sz="0" w:space="0" w:color="auto"/>
        <w:bottom w:val="none" w:sz="0" w:space="0" w:color="auto"/>
        <w:right w:val="none" w:sz="0" w:space="0" w:color="auto"/>
      </w:divBdr>
    </w:div>
    <w:div w:id="13552286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tyles" Target="styles.xml"/><Relationship Id="rId21" Type="http://schemas.openxmlformats.org/officeDocument/2006/relationships/image" Target="media/image15.jpeg"/><Relationship Id="rId34"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jpeg"/><Relationship Id="rId33" Type="http://schemas.openxmlformats.org/officeDocument/2006/relationships/hyperlink" Target="consultantplus://offline/ref=0EA07C27B2351D92AAF1033AF046073A734D6D8651A17B57AAFDF13857B41E02AE64DBB30B78EF2B8C71E4g8cFL" TargetMode="Externa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jpeg"/><Relationship Id="rId1" Type="http://schemas.openxmlformats.org/officeDocument/2006/relationships/customXml" Target="../customXml/item1.xml"/><Relationship Id="rId6" Type="http://schemas.openxmlformats.org/officeDocument/2006/relationships/hyperlink" Target="consultantplus://offline/ref=A6DC24C4A4E2B997F64779DCC154812BB84826E342E3C99ECCB5FFC535H5n8H" TargetMode="Externa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hyperlink" Target="consultantplus://offline/ref=0EA07C27B2351D92AAF11D37E62A593E77443B8B56AF7204FEA2AA6500BD1455E92B82F14F75EE2Ag8c9L" TargetMode="Externa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jpeg"/><Relationship Id="rId28" Type="http://schemas.openxmlformats.org/officeDocument/2006/relationships/image" Target="media/image22.jpeg"/><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hyperlink" Target="consultantplus://offline/ref=406D5EB00F70195815E5730B1E2A7475D99EC1C5C52F697E008DE21855B48CD1375F87F5F6D878E0n5RAF" TargetMode="Externa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image" Target="media/image24.jpeg"/><Relationship Id="rId35" Type="http://schemas.openxmlformats.org/officeDocument/2006/relationships/theme" Target="theme/theme1.xml"/><Relationship Id="rId8"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3E5346-EB82-45F1-9016-93DCDAC0C3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100</Pages>
  <Words>45024</Words>
  <Characters>256640</Characters>
  <Application>Microsoft Office Word</Application>
  <DocSecurity>0</DocSecurity>
  <Lines>2138</Lines>
  <Paragraphs>602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301062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Парикова Анастасия Владимировна</dc:creator>
  <cp:keywords/>
  <dc:description/>
  <cp:lastModifiedBy>Наталья</cp:lastModifiedBy>
  <cp:revision>4</cp:revision>
  <cp:lastPrinted>2025-05-21T09:06:00Z</cp:lastPrinted>
  <dcterms:created xsi:type="dcterms:W3CDTF">2025-10-31T08:27:00Z</dcterms:created>
  <dcterms:modified xsi:type="dcterms:W3CDTF">2025-10-31T08:29:00Z</dcterms:modified>
</cp:coreProperties>
</file>